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2F98B" w14:textId="74713420" w:rsidR="00016F0A" w:rsidRPr="00F61606" w:rsidRDefault="00FE3D1C" w:rsidP="00533332">
      <w:pPr>
        <w:pStyle w:val="Title"/>
        <w:rPr>
          <w:rFonts w:ascii="Arial" w:hAnsi="Arial" w:cs="Arial"/>
        </w:rPr>
      </w:pPr>
      <w:r>
        <w:rPr>
          <w:rFonts w:ascii="Arial" w:hAnsi="Arial" w:cs="Arial"/>
        </w:rPr>
        <w:t>Primary care</w:t>
      </w:r>
      <w:r w:rsidR="00685CFA" w:rsidRPr="00F61606">
        <w:rPr>
          <w:rFonts w:ascii="Arial" w:hAnsi="Arial" w:cs="Arial"/>
        </w:rPr>
        <w:t xml:space="preserve"> </w:t>
      </w:r>
      <w:r w:rsidR="00470181">
        <w:rPr>
          <w:rFonts w:ascii="Arial" w:hAnsi="Arial" w:cs="Arial"/>
        </w:rPr>
        <w:t>communications toolkit</w:t>
      </w:r>
      <w:r w:rsidR="003374C1">
        <w:rPr>
          <w:rFonts w:ascii="Arial" w:hAnsi="Arial" w:cs="Arial"/>
        </w:rPr>
        <w:t xml:space="preserve"> – Winter 2023-24</w:t>
      </w:r>
    </w:p>
    <w:p w14:paraId="33DF34F0" w14:textId="2522F4A3" w:rsidR="00F631E0" w:rsidRPr="00933903" w:rsidRDefault="00470181" w:rsidP="00AF2C78">
      <w:pPr>
        <w:pStyle w:val="Heading1"/>
      </w:pPr>
      <w:r>
        <w:t>Social media</w:t>
      </w:r>
      <w:r w:rsidR="002D4F39">
        <w:t xml:space="preserve"> – for use </w:t>
      </w:r>
      <w:r w:rsidR="00D14886">
        <w:t>during all of winter</w:t>
      </w:r>
    </w:p>
    <w:p w14:paraId="5B245FC3" w14:textId="77777777" w:rsidR="00533332" w:rsidRDefault="00533332"/>
    <w:p w14:paraId="68233619" w14:textId="05E780F8" w:rsidR="00533332" w:rsidRDefault="00533332"/>
    <w:tbl>
      <w:tblPr>
        <w:tblStyle w:val="TableGrid"/>
        <w:tblW w:w="12266" w:type="dxa"/>
        <w:tblLayout w:type="fixed"/>
        <w:tblLook w:val="04A0" w:firstRow="1" w:lastRow="0" w:firstColumn="1" w:lastColumn="0" w:noHBand="0" w:noVBand="1"/>
      </w:tblPr>
      <w:tblGrid>
        <w:gridCol w:w="1777"/>
        <w:gridCol w:w="7229"/>
        <w:gridCol w:w="3260"/>
      </w:tblGrid>
      <w:tr w:rsidR="00A3734A" w:rsidRPr="00457313" w14:paraId="358D4FF7" w14:textId="77777777" w:rsidTr="00A3734A">
        <w:tc>
          <w:tcPr>
            <w:tcW w:w="1777" w:type="dxa"/>
          </w:tcPr>
          <w:p w14:paraId="16EC3C13" w14:textId="77777777" w:rsidR="00A3734A" w:rsidRPr="00457313" w:rsidRDefault="00A3734A">
            <w:pPr>
              <w:rPr>
                <w:b/>
                <w:bCs/>
              </w:rPr>
            </w:pPr>
            <w:r w:rsidRPr="00457313">
              <w:rPr>
                <w:b/>
                <w:bCs/>
              </w:rPr>
              <w:t>Topic</w:t>
            </w:r>
          </w:p>
        </w:tc>
        <w:tc>
          <w:tcPr>
            <w:tcW w:w="7229" w:type="dxa"/>
          </w:tcPr>
          <w:p w14:paraId="6B58C703" w14:textId="77777777" w:rsidR="00A3734A" w:rsidRPr="00457313" w:rsidRDefault="00A3734A">
            <w:pPr>
              <w:rPr>
                <w:b/>
                <w:bCs/>
              </w:rPr>
            </w:pPr>
            <w:r w:rsidRPr="00457313">
              <w:rPr>
                <w:b/>
                <w:bCs/>
              </w:rPr>
              <w:t>Post</w:t>
            </w:r>
          </w:p>
        </w:tc>
        <w:tc>
          <w:tcPr>
            <w:tcW w:w="3260" w:type="dxa"/>
          </w:tcPr>
          <w:p w14:paraId="47D79C20" w14:textId="77777777" w:rsidR="00A3734A" w:rsidRPr="00457313" w:rsidRDefault="00A3734A">
            <w:pPr>
              <w:rPr>
                <w:b/>
                <w:bCs/>
              </w:rPr>
            </w:pPr>
            <w:r w:rsidRPr="00457313">
              <w:rPr>
                <w:b/>
                <w:bCs/>
              </w:rPr>
              <w:t>Image to use</w:t>
            </w:r>
          </w:p>
        </w:tc>
      </w:tr>
      <w:tr w:rsidR="00A3734A" w:rsidRPr="00457313" w14:paraId="26E88A0C" w14:textId="77777777" w:rsidTr="00A3734A">
        <w:tc>
          <w:tcPr>
            <w:tcW w:w="1777" w:type="dxa"/>
          </w:tcPr>
          <w:p w14:paraId="0941967E" w14:textId="3FC37E85" w:rsidR="00A3734A" w:rsidRPr="00457313" w:rsidRDefault="00132FE0">
            <w:r>
              <w:t>Primary care</w:t>
            </w:r>
          </w:p>
        </w:tc>
        <w:tc>
          <w:tcPr>
            <w:tcW w:w="7229" w:type="dxa"/>
          </w:tcPr>
          <w:p w14:paraId="40B386DF" w14:textId="15C5A436" w:rsidR="00A3734A" w:rsidRPr="00457313" w:rsidRDefault="00A3734A">
            <w:pPr>
              <w:rPr>
                <w:rStyle w:val="Emphasis"/>
                <w:i w:val="0"/>
                <w:iCs w:val="0"/>
                <w:color w:val="596065"/>
                <w:shd w:val="clear" w:color="auto" w:fill="DFF0D8"/>
              </w:rPr>
            </w:pPr>
            <w:r>
              <w:rPr>
                <w:rStyle w:val="Emphasis"/>
                <w:color w:val="596065"/>
                <w:shd w:val="clear" w:color="auto" w:fill="DFF0D8"/>
              </w:rPr>
              <w:t>There are many health professionals at a GP practice</w:t>
            </w:r>
            <w:r w:rsidR="0037139C">
              <w:rPr>
                <w:rStyle w:val="Emphasis"/>
                <w:color w:val="596065"/>
                <w:shd w:val="clear" w:color="auto" w:fill="DFF0D8"/>
              </w:rPr>
              <w:t>. S</w:t>
            </w:r>
            <w:r>
              <w:rPr>
                <w:rStyle w:val="Emphasis"/>
                <w:color w:val="596065"/>
                <w:shd w:val="clear" w:color="auto" w:fill="DFF0D8"/>
              </w:rPr>
              <w:t>ave yours</w:t>
            </w:r>
            <w:r w:rsidR="00E87E5F">
              <w:rPr>
                <w:rStyle w:val="Emphasis"/>
                <w:color w:val="596065"/>
                <w:shd w:val="clear" w:color="auto" w:fill="DFF0D8"/>
              </w:rPr>
              <w:t xml:space="preserve">elf </w:t>
            </w:r>
            <w:r w:rsidR="00995209">
              <w:rPr>
                <w:rStyle w:val="Emphasis"/>
                <w:color w:val="596065"/>
                <w:shd w:val="clear" w:color="auto" w:fill="DFF0D8"/>
              </w:rPr>
              <w:t>time</w:t>
            </w:r>
            <w:r>
              <w:rPr>
                <w:rStyle w:val="Emphasis"/>
                <w:color w:val="596065"/>
                <w:shd w:val="clear" w:color="auto" w:fill="DFF0D8"/>
              </w:rPr>
              <w:t xml:space="preserve"> by seeing the most appropriate </w:t>
            </w:r>
            <w:r w:rsidR="007F3B74">
              <w:rPr>
                <w:rStyle w:val="Emphasis"/>
                <w:color w:val="596065"/>
                <w:shd w:val="clear" w:color="auto" w:fill="DFF0D8"/>
              </w:rPr>
              <w:t xml:space="preserve">person </w:t>
            </w:r>
            <w:r>
              <w:rPr>
                <w:rStyle w:val="Emphasis"/>
                <w:color w:val="596065"/>
                <w:shd w:val="clear" w:color="auto" w:fill="DFF0D8"/>
              </w:rPr>
              <w:t xml:space="preserve">for you – </w:t>
            </w:r>
            <w:r w:rsidR="00BF0DEA">
              <w:rPr>
                <w:rStyle w:val="Emphasis"/>
                <w:color w:val="596065"/>
                <w:shd w:val="clear" w:color="auto" w:fill="DFF0D8"/>
              </w:rPr>
              <w:t>y</w:t>
            </w:r>
            <w:r>
              <w:rPr>
                <w:rStyle w:val="Emphasis"/>
                <w:color w:val="596065"/>
                <w:shd w:val="clear" w:color="auto" w:fill="DFF0D8"/>
              </w:rPr>
              <w:t xml:space="preserve">ou </w:t>
            </w:r>
            <w:r w:rsidR="00BF0DEA">
              <w:rPr>
                <w:rStyle w:val="Emphasis"/>
                <w:color w:val="596065"/>
                <w:shd w:val="clear" w:color="auto" w:fill="DFF0D8"/>
              </w:rPr>
              <w:t>often don’t</w:t>
            </w:r>
            <w:r>
              <w:rPr>
                <w:rStyle w:val="Emphasis"/>
                <w:color w:val="596065"/>
                <w:shd w:val="clear" w:color="auto" w:fill="DFF0D8"/>
              </w:rPr>
              <w:t xml:space="preserve"> need a doctor. Find out more at </w:t>
            </w:r>
            <w:hyperlink r:id="rId8" w:history="1">
              <w:r w:rsidRPr="00F61100">
                <w:rPr>
                  <w:rStyle w:val="Hyperlink"/>
                  <w:rFonts w:asciiTheme="minorHAnsi" w:hAnsiTheme="minorHAnsi" w:cstheme="minorBidi"/>
                  <w:shd w:val="clear" w:color="auto" w:fill="DFF0D8"/>
                </w:rPr>
                <w:t>www.healthlierlsc.co.uk/winter</w:t>
              </w:r>
            </w:hyperlink>
            <w:r>
              <w:rPr>
                <w:rStyle w:val="Emphasis"/>
                <w:color w:val="596065"/>
                <w:shd w:val="clear" w:color="auto" w:fill="DFF0D8"/>
              </w:rPr>
              <w:t xml:space="preserve">. </w:t>
            </w:r>
          </w:p>
        </w:tc>
        <w:tc>
          <w:tcPr>
            <w:tcW w:w="3260" w:type="dxa"/>
          </w:tcPr>
          <w:p w14:paraId="4249DE78" w14:textId="77777777" w:rsidR="00A3734A" w:rsidRPr="00457313" w:rsidRDefault="00A3734A">
            <w:pPr>
              <w:rPr>
                <w:rStyle w:val="Emphasis"/>
                <w:i w:val="0"/>
                <w:iCs w:val="0"/>
                <w:color w:val="596065"/>
                <w:shd w:val="clear" w:color="auto" w:fill="DFF0D8"/>
              </w:rPr>
            </w:pPr>
            <w:r>
              <w:rPr>
                <w:noProof/>
              </w:rPr>
              <w:drawing>
                <wp:inline distT="0" distB="0" distL="0" distR="0" wp14:anchorId="61BECAD9" wp14:editId="6F78E0D0">
                  <wp:extent cx="1409700" cy="1409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tc>
      </w:tr>
      <w:tr w:rsidR="00A3734A" w:rsidRPr="00457313" w14:paraId="5792B585" w14:textId="77777777" w:rsidTr="00A3734A">
        <w:tc>
          <w:tcPr>
            <w:tcW w:w="1777" w:type="dxa"/>
          </w:tcPr>
          <w:p w14:paraId="4204A9C7" w14:textId="7EBA4103" w:rsidR="00A3734A" w:rsidRPr="00457313" w:rsidRDefault="0036538E">
            <w:r>
              <w:t>Extended GP access</w:t>
            </w:r>
          </w:p>
        </w:tc>
        <w:tc>
          <w:tcPr>
            <w:tcW w:w="7229" w:type="dxa"/>
          </w:tcPr>
          <w:p w14:paraId="2CC4744F" w14:textId="41788707" w:rsidR="00A3734A" w:rsidRPr="00457313" w:rsidRDefault="00A3734A">
            <w:pPr>
              <w:rPr>
                <w:rStyle w:val="Emphasis"/>
                <w:i w:val="0"/>
                <w:iCs w:val="0"/>
                <w:color w:val="596065"/>
                <w:shd w:val="clear" w:color="auto" w:fill="DFF0D8"/>
              </w:rPr>
            </w:pPr>
            <w:r>
              <w:rPr>
                <w:rStyle w:val="Emphasis"/>
                <w:color w:val="596065"/>
                <w:shd w:val="clear" w:color="auto" w:fill="DFF0D8"/>
              </w:rPr>
              <w:t xml:space="preserve">A GP receptionist isn’t asking questions to be nosey! They have </w:t>
            </w:r>
            <w:r w:rsidR="00367B6A">
              <w:rPr>
                <w:rStyle w:val="Emphasis"/>
                <w:color w:val="596065"/>
                <w:shd w:val="clear" w:color="auto" w:fill="DFF0D8"/>
              </w:rPr>
              <w:t>been trained</w:t>
            </w:r>
            <w:r>
              <w:rPr>
                <w:rStyle w:val="Emphasis"/>
                <w:color w:val="596065"/>
                <w:shd w:val="clear" w:color="auto" w:fill="DFF0D8"/>
              </w:rPr>
              <w:t xml:space="preserve"> to help you navigate to the right healthcare professional for your need. It means you’ll get an appointment sooner tha</w:t>
            </w:r>
            <w:r w:rsidR="00ED3D5A">
              <w:rPr>
                <w:rStyle w:val="Emphasis"/>
                <w:color w:val="596065"/>
                <w:shd w:val="clear" w:color="auto" w:fill="DFF0D8"/>
              </w:rPr>
              <w:t>n</w:t>
            </w:r>
            <w:r>
              <w:rPr>
                <w:rStyle w:val="Emphasis"/>
                <w:color w:val="596065"/>
                <w:shd w:val="clear" w:color="auto" w:fill="DFF0D8"/>
              </w:rPr>
              <w:t xml:space="preserve"> waiting for a GP if you don’t need one. Find out more at </w:t>
            </w:r>
            <w:hyperlink r:id="rId10" w:history="1">
              <w:r w:rsidRPr="00F61100">
                <w:rPr>
                  <w:rStyle w:val="Hyperlink"/>
                  <w:rFonts w:asciiTheme="minorHAnsi" w:hAnsiTheme="minorHAnsi" w:cstheme="minorBidi"/>
                  <w:shd w:val="clear" w:color="auto" w:fill="DFF0D8"/>
                </w:rPr>
                <w:t>www.healthierlsc.co.uk/winter</w:t>
              </w:r>
            </w:hyperlink>
            <w:r>
              <w:rPr>
                <w:rStyle w:val="Emphasis"/>
                <w:color w:val="596065"/>
                <w:shd w:val="clear" w:color="auto" w:fill="DFF0D8"/>
              </w:rPr>
              <w:t xml:space="preserve"> </w:t>
            </w:r>
          </w:p>
        </w:tc>
        <w:tc>
          <w:tcPr>
            <w:tcW w:w="3260" w:type="dxa"/>
          </w:tcPr>
          <w:p w14:paraId="07AECA47" w14:textId="77777777" w:rsidR="00A3734A" w:rsidRPr="00457313" w:rsidRDefault="00A3734A">
            <w:pPr>
              <w:rPr>
                <w:rStyle w:val="Emphasis"/>
                <w:i w:val="0"/>
                <w:iCs w:val="0"/>
                <w:color w:val="596065"/>
                <w:shd w:val="clear" w:color="auto" w:fill="DFF0D8"/>
              </w:rPr>
            </w:pPr>
            <w:r>
              <w:rPr>
                <w:noProof/>
              </w:rPr>
              <w:drawing>
                <wp:inline distT="0" distB="0" distL="0" distR="0" wp14:anchorId="0B5580AE" wp14:editId="6A364316">
                  <wp:extent cx="1400175" cy="14001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5C0F75" w:rsidRPr="00457313" w14:paraId="7954DF5D" w14:textId="77777777" w:rsidTr="00A3734A">
        <w:tc>
          <w:tcPr>
            <w:tcW w:w="1777" w:type="dxa"/>
          </w:tcPr>
          <w:p w14:paraId="324AA435" w14:textId="7E588FA2" w:rsidR="005C0F75" w:rsidRPr="00457313" w:rsidRDefault="005C0F75" w:rsidP="005C0F75">
            <w:r>
              <w:lastRenderedPageBreak/>
              <w:t>Primary care</w:t>
            </w:r>
          </w:p>
        </w:tc>
        <w:tc>
          <w:tcPr>
            <w:tcW w:w="7229" w:type="dxa"/>
          </w:tcPr>
          <w:p w14:paraId="77C017CE" w14:textId="7421A1B4" w:rsidR="005C0F75" w:rsidRDefault="005C0F75" w:rsidP="005C0F75">
            <w:pPr>
              <w:rPr>
                <w:rStyle w:val="Emphasis"/>
                <w:i w:val="0"/>
                <w:iCs w:val="0"/>
                <w:color w:val="596065"/>
                <w:shd w:val="clear" w:color="auto" w:fill="DFF0D8"/>
              </w:rPr>
            </w:pPr>
            <w:r>
              <w:rPr>
                <w:rStyle w:val="Emphasis"/>
                <w:color w:val="596065"/>
                <w:shd w:val="clear" w:color="auto" w:fill="DFF0D8"/>
              </w:rPr>
              <w:t>Here are some top tips for making the most of your appointment:</w:t>
            </w:r>
          </w:p>
          <w:p w14:paraId="1F5E42BB" w14:textId="6473E029" w:rsidR="005C0F75" w:rsidRPr="0036538E" w:rsidRDefault="005C0F75" w:rsidP="005C0F75">
            <w:pPr>
              <w:pStyle w:val="ListParagraph"/>
              <w:numPr>
                <w:ilvl w:val="0"/>
                <w:numId w:val="2"/>
              </w:numPr>
              <w:rPr>
                <w:sz w:val="22"/>
              </w:rPr>
            </w:pPr>
            <w:r w:rsidRPr="0036538E">
              <w:rPr>
                <w:sz w:val="22"/>
              </w:rPr>
              <w:t>Listen to the advice of the health receptionist</w:t>
            </w:r>
            <w:r w:rsidR="00D05A63">
              <w:rPr>
                <w:sz w:val="22"/>
              </w:rPr>
              <w:t>/navigator</w:t>
            </w:r>
            <w:r w:rsidRPr="0036538E">
              <w:rPr>
                <w:sz w:val="22"/>
              </w:rPr>
              <w:t>.</w:t>
            </w:r>
          </w:p>
          <w:p w14:paraId="7E32D460" w14:textId="77777777" w:rsidR="005C0F75" w:rsidRPr="0036538E" w:rsidRDefault="005C0F75" w:rsidP="005C0F75">
            <w:pPr>
              <w:pStyle w:val="ListParagraph"/>
              <w:numPr>
                <w:ilvl w:val="0"/>
                <w:numId w:val="2"/>
              </w:numPr>
              <w:rPr>
                <w:sz w:val="22"/>
              </w:rPr>
            </w:pPr>
            <w:r w:rsidRPr="0036538E">
              <w:rPr>
                <w:sz w:val="22"/>
              </w:rPr>
              <w:t>Arrive in plenty of time but be prepared for a short wait.</w:t>
            </w:r>
          </w:p>
          <w:p w14:paraId="7F0A5BE9" w14:textId="77777777" w:rsidR="005C0F75" w:rsidRPr="0036538E" w:rsidRDefault="005C0F75" w:rsidP="005C0F75">
            <w:pPr>
              <w:pStyle w:val="ListParagraph"/>
              <w:numPr>
                <w:ilvl w:val="0"/>
                <w:numId w:val="2"/>
              </w:numPr>
              <w:rPr>
                <w:sz w:val="22"/>
              </w:rPr>
            </w:pPr>
            <w:r w:rsidRPr="0036538E">
              <w:rPr>
                <w:sz w:val="22"/>
              </w:rPr>
              <w:t>Think about booking a double appointment if you have more than one thing to discuss.</w:t>
            </w:r>
          </w:p>
          <w:p w14:paraId="4B74EF5B" w14:textId="77777777" w:rsidR="005C0F75" w:rsidRPr="0036538E" w:rsidRDefault="005C0F75" w:rsidP="005C0F75">
            <w:pPr>
              <w:pStyle w:val="ListParagraph"/>
              <w:numPr>
                <w:ilvl w:val="0"/>
                <w:numId w:val="2"/>
              </w:numPr>
              <w:rPr>
                <w:sz w:val="22"/>
              </w:rPr>
            </w:pPr>
            <w:r w:rsidRPr="0036538E">
              <w:rPr>
                <w:sz w:val="22"/>
              </w:rPr>
              <w:t>Make notes of your symptoms, how long you’ve had them, things you’ve already tried, and any questions you have before you go and take them with you.</w:t>
            </w:r>
          </w:p>
          <w:p w14:paraId="600F5DAF" w14:textId="77777777" w:rsidR="005C0F75" w:rsidRPr="0036538E" w:rsidRDefault="005C0F75" w:rsidP="005C0F75">
            <w:pPr>
              <w:pStyle w:val="ListParagraph"/>
              <w:numPr>
                <w:ilvl w:val="0"/>
                <w:numId w:val="2"/>
              </w:numPr>
              <w:rPr>
                <w:sz w:val="22"/>
              </w:rPr>
            </w:pPr>
            <w:r w:rsidRPr="0036538E">
              <w:rPr>
                <w:sz w:val="22"/>
              </w:rPr>
              <w:t>Remember to stick to the thing you went in for. Get that sorted first.</w:t>
            </w:r>
          </w:p>
          <w:p w14:paraId="4889E46E" w14:textId="77777777" w:rsidR="005C0F75" w:rsidRPr="00C10372" w:rsidRDefault="005C0F75" w:rsidP="005C0F75">
            <w:pPr>
              <w:pStyle w:val="ListParagraph"/>
              <w:numPr>
                <w:ilvl w:val="0"/>
                <w:numId w:val="2"/>
              </w:numPr>
              <w:rPr>
                <w:rStyle w:val="Emphasis"/>
                <w:i w:val="0"/>
                <w:iCs w:val="0"/>
              </w:rPr>
            </w:pPr>
            <w:r>
              <w:t xml:space="preserve">If you don’t understand anything, ask for it to be explained. </w:t>
            </w:r>
          </w:p>
          <w:p w14:paraId="6D0D3257" w14:textId="77777777" w:rsidR="005C0F75" w:rsidRPr="00457313" w:rsidRDefault="005C0F75" w:rsidP="005C0F75">
            <w:pPr>
              <w:rPr>
                <w:rStyle w:val="Emphasis"/>
                <w:i w:val="0"/>
                <w:iCs w:val="0"/>
                <w:color w:val="596065"/>
                <w:shd w:val="clear" w:color="auto" w:fill="DFF0D8"/>
              </w:rPr>
            </w:pPr>
            <w:r>
              <w:rPr>
                <w:rStyle w:val="Emphasis"/>
                <w:color w:val="596065"/>
                <w:shd w:val="clear" w:color="auto" w:fill="DFF0D8"/>
              </w:rPr>
              <w:t xml:space="preserve">Find out more about primary care services at </w:t>
            </w:r>
            <w:hyperlink r:id="rId12" w:history="1">
              <w:r w:rsidRPr="00F61100">
                <w:rPr>
                  <w:rStyle w:val="Hyperlink"/>
                  <w:rFonts w:asciiTheme="minorHAnsi" w:hAnsiTheme="minorHAnsi" w:cstheme="minorBidi"/>
                  <w:shd w:val="clear" w:color="auto" w:fill="DFF0D8"/>
                </w:rPr>
                <w:t>www.healthierlsc.co.uk/winter</w:t>
              </w:r>
            </w:hyperlink>
          </w:p>
        </w:tc>
        <w:tc>
          <w:tcPr>
            <w:tcW w:w="3260" w:type="dxa"/>
          </w:tcPr>
          <w:p w14:paraId="2E512067" w14:textId="77777777" w:rsidR="005C0F75" w:rsidRPr="00457313" w:rsidRDefault="005C0F75" w:rsidP="005C0F75">
            <w:pPr>
              <w:rPr>
                <w:rStyle w:val="Emphasis"/>
                <w:i w:val="0"/>
                <w:iCs w:val="0"/>
                <w:color w:val="596065"/>
                <w:shd w:val="clear" w:color="auto" w:fill="DFF0D8"/>
              </w:rPr>
            </w:pPr>
            <w:r>
              <w:rPr>
                <w:noProof/>
              </w:rPr>
              <w:drawing>
                <wp:inline distT="0" distB="0" distL="0" distR="0" wp14:anchorId="3EB8A5D1" wp14:editId="4CBE224F">
                  <wp:extent cx="1409700" cy="1409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tc>
      </w:tr>
      <w:tr w:rsidR="005C0F75" w:rsidRPr="00457313" w14:paraId="0AFE7FDD" w14:textId="77777777" w:rsidTr="00A3734A">
        <w:tc>
          <w:tcPr>
            <w:tcW w:w="1777" w:type="dxa"/>
          </w:tcPr>
          <w:p w14:paraId="4809EBB8" w14:textId="21BC8C0C" w:rsidR="005C0F75" w:rsidRPr="00457313" w:rsidRDefault="005C0F75" w:rsidP="005C0F75">
            <w:r>
              <w:t>Primary care</w:t>
            </w:r>
          </w:p>
        </w:tc>
        <w:tc>
          <w:tcPr>
            <w:tcW w:w="7229" w:type="dxa"/>
          </w:tcPr>
          <w:p w14:paraId="3123BEDE" w14:textId="022B3312" w:rsidR="005C0F75" w:rsidRPr="00457313" w:rsidRDefault="005C0F75" w:rsidP="005C0F75">
            <w:pPr>
              <w:rPr>
                <w:rStyle w:val="Emphasis"/>
                <w:i w:val="0"/>
                <w:iCs w:val="0"/>
                <w:color w:val="596065"/>
                <w:shd w:val="clear" w:color="auto" w:fill="DFF0D8"/>
              </w:rPr>
            </w:pPr>
            <w:r>
              <w:rPr>
                <w:rStyle w:val="Emphasis"/>
                <w:color w:val="596065"/>
                <w:shd w:val="clear" w:color="auto" w:fill="DFF0D8"/>
              </w:rPr>
              <w:t>Don’t forget! You can get appointment</w:t>
            </w:r>
            <w:r w:rsidR="00ED3D5A">
              <w:rPr>
                <w:rStyle w:val="Emphasis"/>
                <w:color w:val="596065"/>
                <w:shd w:val="clear" w:color="auto" w:fill="DFF0D8"/>
              </w:rPr>
              <w:t>s</w:t>
            </w:r>
            <w:r>
              <w:rPr>
                <w:rStyle w:val="Emphasis"/>
                <w:color w:val="596065"/>
                <w:shd w:val="clear" w:color="auto" w:fill="DFF0D8"/>
              </w:rPr>
              <w:t xml:space="preserve"> for GP practice services in the evening and </w:t>
            </w:r>
            <w:r w:rsidR="00ED3D5A">
              <w:rPr>
                <w:rStyle w:val="Emphasis"/>
                <w:color w:val="596065"/>
                <w:shd w:val="clear" w:color="auto" w:fill="DFF0D8"/>
              </w:rPr>
              <w:t xml:space="preserve">at </w:t>
            </w:r>
            <w:r>
              <w:rPr>
                <w:rStyle w:val="Emphasis"/>
                <w:color w:val="596065"/>
                <w:shd w:val="clear" w:color="auto" w:fill="DFF0D8"/>
              </w:rPr>
              <w:t xml:space="preserve">weekends. Services are there for you when you need them. Find out more at </w:t>
            </w:r>
            <w:hyperlink r:id="rId14" w:history="1">
              <w:r w:rsidRPr="00F61100">
                <w:rPr>
                  <w:rStyle w:val="Hyperlink"/>
                  <w:rFonts w:asciiTheme="minorHAnsi" w:hAnsiTheme="minorHAnsi" w:cstheme="minorBidi"/>
                  <w:shd w:val="clear" w:color="auto" w:fill="DFF0D8"/>
                </w:rPr>
                <w:t>www.healthierlsc.co.uk/winter</w:t>
              </w:r>
            </w:hyperlink>
          </w:p>
        </w:tc>
        <w:tc>
          <w:tcPr>
            <w:tcW w:w="3260" w:type="dxa"/>
          </w:tcPr>
          <w:p w14:paraId="435E12A8" w14:textId="77777777" w:rsidR="005C0F75" w:rsidRPr="00457313" w:rsidRDefault="005C0F75" w:rsidP="005C0F75">
            <w:pPr>
              <w:rPr>
                <w:rStyle w:val="Emphasis"/>
                <w:i w:val="0"/>
                <w:iCs w:val="0"/>
                <w:color w:val="596065"/>
                <w:shd w:val="clear" w:color="auto" w:fill="DFF0D8"/>
              </w:rPr>
            </w:pPr>
            <w:r>
              <w:rPr>
                <w:noProof/>
              </w:rPr>
              <w:drawing>
                <wp:inline distT="0" distB="0" distL="0" distR="0" wp14:anchorId="3537134E" wp14:editId="1CEC72AD">
                  <wp:extent cx="1400175" cy="14001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5C0F75" w:rsidRPr="00457313" w14:paraId="615083B1" w14:textId="77777777" w:rsidTr="00A3734A">
        <w:tc>
          <w:tcPr>
            <w:tcW w:w="1777" w:type="dxa"/>
          </w:tcPr>
          <w:p w14:paraId="607C0A0A" w14:textId="1B4D1A01" w:rsidR="005C0F75" w:rsidRPr="00457313" w:rsidRDefault="005C0F75" w:rsidP="005C0F75">
            <w:r>
              <w:t>Pharmacy</w:t>
            </w:r>
          </w:p>
        </w:tc>
        <w:tc>
          <w:tcPr>
            <w:tcW w:w="7229" w:type="dxa"/>
          </w:tcPr>
          <w:p w14:paraId="5D7629ED" w14:textId="4DF13ABB" w:rsidR="005C0F75" w:rsidRPr="00457313" w:rsidRDefault="005C0F75" w:rsidP="005C0F75">
            <w:pPr>
              <w:rPr>
                <w:color w:val="596065"/>
                <w:shd w:val="clear" w:color="auto" w:fill="DFF0D8"/>
              </w:rPr>
            </w:pPr>
            <w:r>
              <w:rPr>
                <w:color w:val="596065"/>
                <w:shd w:val="clear" w:color="auto" w:fill="DFF0D8"/>
              </w:rPr>
              <w:t xml:space="preserve">If you have a minor condition like a cough or cold don’t wait for a GP appointment; go to the pharmacy instead. You’ll be seen straight away and could leave with the treatment you need. Find out more at </w:t>
            </w:r>
            <w:hyperlink r:id="rId15" w:history="1">
              <w:r w:rsidRPr="00F61100">
                <w:rPr>
                  <w:rStyle w:val="Hyperlink"/>
                  <w:rFonts w:asciiTheme="minorHAnsi" w:hAnsiTheme="minorHAnsi" w:cstheme="minorBidi"/>
                  <w:shd w:val="clear" w:color="auto" w:fill="DFF0D8"/>
                </w:rPr>
                <w:t>www.healthierlsc.co.uk/winter</w:t>
              </w:r>
            </w:hyperlink>
          </w:p>
        </w:tc>
        <w:tc>
          <w:tcPr>
            <w:tcW w:w="3260" w:type="dxa"/>
          </w:tcPr>
          <w:p w14:paraId="193354FF" w14:textId="77777777" w:rsidR="005C0F75" w:rsidRPr="00457313" w:rsidRDefault="005C0F75" w:rsidP="005C0F75">
            <w:pPr>
              <w:rPr>
                <w:color w:val="596065"/>
                <w:shd w:val="clear" w:color="auto" w:fill="DFF0D8"/>
              </w:rPr>
            </w:pPr>
            <w:r>
              <w:rPr>
                <w:noProof/>
                <w:color w:val="596065"/>
                <w:shd w:val="clear" w:color="auto" w:fill="DFF0D8"/>
              </w:rPr>
              <w:drawing>
                <wp:inline distT="0" distB="0" distL="0" distR="0" wp14:anchorId="35F81A6F" wp14:editId="0A1AE806">
                  <wp:extent cx="1409700" cy="14097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tc>
      </w:tr>
      <w:tr w:rsidR="005C0F75" w:rsidRPr="00457313" w14:paraId="2D7076E9" w14:textId="77777777" w:rsidTr="00A3734A">
        <w:tc>
          <w:tcPr>
            <w:tcW w:w="1777" w:type="dxa"/>
          </w:tcPr>
          <w:p w14:paraId="68D8FAF5" w14:textId="18452266" w:rsidR="005C0F75" w:rsidRPr="00457313" w:rsidRDefault="005C0F75" w:rsidP="005C0F75">
            <w:r>
              <w:lastRenderedPageBreak/>
              <w:t>Pharmacy</w:t>
            </w:r>
          </w:p>
        </w:tc>
        <w:tc>
          <w:tcPr>
            <w:tcW w:w="7229" w:type="dxa"/>
          </w:tcPr>
          <w:p w14:paraId="66874490" w14:textId="77777777" w:rsidR="005C0F75" w:rsidRPr="00457313" w:rsidRDefault="005C0F75" w:rsidP="005C0F75">
            <w:pPr>
              <w:rPr>
                <w:rStyle w:val="Emphasis"/>
                <w:i w:val="0"/>
                <w:iCs w:val="0"/>
                <w:color w:val="596065"/>
                <w:shd w:val="clear" w:color="auto" w:fill="DFF0D8"/>
              </w:rPr>
            </w:pPr>
            <w:r>
              <w:rPr>
                <w:rStyle w:val="Emphasis"/>
                <w:color w:val="596065"/>
                <w:shd w:val="clear" w:color="auto" w:fill="DFF0D8"/>
              </w:rPr>
              <w:t xml:space="preserve">Pharmacists are trained professionals with over 5 years of training in medicines. If you have a common illness a pharmacy is the place to get it sorted. Find out more at </w:t>
            </w:r>
            <w:hyperlink r:id="rId17" w:history="1">
              <w:r w:rsidRPr="00F61100">
                <w:rPr>
                  <w:rStyle w:val="Hyperlink"/>
                  <w:rFonts w:asciiTheme="minorHAnsi" w:hAnsiTheme="minorHAnsi" w:cstheme="minorBidi"/>
                  <w:shd w:val="clear" w:color="auto" w:fill="DFF0D8"/>
                </w:rPr>
                <w:t>www.healthierlsc.co.uk/winter</w:t>
              </w:r>
            </w:hyperlink>
          </w:p>
        </w:tc>
        <w:tc>
          <w:tcPr>
            <w:tcW w:w="3260" w:type="dxa"/>
          </w:tcPr>
          <w:p w14:paraId="6E5E29A4" w14:textId="77777777" w:rsidR="005C0F75" w:rsidRPr="00457313" w:rsidRDefault="005C0F75" w:rsidP="005C0F75">
            <w:pPr>
              <w:rPr>
                <w:rStyle w:val="Emphasis"/>
                <w:i w:val="0"/>
                <w:iCs w:val="0"/>
                <w:color w:val="596065"/>
                <w:shd w:val="clear" w:color="auto" w:fill="DFF0D8"/>
              </w:rPr>
            </w:pPr>
            <w:r>
              <w:rPr>
                <w:rStyle w:val="Emphasis"/>
                <w:i w:val="0"/>
                <w:iCs w:val="0"/>
                <w:noProof/>
                <w:color w:val="596065"/>
                <w:shd w:val="clear" w:color="auto" w:fill="DFF0D8"/>
              </w:rPr>
              <w:drawing>
                <wp:inline distT="0" distB="0" distL="0" distR="0" wp14:anchorId="4543DD89" wp14:editId="5796A2D1">
                  <wp:extent cx="1438275" cy="1438275"/>
                  <wp:effectExtent l="0" t="0" r="9525" b="9525"/>
                  <wp:docPr id="572747874" name="Picture 572747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tc>
      </w:tr>
      <w:tr w:rsidR="005C0F75" w:rsidRPr="00457313" w14:paraId="6263CC3C" w14:textId="77777777" w:rsidTr="00A3734A">
        <w:tc>
          <w:tcPr>
            <w:tcW w:w="1777" w:type="dxa"/>
          </w:tcPr>
          <w:p w14:paraId="4E8E85B6" w14:textId="2F457374" w:rsidR="005C0F75" w:rsidRPr="00457313" w:rsidRDefault="005C0F75" w:rsidP="005C0F75">
            <w:r>
              <w:t>Pharmacy</w:t>
            </w:r>
          </w:p>
        </w:tc>
        <w:tc>
          <w:tcPr>
            <w:tcW w:w="7229" w:type="dxa"/>
          </w:tcPr>
          <w:p w14:paraId="0EACD639" w14:textId="537667FA" w:rsidR="005C0F75" w:rsidRPr="00457313" w:rsidRDefault="005C0F75" w:rsidP="005C0F75">
            <w:pPr>
              <w:rPr>
                <w:rStyle w:val="Emphasis"/>
                <w:i w:val="0"/>
                <w:iCs w:val="0"/>
                <w:color w:val="596065"/>
                <w:shd w:val="clear" w:color="auto" w:fill="DFF0D8"/>
              </w:rPr>
            </w:pPr>
            <w:r>
              <w:rPr>
                <w:rStyle w:val="Emphasis"/>
                <w:color w:val="596065"/>
                <w:shd w:val="clear" w:color="auto" w:fill="DFF0D8"/>
              </w:rPr>
              <w:t>If you know you have a cold</w:t>
            </w:r>
            <w:r w:rsidR="00212685">
              <w:rPr>
                <w:rStyle w:val="Emphasis"/>
                <w:color w:val="596065"/>
                <w:shd w:val="clear" w:color="auto" w:fill="DFF0D8"/>
              </w:rPr>
              <w:t xml:space="preserve"> or viral illness</w:t>
            </w:r>
            <w:r>
              <w:rPr>
                <w:rStyle w:val="Emphasis"/>
                <w:color w:val="596065"/>
                <w:shd w:val="clear" w:color="auto" w:fill="DFF0D8"/>
              </w:rPr>
              <w:t xml:space="preserve">, you don’t need a GP to confirm it. Save yourself some time and go to the pharmacy </w:t>
            </w:r>
            <w:r w:rsidR="00780144">
              <w:rPr>
                <w:rStyle w:val="Emphasis"/>
                <w:color w:val="596065"/>
                <w:shd w:val="clear" w:color="auto" w:fill="DFF0D8"/>
              </w:rPr>
              <w:t>for help and</w:t>
            </w:r>
            <w:r>
              <w:rPr>
                <w:rStyle w:val="Emphasis"/>
                <w:color w:val="596065"/>
                <w:shd w:val="clear" w:color="auto" w:fill="DFF0D8"/>
              </w:rPr>
              <w:t xml:space="preserve"> advice. Find out more at </w:t>
            </w:r>
            <w:hyperlink r:id="rId19" w:history="1">
              <w:r w:rsidRPr="00F61100">
                <w:rPr>
                  <w:rStyle w:val="Hyperlink"/>
                  <w:rFonts w:asciiTheme="minorHAnsi" w:hAnsiTheme="minorHAnsi" w:cstheme="minorBidi"/>
                  <w:shd w:val="clear" w:color="auto" w:fill="DFF0D8"/>
                </w:rPr>
                <w:t>www.healthierlsc.co.uk/winter</w:t>
              </w:r>
            </w:hyperlink>
          </w:p>
        </w:tc>
        <w:tc>
          <w:tcPr>
            <w:tcW w:w="3260" w:type="dxa"/>
          </w:tcPr>
          <w:p w14:paraId="17A2FA2A" w14:textId="77777777" w:rsidR="005C0F75" w:rsidRPr="00457313" w:rsidRDefault="005C0F75" w:rsidP="005C0F75">
            <w:pPr>
              <w:rPr>
                <w:rStyle w:val="Emphasis"/>
                <w:i w:val="0"/>
                <w:iCs w:val="0"/>
                <w:color w:val="596065"/>
                <w:shd w:val="clear" w:color="auto" w:fill="DFF0D8"/>
              </w:rPr>
            </w:pPr>
            <w:r>
              <w:rPr>
                <w:noProof/>
                <w:color w:val="596065"/>
                <w:shd w:val="clear" w:color="auto" w:fill="DFF0D8"/>
              </w:rPr>
              <w:drawing>
                <wp:inline distT="0" distB="0" distL="0" distR="0" wp14:anchorId="48F101CB" wp14:editId="60DEA8BA">
                  <wp:extent cx="1409700" cy="1409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tc>
      </w:tr>
      <w:tr w:rsidR="005C0F75" w:rsidRPr="00457313" w14:paraId="64DE94AA" w14:textId="77777777" w:rsidTr="00A3734A">
        <w:tc>
          <w:tcPr>
            <w:tcW w:w="1777" w:type="dxa"/>
          </w:tcPr>
          <w:p w14:paraId="299F15BB" w14:textId="2D239704" w:rsidR="005C0F75" w:rsidRPr="00457313" w:rsidRDefault="005D1E57" w:rsidP="005C0F75">
            <w:r>
              <w:t>Pharmacy</w:t>
            </w:r>
          </w:p>
        </w:tc>
        <w:tc>
          <w:tcPr>
            <w:tcW w:w="7229" w:type="dxa"/>
          </w:tcPr>
          <w:p w14:paraId="5244631B" w14:textId="76D4003D" w:rsidR="005C0F75" w:rsidRPr="00457313" w:rsidRDefault="005C0F75" w:rsidP="005C0F75">
            <w:pPr>
              <w:rPr>
                <w:rStyle w:val="Emphasis"/>
                <w:i w:val="0"/>
                <w:iCs w:val="0"/>
                <w:color w:val="596065"/>
                <w:shd w:val="clear" w:color="auto" w:fill="DFF0D8"/>
              </w:rPr>
            </w:pPr>
            <w:r>
              <w:rPr>
                <w:rStyle w:val="Emphasis"/>
                <w:color w:val="596065"/>
                <w:shd w:val="clear" w:color="auto" w:fill="DFF0D8"/>
              </w:rPr>
              <w:t>82 per cent of people trust a pharmacist</w:t>
            </w:r>
            <w:r w:rsidR="00E64E88">
              <w:rPr>
                <w:rStyle w:val="Emphasis"/>
                <w:color w:val="596065"/>
                <w:shd w:val="clear" w:color="auto" w:fill="DFF0D8"/>
              </w:rPr>
              <w:t>,</w:t>
            </w:r>
            <w:r>
              <w:rPr>
                <w:rStyle w:val="Emphasis"/>
                <w:color w:val="596065"/>
                <w:shd w:val="clear" w:color="auto" w:fill="DFF0D8"/>
              </w:rPr>
              <w:t xml:space="preserve"> but only 19 per cent say they </w:t>
            </w:r>
            <w:proofErr w:type="gramStart"/>
            <w:r>
              <w:rPr>
                <w:rStyle w:val="Emphasis"/>
                <w:color w:val="596065"/>
                <w:shd w:val="clear" w:color="auto" w:fill="DFF0D8"/>
              </w:rPr>
              <w:t>would</w:t>
            </w:r>
            <w:proofErr w:type="gramEnd"/>
            <w:r>
              <w:rPr>
                <w:rStyle w:val="Emphasis"/>
                <w:color w:val="596065"/>
                <w:shd w:val="clear" w:color="auto" w:fill="DFF0D8"/>
              </w:rPr>
              <w:t xml:space="preserve"> go to the pharmacy first if they have a minor illness like a cold. What’s that about?! Find out more about </w:t>
            </w:r>
            <w:r w:rsidR="00370562">
              <w:rPr>
                <w:rStyle w:val="Emphasis"/>
                <w:color w:val="596065"/>
                <w:shd w:val="clear" w:color="auto" w:fill="DFF0D8"/>
              </w:rPr>
              <w:t xml:space="preserve">what </w:t>
            </w:r>
            <w:r>
              <w:rPr>
                <w:rStyle w:val="Emphasis"/>
                <w:color w:val="596065"/>
                <w:shd w:val="clear" w:color="auto" w:fill="DFF0D8"/>
              </w:rPr>
              <w:t>pharmac</w:t>
            </w:r>
            <w:r w:rsidR="00370562">
              <w:rPr>
                <w:rStyle w:val="Emphasis"/>
                <w:color w:val="596065"/>
                <w:shd w:val="clear" w:color="auto" w:fill="DFF0D8"/>
              </w:rPr>
              <w:t xml:space="preserve">ies can offer: </w:t>
            </w:r>
            <w:hyperlink r:id="rId20" w:history="1">
              <w:r w:rsidRPr="00F61100">
                <w:rPr>
                  <w:rStyle w:val="Hyperlink"/>
                  <w:rFonts w:asciiTheme="minorHAnsi" w:hAnsiTheme="minorHAnsi" w:cstheme="minorBidi"/>
                  <w:shd w:val="clear" w:color="auto" w:fill="DFF0D8"/>
                </w:rPr>
                <w:t>www.healthierlsc.co.uk/winter</w:t>
              </w:r>
            </w:hyperlink>
          </w:p>
        </w:tc>
        <w:tc>
          <w:tcPr>
            <w:tcW w:w="3260" w:type="dxa"/>
          </w:tcPr>
          <w:p w14:paraId="249AE20B" w14:textId="77777777" w:rsidR="005C0F75" w:rsidRPr="00457313" w:rsidRDefault="005C0F75" w:rsidP="005C0F75">
            <w:pPr>
              <w:rPr>
                <w:rStyle w:val="Emphasis"/>
                <w:i w:val="0"/>
                <w:iCs w:val="0"/>
                <w:color w:val="596065"/>
                <w:shd w:val="clear" w:color="auto" w:fill="DFF0D8"/>
              </w:rPr>
            </w:pPr>
            <w:r>
              <w:rPr>
                <w:noProof/>
                <w:color w:val="596065"/>
                <w:shd w:val="clear" w:color="auto" w:fill="DFF0D8"/>
              </w:rPr>
              <w:drawing>
                <wp:inline distT="0" distB="0" distL="0" distR="0" wp14:anchorId="58FBDB8F" wp14:editId="5122DDAE">
                  <wp:extent cx="1409700" cy="14097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tc>
      </w:tr>
      <w:tr w:rsidR="005C0F75" w:rsidRPr="00457313" w14:paraId="1A4D7F94" w14:textId="77777777" w:rsidTr="00A3734A">
        <w:tc>
          <w:tcPr>
            <w:tcW w:w="1777" w:type="dxa"/>
          </w:tcPr>
          <w:p w14:paraId="49FA2156" w14:textId="0176ABF8" w:rsidR="005C0F75" w:rsidRPr="00457313" w:rsidRDefault="005D1E57" w:rsidP="005C0F75">
            <w:r>
              <w:lastRenderedPageBreak/>
              <w:t>CPCS</w:t>
            </w:r>
          </w:p>
        </w:tc>
        <w:tc>
          <w:tcPr>
            <w:tcW w:w="7229" w:type="dxa"/>
          </w:tcPr>
          <w:p w14:paraId="2685CECA" w14:textId="49653BEF" w:rsidR="005C0F75" w:rsidRPr="00457313" w:rsidRDefault="005C0F75" w:rsidP="005C0F75">
            <w:pPr>
              <w:rPr>
                <w:rStyle w:val="Emphasis"/>
                <w:i w:val="0"/>
                <w:iCs w:val="0"/>
                <w:color w:val="596065"/>
                <w:shd w:val="clear" w:color="auto" w:fill="DFF0D8"/>
              </w:rPr>
            </w:pPr>
            <w:r>
              <w:rPr>
                <w:rStyle w:val="Emphasis"/>
                <w:color w:val="596065"/>
                <w:shd w:val="clear" w:color="auto" w:fill="DFF0D8"/>
              </w:rPr>
              <w:t xml:space="preserve">GPs are working with pharmacies so you can be offered an appointment with a pharmacist at a pharmacy near you instead of going to the GP practice with a minor illness. Find out more at </w:t>
            </w:r>
            <w:hyperlink r:id="rId21" w:history="1">
              <w:r w:rsidRPr="00F61100">
                <w:rPr>
                  <w:rStyle w:val="Hyperlink"/>
                  <w:rFonts w:asciiTheme="minorHAnsi" w:hAnsiTheme="minorHAnsi" w:cstheme="minorBidi"/>
                  <w:shd w:val="clear" w:color="auto" w:fill="DFF0D8"/>
                </w:rPr>
                <w:t>www.healthierlsc.co.uk/winter</w:t>
              </w:r>
            </w:hyperlink>
          </w:p>
        </w:tc>
        <w:tc>
          <w:tcPr>
            <w:tcW w:w="3260" w:type="dxa"/>
          </w:tcPr>
          <w:p w14:paraId="765AF3F2" w14:textId="77777777" w:rsidR="005C0F75" w:rsidRPr="00457313" w:rsidRDefault="005C0F75" w:rsidP="005C0F75">
            <w:pPr>
              <w:rPr>
                <w:rStyle w:val="Emphasis"/>
                <w:i w:val="0"/>
                <w:iCs w:val="0"/>
                <w:color w:val="596065"/>
                <w:shd w:val="clear" w:color="auto" w:fill="DFF0D8"/>
              </w:rPr>
            </w:pPr>
            <w:r>
              <w:rPr>
                <w:rStyle w:val="Emphasis"/>
                <w:i w:val="0"/>
                <w:iCs w:val="0"/>
                <w:noProof/>
                <w:color w:val="596065"/>
                <w:shd w:val="clear" w:color="auto" w:fill="DFF0D8"/>
              </w:rPr>
              <w:drawing>
                <wp:inline distT="0" distB="0" distL="0" distR="0" wp14:anchorId="419F4928" wp14:editId="16C6616B">
                  <wp:extent cx="1438275" cy="1438275"/>
                  <wp:effectExtent l="0" t="0" r="9525" b="9525"/>
                  <wp:docPr id="572747872" name="Picture 572747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tc>
      </w:tr>
      <w:tr w:rsidR="00D94247" w:rsidRPr="00457313" w14:paraId="5F537B56" w14:textId="77777777" w:rsidTr="00A3734A">
        <w:tc>
          <w:tcPr>
            <w:tcW w:w="1777" w:type="dxa"/>
          </w:tcPr>
          <w:p w14:paraId="3073668F" w14:textId="2070D9E2" w:rsidR="00D94247" w:rsidRDefault="00D94247" w:rsidP="005C0F75">
            <w:r w:rsidRPr="00644CF3">
              <w:t>Optometry</w:t>
            </w:r>
          </w:p>
        </w:tc>
        <w:tc>
          <w:tcPr>
            <w:tcW w:w="7229" w:type="dxa"/>
          </w:tcPr>
          <w:p w14:paraId="68761DE6" w14:textId="38CF2209" w:rsidR="00D94247" w:rsidRPr="00D94247" w:rsidRDefault="00D94247" w:rsidP="00D94247">
            <w:pPr>
              <w:rPr>
                <w:i/>
                <w:iCs/>
                <w:color w:val="596065"/>
                <w:shd w:val="clear" w:color="auto" w:fill="DFF0D8"/>
              </w:rPr>
            </w:pPr>
            <w:r w:rsidRPr="00D94247">
              <w:rPr>
                <w:i/>
                <w:iCs/>
                <w:color w:val="596065"/>
                <w:shd w:val="clear" w:color="auto" w:fill="DFF0D8"/>
                <w:lang w:val="en-US"/>
              </w:rPr>
              <w:t>Optical practices - also known as optometry practices or opticians - are usually the first place to contact to help you maintain good eye health, or to help you with eye or vision-related symptoms.</w:t>
            </w:r>
            <w:r>
              <w:rPr>
                <w:rStyle w:val="Emphasis"/>
                <w:color w:val="596065"/>
                <w:shd w:val="clear" w:color="auto" w:fill="DFF0D8"/>
              </w:rPr>
              <w:t xml:space="preserve"> Find out more at </w:t>
            </w:r>
            <w:hyperlink r:id="rId22" w:history="1">
              <w:r w:rsidRPr="00F61100">
                <w:rPr>
                  <w:rStyle w:val="Hyperlink"/>
                  <w:rFonts w:asciiTheme="minorHAnsi" w:hAnsiTheme="minorHAnsi" w:cstheme="minorBidi"/>
                  <w:shd w:val="clear" w:color="auto" w:fill="DFF0D8"/>
                </w:rPr>
                <w:t>www.healthierlsc.co.uk/winter</w:t>
              </w:r>
            </w:hyperlink>
          </w:p>
          <w:p w14:paraId="5632594F" w14:textId="77777777" w:rsidR="00D94247" w:rsidRDefault="00D94247" w:rsidP="005C0F75">
            <w:pPr>
              <w:rPr>
                <w:rStyle w:val="Emphasis"/>
                <w:color w:val="596065"/>
                <w:shd w:val="clear" w:color="auto" w:fill="DFF0D8"/>
              </w:rPr>
            </w:pPr>
          </w:p>
        </w:tc>
        <w:tc>
          <w:tcPr>
            <w:tcW w:w="3260" w:type="dxa"/>
          </w:tcPr>
          <w:p w14:paraId="649911F9" w14:textId="174A698D" w:rsidR="00D94247" w:rsidRPr="007576AB" w:rsidRDefault="00644CF3" w:rsidP="005C0F75">
            <w:pPr>
              <w:rPr>
                <w:rStyle w:val="Emphasis"/>
                <w:i w:val="0"/>
                <w:iCs w:val="0"/>
                <w:noProof/>
                <w:color w:val="596065"/>
                <w:highlight w:val="yellow"/>
                <w:shd w:val="clear" w:color="auto" w:fill="DFF0D8"/>
              </w:rPr>
            </w:pPr>
            <w:r>
              <w:rPr>
                <w:noProof/>
                <w:color w:val="596065"/>
                <w:shd w:val="clear" w:color="auto" w:fill="DFF0D8"/>
              </w:rPr>
              <w:drawing>
                <wp:inline distT="0" distB="0" distL="0" distR="0" wp14:anchorId="1CC00B16" wp14:editId="487C49A9">
                  <wp:extent cx="1247140" cy="1870710"/>
                  <wp:effectExtent l="0" t="0" r="0" b="0"/>
                  <wp:docPr id="1" name="Picture 1" descr="A person using an eye lens to check the eyes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using an eye lens to check the eyes of a pers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49258" cy="1873887"/>
                          </a:xfrm>
                          <a:prstGeom prst="rect">
                            <a:avLst/>
                          </a:prstGeom>
                        </pic:spPr>
                      </pic:pic>
                    </a:graphicData>
                  </a:graphic>
                </wp:inline>
              </w:drawing>
            </w:r>
          </w:p>
        </w:tc>
      </w:tr>
      <w:tr w:rsidR="005C0F75" w:rsidRPr="00457313" w14:paraId="2AF4690A" w14:textId="77777777" w:rsidTr="00A3734A">
        <w:tc>
          <w:tcPr>
            <w:tcW w:w="1777" w:type="dxa"/>
          </w:tcPr>
          <w:p w14:paraId="2A242390" w14:textId="77777777" w:rsidR="005C0F75" w:rsidRPr="00457313" w:rsidRDefault="005C0F75" w:rsidP="005C0F75">
            <w:r>
              <w:t>Dentistry</w:t>
            </w:r>
          </w:p>
        </w:tc>
        <w:tc>
          <w:tcPr>
            <w:tcW w:w="7229" w:type="dxa"/>
          </w:tcPr>
          <w:p w14:paraId="72788DD9" w14:textId="07B942A9" w:rsidR="005C0F75" w:rsidRPr="00676877" w:rsidRDefault="005C0F75" w:rsidP="005C0F75">
            <w:r w:rsidRPr="00676877">
              <w:t>For urgent dental treatment or advice please contact your usual dental practice in the first instance.</w:t>
            </w:r>
            <w:r w:rsidR="00D64C33">
              <w:t xml:space="preserve"> T</w:t>
            </w:r>
            <w:r w:rsidRPr="00676877">
              <w:t>he Lancashire and South Cumbria dental helpline can also provide advice, support and an appointment where required. It is charged at your local rate. Call 0300 1234010 between 8am and 9pm Monday to Friday, 10am to 5pm weekends and bank holidays.</w:t>
            </w:r>
          </w:p>
          <w:p w14:paraId="15E6B592" w14:textId="77777777" w:rsidR="005C0F75" w:rsidRPr="00676877" w:rsidRDefault="005C0F75" w:rsidP="005C0F75">
            <w:r w:rsidRPr="00676877">
              <w:t xml:space="preserve">Outside of these hours, for urgent dental support call 111. Find out more at </w:t>
            </w:r>
            <w:hyperlink r:id="rId24" w:history="1">
              <w:r w:rsidRPr="00D64C33">
                <w:rPr>
                  <w:rStyle w:val="Hyperlink"/>
                  <w:rFonts w:ascii="Arial" w:hAnsi="Arial" w:cs="Arial"/>
                </w:rPr>
                <w:t>www.healthierlsc.co.uk/winter</w:t>
              </w:r>
            </w:hyperlink>
            <w:r w:rsidRPr="00676877">
              <w:t xml:space="preserve"> </w:t>
            </w:r>
          </w:p>
        </w:tc>
        <w:tc>
          <w:tcPr>
            <w:tcW w:w="3260" w:type="dxa"/>
          </w:tcPr>
          <w:p w14:paraId="4ED05FB4" w14:textId="77777777" w:rsidR="005C0F75" w:rsidRPr="00457313" w:rsidRDefault="005C0F75" w:rsidP="005C0F75">
            <w:pPr>
              <w:rPr>
                <w:rStyle w:val="Emphasis"/>
                <w:i w:val="0"/>
                <w:iCs w:val="0"/>
                <w:color w:val="596065"/>
                <w:shd w:val="clear" w:color="auto" w:fill="DFF0D8"/>
              </w:rPr>
            </w:pPr>
            <w:r>
              <w:rPr>
                <w:rStyle w:val="Emphasis"/>
                <w:i w:val="0"/>
                <w:iCs w:val="0"/>
                <w:noProof/>
                <w:color w:val="596065"/>
                <w:shd w:val="clear" w:color="auto" w:fill="DFF0D8"/>
              </w:rPr>
              <w:drawing>
                <wp:inline distT="0" distB="0" distL="0" distR="0" wp14:anchorId="53941033" wp14:editId="723E558F">
                  <wp:extent cx="1485900" cy="1485900"/>
                  <wp:effectExtent l="0" t="0" r="0" b="0"/>
                  <wp:docPr id="572747875" name="Picture 572747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inline>
              </w:drawing>
            </w:r>
          </w:p>
        </w:tc>
      </w:tr>
      <w:tr w:rsidR="005C0F75" w:rsidRPr="00457313" w14:paraId="2440B725" w14:textId="77777777" w:rsidTr="00A3734A">
        <w:tc>
          <w:tcPr>
            <w:tcW w:w="1777" w:type="dxa"/>
          </w:tcPr>
          <w:p w14:paraId="7D6E66A4" w14:textId="7945DC9E" w:rsidR="005C0F75" w:rsidRPr="00457313" w:rsidRDefault="00D64C33" w:rsidP="005C0F75">
            <w:r>
              <w:lastRenderedPageBreak/>
              <w:t>Dentistry</w:t>
            </w:r>
          </w:p>
        </w:tc>
        <w:tc>
          <w:tcPr>
            <w:tcW w:w="7229" w:type="dxa"/>
          </w:tcPr>
          <w:p w14:paraId="22C4A5A6" w14:textId="3C8EB25D" w:rsidR="005C0F75" w:rsidRPr="00676877" w:rsidRDefault="005C0F75" w:rsidP="005C0F75">
            <w:pPr>
              <w:rPr>
                <w:rStyle w:val="Emphasis"/>
                <w:i w:val="0"/>
                <w:iCs w:val="0"/>
                <w:color w:val="596065"/>
                <w:shd w:val="clear" w:color="auto" w:fill="FFFFFF"/>
              </w:rPr>
            </w:pPr>
            <w:r w:rsidRPr="00676877">
              <w:rPr>
                <w:shd w:val="clear" w:color="auto" w:fill="FFFFFF"/>
              </w:rPr>
              <w:t xml:space="preserve">How often you need to see the dentist depends on your individual need. Those at highest risk may be recalled every three months, while children at lowest risk will be invited every 12 months and low-risk adults may only be invited to visit their dentist every two years. Find out more at </w:t>
            </w:r>
            <w:hyperlink r:id="rId26" w:history="1">
              <w:r w:rsidR="000B1916" w:rsidRPr="009D2FFC">
                <w:rPr>
                  <w:rStyle w:val="Hyperlink"/>
                  <w:rFonts w:ascii="Arial" w:hAnsi="Arial" w:cs="Arial"/>
                  <w:shd w:val="clear" w:color="auto" w:fill="FFFFFF"/>
                </w:rPr>
                <w:t>www.healthierlsc.co.uk/winter</w:t>
              </w:r>
            </w:hyperlink>
            <w:r w:rsidRPr="00676877">
              <w:rPr>
                <w:shd w:val="clear" w:color="auto" w:fill="FFFFFF"/>
              </w:rPr>
              <w:t xml:space="preserve"> </w:t>
            </w:r>
          </w:p>
        </w:tc>
        <w:tc>
          <w:tcPr>
            <w:tcW w:w="3260" w:type="dxa"/>
          </w:tcPr>
          <w:p w14:paraId="6D139B7B" w14:textId="77777777" w:rsidR="005C0F75" w:rsidRPr="00457313" w:rsidRDefault="005C0F75" w:rsidP="005C0F75">
            <w:pPr>
              <w:rPr>
                <w:rStyle w:val="Emphasis"/>
                <w:i w:val="0"/>
                <w:iCs w:val="0"/>
                <w:color w:val="596065"/>
                <w:shd w:val="clear" w:color="auto" w:fill="FFFFFF"/>
              </w:rPr>
            </w:pPr>
            <w:r>
              <w:rPr>
                <w:rStyle w:val="Emphasis"/>
                <w:i w:val="0"/>
                <w:iCs w:val="0"/>
                <w:noProof/>
                <w:color w:val="596065"/>
                <w:shd w:val="clear" w:color="auto" w:fill="DFF0D8"/>
              </w:rPr>
              <w:drawing>
                <wp:inline distT="0" distB="0" distL="0" distR="0" wp14:anchorId="5C653167" wp14:editId="31253055">
                  <wp:extent cx="1485900" cy="1485900"/>
                  <wp:effectExtent l="0" t="0" r="0" b="0"/>
                  <wp:docPr id="572747876" name="Picture 572747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inline>
              </w:drawing>
            </w:r>
          </w:p>
        </w:tc>
      </w:tr>
    </w:tbl>
    <w:p w14:paraId="05E5FD2D" w14:textId="77777777" w:rsidR="00B520CE" w:rsidRDefault="00B520CE"/>
    <w:p w14:paraId="1A137C46" w14:textId="7D9C2FA0" w:rsidR="00470181" w:rsidRPr="00523C98" w:rsidRDefault="00470181" w:rsidP="00AF2C78">
      <w:pPr>
        <w:pStyle w:val="Heading1"/>
      </w:pPr>
      <w:r>
        <w:t>Digital screen slides</w:t>
      </w:r>
    </w:p>
    <w:p w14:paraId="456EAC9D" w14:textId="0B78F79A" w:rsidR="00470181" w:rsidRDefault="00470181" w:rsidP="00470181"/>
    <w:p w14:paraId="733C0BA0" w14:textId="20A15A18" w:rsidR="00470181" w:rsidRPr="00537128" w:rsidRDefault="00DF4714">
      <w:r w:rsidRPr="00537128">
        <w:t xml:space="preserve">(See </w:t>
      </w:r>
      <w:r w:rsidR="0036538E" w:rsidRPr="00537128">
        <w:t>attached separate document.)</w:t>
      </w:r>
    </w:p>
    <w:p w14:paraId="71AC1D7E" w14:textId="77777777" w:rsidR="00983E41" w:rsidRPr="00E37AFF" w:rsidRDefault="00983E41" w:rsidP="00983E41">
      <w:pPr>
        <w:pStyle w:val="Heading1"/>
      </w:pPr>
      <w:r>
        <w:t>Intranets/Newsletters</w:t>
      </w:r>
    </w:p>
    <w:p w14:paraId="72F44FD9" w14:textId="77777777" w:rsidR="00983E41" w:rsidRDefault="00983E41" w:rsidP="00983E41"/>
    <w:p w14:paraId="21A83963" w14:textId="072F9C99" w:rsidR="00983E41" w:rsidRPr="00537128" w:rsidRDefault="00983E41" w:rsidP="00983E41">
      <w:pPr>
        <w:rPr>
          <w:rFonts w:eastAsiaTheme="majorEastAsia" w:cstheme="majorBidi"/>
          <w:b/>
          <w:bCs/>
          <w:sz w:val="24"/>
          <w:szCs w:val="24"/>
        </w:rPr>
      </w:pPr>
      <w:r w:rsidRPr="00537128">
        <w:rPr>
          <w:rFonts w:eastAsiaTheme="majorEastAsia" w:cstheme="majorBidi"/>
          <w:b/>
          <w:bCs/>
          <w:sz w:val="24"/>
          <w:szCs w:val="24"/>
        </w:rPr>
        <w:t xml:space="preserve">Supporting the NHS by using the right </w:t>
      </w:r>
      <w:r w:rsidR="00537128">
        <w:rPr>
          <w:rFonts w:eastAsiaTheme="majorEastAsia" w:cstheme="majorBidi"/>
          <w:b/>
          <w:bCs/>
          <w:sz w:val="24"/>
          <w:szCs w:val="24"/>
        </w:rPr>
        <w:t xml:space="preserve">health </w:t>
      </w:r>
      <w:r w:rsidRPr="00537128">
        <w:rPr>
          <w:rFonts w:eastAsiaTheme="majorEastAsia" w:cstheme="majorBidi"/>
          <w:b/>
          <w:bCs/>
          <w:sz w:val="24"/>
          <w:szCs w:val="24"/>
        </w:rPr>
        <w:t xml:space="preserve">service </w:t>
      </w:r>
    </w:p>
    <w:p w14:paraId="4DAE40B0" w14:textId="77777777" w:rsidR="00983E41" w:rsidRDefault="00983E41" w:rsidP="00983E41">
      <w:pPr>
        <w:rPr>
          <w:b/>
        </w:rPr>
      </w:pPr>
    </w:p>
    <w:p w14:paraId="30F482D8" w14:textId="77777777" w:rsidR="00983E41" w:rsidRDefault="00983E41" w:rsidP="00983E41">
      <w:pPr>
        <w:rPr>
          <w:bCs/>
        </w:rPr>
      </w:pPr>
      <w:r>
        <w:rPr>
          <w:bCs/>
        </w:rPr>
        <w:t xml:space="preserve">With the NHS being much busier during the winter months, the public are being urged to ensure they’re using the right service for them. </w:t>
      </w:r>
    </w:p>
    <w:p w14:paraId="2F4C6951" w14:textId="77777777" w:rsidR="00983E41" w:rsidRDefault="00983E41" w:rsidP="00983E41">
      <w:pPr>
        <w:rPr>
          <w:bCs/>
        </w:rPr>
      </w:pPr>
    </w:p>
    <w:p w14:paraId="217121E4" w14:textId="77777777" w:rsidR="00983E41" w:rsidRDefault="00983E41" w:rsidP="00983E41">
      <w:pPr>
        <w:rPr>
          <w:bCs/>
        </w:rPr>
      </w:pPr>
      <w:r>
        <w:rPr>
          <w:bCs/>
        </w:rPr>
        <w:t xml:space="preserve">GP practices have a range of different healthcare professionals who can support a variety of conditions, from nurses who can offer health checks, take blood </w:t>
      </w:r>
      <w:proofErr w:type="gramStart"/>
      <w:r>
        <w:rPr>
          <w:bCs/>
        </w:rPr>
        <w:t>samples</w:t>
      </w:r>
      <w:proofErr w:type="gramEnd"/>
      <w:r>
        <w:rPr>
          <w:bCs/>
        </w:rPr>
        <w:t xml:space="preserve"> and prescribe some medications to social prescribing workers who can connect patients to community-based support.</w:t>
      </w:r>
    </w:p>
    <w:p w14:paraId="0C2DFD06" w14:textId="77777777" w:rsidR="00983E41" w:rsidRDefault="00983E41" w:rsidP="00983E41">
      <w:pPr>
        <w:rPr>
          <w:bCs/>
        </w:rPr>
      </w:pPr>
    </w:p>
    <w:p w14:paraId="5B5096CF" w14:textId="77777777" w:rsidR="00983E41" w:rsidRPr="00194828" w:rsidRDefault="00983E41" w:rsidP="00983E41">
      <w:pPr>
        <w:rPr>
          <w:bCs/>
        </w:rPr>
      </w:pPr>
      <w:r>
        <w:rPr>
          <w:bCs/>
        </w:rPr>
        <w:t xml:space="preserve">To access the different services available, the receptionist or health navigator will ask the patient a few questions about their condition and help book an appointment with the right health professional.  </w:t>
      </w:r>
    </w:p>
    <w:p w14:paraId="3DB675EA" w14:textId="77777777" w:rsidR="00983E41" w:rsidRDefault="00983E41" w:rsidP="00983E41"/>
    <w:p w14:paraId="1BD66F5F" w14:textId="77777777" w:rsidR="00983E41" w:rsidRDefault="00983E41" w:rsidP="00983E41">
      <w:r>
        <w:t>GP practices also offer appointments in the evening and at weekends making it easier for patients to be seen at a time that suits them.</w:t>
      </w:r>
    </w:p>
    <w:p w14:paraId="0C7B4F6E" w14:textId="77777777" w:rsidR="00983E41" w:rsidRDefault="00983E41" w:rsidP="00983E41"/>
    <w:p w14:paraId="71A2E01C" w14:textId="03BE99A0" w:rsidR="00983E41" w:rsidRDefault="00983E41" w:rsidP="00983E41">
      <w:pPr>
        <w:rPr>
          <w:bCs/>
        </w:rPr>
      </w:pPr>
      <w:r>
        <w:lastRenderedPageBreak/>
        <w:t xml:space="preserve">Most people with minor conditions will be best served by visiting a pharmacy as they have clinicians who are experts in a range of different medications and treatments. </w:t>
      </w:r>
      <w:r>
        <w:rPr>
          <w:bCs/>
        </w:rPr>
        <w:t xml:space="preserve">GP practices are directing some patients to the pharmacy for a consultation which we recommend people accept. </w:t>
      </w:r>
    </w:p>
    <w:p w14:paraId="107C985F" w14:textId="77777777" w:rsidR="00983E41" w:rsidRDefault="00983E41" w:rsidP="00983E41"/>
    <w:p w14:paraId="16EE3447" w14:textId="77777777" w:rsidR="00983E41" w:rsidRDefault="00983E41" w:rsidP="00983E41">
      <w:r w:rsidRPr="00C03C4A">
        <w:t xml:space="preserve">Unless </w:t>
      </w:r>
      <w:r>
        <w:t>someone has</w:t>
      </w:r>
      <w:r w:rsidRPr="00C03C4A">
        <w:t xml:space="preserve"> a life-threatening accident or become</w:t>
      </w:r>
      <w:r>
        <w:t>s</w:t>
      </w:r>
      <w:r w:rsidRPr="00C03C4A">
        <w:t xml:space="preserve"> seriously unwell</w:t>
      </w:r>
      <w:r>
        <w:t>,</w:t>
      </w:r>
      <w:r w:rsidRPr="00C03C4A">
        <w:t xml:space="preserve"> it is unlikely th</w:t>
      </w:r>
      <w:r>
        <w:t xml:space="preserve">ey </w:t>
      </w:r>
      <w:r w:rsidRPr="00C03C4A">
        <w:t>will need to go to A&amp;E. However</w:t>
      </w:r>
      <w:r>
        <w:t xml:space="preserve">, </w:t>
      </w:r>
      <w:r w:rsidRPr="00C03C4A">
        <w:t xml:space="preserve">the best place to get advice is online at </w:t>
      </w:r>
      <w:hyperlink r:id="rId27" w:history="1">
        <w:r w:rsidRPr="00B663C3">
          <w:rPr>
            <w:rStyle w:val="Hyperlink"/>
            <w:rFonts w:ascii="Arial" w:hAnsi="Arial" w:cs="Arial"/>
          </w:rPr>
          <w:t>www.111.nhs.uk</w:t>
        </w:r>
      </w:hyperlink>
      <w:r w:rsidRPr="00C03C4A">
        <w:t xml:space="preserve"> or by </w:t>
      </w:r>
      <w:r>
        <w:t>calling 111</w:t>
      </w:r>
      <w:r w:rsidRPr="00C03C4A">
        <w:t>.</w:t>
      </w:r>
    </w:p>
    <w:p w14:paraId="4B58515F" w14:textId="77777777" w:rsidR="00983E41" w:rsidRDefault="00983E41" w:rsidP="00983E41"/>
    <w:p w14:paraId="16369197" w14:textId="0E1A8F39" w:rsidR="00983E41" w:rsidRPr="00983E41" w:rsidRDefault="00983E41" w:rsidP="00983E41">
      <w:r w:rsidRPr="00AA0423">
        <w:rPr>
          <w:rFonts w:eastAsia="Times New Roman"/>
          <w:szCs w:val="24"/>
          <w:lang w:eastAsia="en-GB"/>
        </w:rPr>
        <w:t>For urgent dental treatment or advice</w:t>
      </w:r>
      <w:r>
        <w:rPr>
          <w:rFonts w:eastAsia="Times New Roman"/>
          <w:szCs w:val="24"/>
          <w:lang w:eastAsia="en-GB"/>
        </w:rPr>
        <w:t>,</w:t>
      </w:r>
      <w:r w:rsidRPr="00AA0423">
        <w:rPr>
          <w:rFonts w:eastAsia="Times New Roman"/>
          <w:szCs w:val="24"/>
          <w:lang w:eastAsia="en-GB"/>
        </w:rPr>
        <w:t xml:space="preserve"> </w:t>
      </w:r>
      <w:r>
        <w:rPr>
          <w:rFonts w:eastAsia="Times New Roman"/>
          <w:szCs w:val="24"/>
          <w:lang w:eastAsia="en-GB"/>
        </w:rPr>
        <w:t>patients should contact their</w:t>
      </w:r>
      <w:r w:rsidRPr="00AA0423">
        <w:rPr>
          <w:rFonts w:eastAsia="Times New Roman"/>
          <w:szCs w:val="24"/>
          <w:lang w:eastAsia="en-GB"/>
        </w:rPr>
        <w:t xml:space="preserve"> usual dental practice </w:t>
      </w:r>
      <w:r>
        <w:rPr>
          <w:rFonts w:eastAsia="Times New Roman"/>
          <w:szCs w:val="24"/>
          <w:lang w:eastAsia="en-GB"/>
        </w:rPr>
        <w:t>or</w:t>
      </w:r>
      <w:r w:rsidRPr="00AA0423">
        <w:rPr>
          <w:rFonts w:eastAsia="Times New Roman"/>
          <w:szCs w:val="24"/>
          <w:lang w:eastAsia="en-GB"/>
        </w:rPr>
        <w:t xml:space="preserve"> </w:t>
      </w:r>
      <w:r w:rsidR="00B663C3">
        <w:rPr>
          <w:rFonts w:eastAsia="Times New Roman"/>
          <w:szCs w:val="24"/>
          <w:lang w:eastAsia="en-GB"/>
        </w:rPr>
        <w:t xml:space="preserve">call </w:t>
      </w:r>
      <w:r w:rsidRPr="00AA0423">
        <w:rPr>
          <w:rFonts w:eastAsia="Times New Roman"/>
          <w:szCs w:val="24"/>
          <w:lang w:eastAsia="en-GB"/>
        </w:rPr>
        <w:t xml:space="preserve">the Lancashire and South Cumbria dental helpline </w:t>
      </w:r>
      <w:r>
        <w:rPr>
          <w:rFonts w:eastAsia="Times New Roman"/>
          <w:szCs w:val="24"/>
          <w:lang w:eastAsia="en-GB"/>
        </w:rPr>
        <w:t xml:space="preserve">on </w:t>
      </w:r>
      <w:r w:rsidRPr="00AA0423">
        <w:rPr>
          <w:rFonts w:eastAsia="Times New Roman"/>
          <w:szCs w:val="24"/>
          <w:lang w:eastAsia="en-GB"/>
        </w:rPr>
        <w:t>0300 1234010 between 8am and 9pm Monday to Friday, 10am to 5pm weekends and bank holidays.</w:t>
      </w:r>
      <w:r>
        <w:rPr>
          <w:rFonts w:eastAsia="Times New Roman"/>
          <w:szCs w:val="24"/>
          <w:lang w:eastAsia="en-GB"/>
        </w:rPr>
        <w:t xml:space="preserve"> </w:t>
      </w:r>
    </w:p>
    <w:p w14:paraId="467C0CCC" w14:textId="77777777" w:rsidR="00983E41" w:rsidRPr="00AA0423" w:rsidRDefault="00983E41" w:rsidP="00983E41">
      <w:pPr>
        <w:shd w:val="clear" w:color="auto" w:fill="FFFFFF"/>
        <w:spacing w:after="225"/>
        <w:rPr>
          <w:rFonts w:eastAsia="Times New Roman"/>
          <w:szCs w:val="24"/>
          <w:lang w:eastAsia="en-GB"/>
        </w:rPr>
      </w:pPr>
      <w:r>
        <w:rPr>
          <w:rFonts w:eastAsia="Times New Roman"/>
          <w:szCs w:val="24"/>
          <w:lang w:eastAsia="en-GB"/>
        </w:rPr>
        <w:t>F</w:t>
      </w:r>
      <w:r w:rsidRPr="00AA0423">
        <w:rPr>
          <w:rFonts w:eastAsia="Times New Roman"/>
          <w:szCs w:val="24"/>
          <w:lang w:eastAsia="en-GB"/>
        </w:rPr>
        <w:t>or urgent dental support call 111.</w:t>
      </w:r>
    </w:p>
    <w:p w14:paraId="2003B7C4" w14:textId="77777777" w:rsidR="00983E41" w:rsidRPr="00BC09A0" w:rsidRDefault="00983E41" w:rsidP="00983E41">
      <w:pPr>
        <w:rPr>
          <w:bCs/>
        </w:rPr>
      </w:pPr>
      <w:r>
        <w:rPr>
          <w:bCs/>
        </w:rPr>
        <w:t xml:space="preserve">To find further information on local health services visit </w:t>
      </w:r>
      <w:hyperlink r:id="rId28" w:history="1">
        <w:r w:rsidRPr="00B663C3">
          <w:rPr>
            <w:rStyle w:val="Hyperlink"/>
            <w:rFonts w:asciiTheme="minorHAnsi" w:hAnsiTheme="minorHAnsi" w:cstheme="minorHAnsi"/>
            <w:bCs/>
          </w:rPr>
          <w:t>www.healthierlsc.co.uk/winter</w:t>
        </w:r>
      </w:hyperlink>
      <w:r w:rsidRPr="00B663C3">
        <w:rPr>
          <w:rFonts w:asciiTheme="minorHAnsi" w:hAnsiTheme="minorHAnsi" w:cstheme="minorHAnsi"/>
          <w:bCs/>
        </w:rPr>
        <w:t>.</w:t>
      </w:r>
      <w:r>
        <w:rPr>
          <w:bCs/>
        </w:rPr>
        <w:t xml:space="preserve"> </w:t>
      </w:r>
    </w:p>
    <w:p w14:paraId="49ADA2E2" w14:textId="77777777" w:rsidR="00983E41" w:rsidRDefault="00983E41" w:rsidP="00983E41">
      <w:pPr>
        <w:rPr>
          <w:b/>
          <w:bCs/>
          <w:sz w:val="28"/>
          <w:szCs w:val="28"/>
        </w:rPr>
      </w:pPr>
    </w:p>
    <w:p w14:paraId="254E9949" w14:textId="77777777" w:rsidR="00983E41" w:rsidRDefault="00983E41" w:rsidP="00983E41">
      <w:pPr>
        <w:rPr>
          <w:b/>
          <w:bCs/>
          <w:sz w:val="28"/>
          <w:szCs w:val="28"/>
        </w:rPr>
      </w:pPr>
    </w:p>
    <w:p w14:paraId="6B2B6C07" w14:textId="0EEF97CE" w:rsidR="00B82AC9" w:rsidRPr="00523C98" w:rsidRDefault="00B82AC9" w:rsidP="00AF2C78">
      <w:pPr>
        <w:pStyle w:val="Heading1"/>
      </w:pPr>
      <w:r w:rsidRPr="00523C98">
        <w:t>Press release</w:t>
      </w:r>
      <w:r w:rsidR="00F45D14">
        <w:t xml:space="preserve"> (and for websites)</w:t>
      </w:r>
    </w:p>
    <w:p w14:paraId="049FFEDC" w14:textId="6FB5F7A7" w:rsidR="00470181" w:rsidRDefault="00B663C3" w:rsidP="00A94033">
      <w:pPr>
        <w:ind w:right="109"/>
      </w:pPr>
      <w:r>
        <w:t>4 December 2023</w:t>
      </w:r>
    </w:p>
    <w:p w14:paraId="73E590B4" w14:textId="77777777" w:rsidR="00B663C3" w:rsidRDefault="00B663C3" w:rsidP="00A94033">
      <w:pPr>
        <w:ind w:right="109"/>
      </w:pPr>
    </w:p>
    <w:p w14:paraId="1DD14554" w14:textId="77777777" w:rsidR="00537128" w:rsidRPr="00537128" w:rsidRDefault="00537128" w:rsidP="00537128">
      <w:pPr>
        <w:ind w:right="109"/>
        <w:rPr>
          <w:b/>
          <w:bCs/>
          <w:sz w:val="24"/>
          <w:szCs w:val="24"/>
        </w:rPr>
      </w:pPr>
      <w:r w:rsidRPr="00537128">
        <w:rPr>
          <w:b/>
          <w:bCs/>
          <w:sz w:val="24"/>
          <w:szCs w:val="24"/>
        </w:rPr>
        <w:t xml:space="preserve">Supporting the NHS by using the right health service </w:t>
      </w:r>
    </w:p>
    <w:p w14:paraId="6E8F4064" w14:textId="77777777" w:rsidR="00537128" w:rsidRDefault="00537128" w:rsidP="00537128">
      <w:pPr>
        <w:ind w:right="109"/>
      </w:pPr>
    </w:p>
    <w:p w14:paraId="005D5CB8" w14:textId="37B32495" w:rsidR="00537128" w:rsidRPr="00537128" w:rsidRDefault="00537128" w:rsidP="00537128">
      <w:pPr>
        <w:ind w:right="109"/>
      </w:pPr>
      <w:r w:rsidRPr="00537128">
        <w:t xml:space="preserve">To prevent an illness becoming an emergency, the NHS in Lancashire and South Cumbria is reminding the public how to make the most of the health services available. </w:t>
      </w:r>
    </w:p>
    <w:p w14:paraId="6C44C0F6" w14:textId="77777777" w:rsidR="00537128" w:rsidRDefault="00537128" w:rsidP="00537128">
      <w:pPr>
        <w:ind w:right="109"/>
      </w:pPr>
    </w:p>
    <w:p w14:paraId="18BAB0F9" w14:textId="08A63B7C" w:rsidR="00537128" w:rsidRPr="00537128" w:rsidRDefault="00537128" w:rsidP="00537128">
      <w:pPr>
        <w:ind w:right="109"/>
      </w:pPr>
      <w:r w:rsidRPr="00537128">
        <w:t xml:space="preserve">With the NHS being much busier during the winter months, the public are being urged to ensure they’re using the right service for them. </w:t>
      </w:r>
    </w:p>
    <w:p w14:paraId="4D2407CA" w14:textId="77777777" w:rsidR="00537128" w:rsidRPr="00537128" w:rsidRDefault="00537128" w:rsidP="00537128">
      <w:pPr>
        <w:ind w:right="109"/>
      </w:pPr>
      <w:r w:rsidRPr="00537128">
        <w:t xml:space="preserve">GP practices have a range of different healthcare professionals who can support a variety of conditions, from nurses who can offer health checks, take blood </w:t>
      </w:r>
      <w:proofErr w:type="gramStart"/>
      <w:r w:rsidRPr="00537128">
        <w:t>samples</w:t>
      </w:r>
      <w:proofErr w:type="gramEnd"/>
      <w:r w:rsidRPr="00537128">
        <w:t xml:space="preserve"> and prescribe some medications to social prescribing workers who can connect patients to community-based support.</w:t>
      </w:r>
    </w:p>
    <w:p w14:paraId="64E8B14E" w14:textId="77777777" w:rsidR="00537128" w:rsidRDefault="00537128" w:rsidP="00537128">
      <w:pPr>
        <w:ind w:right="109"/>
      </w:pPr>
    </w:p>
    <w:p w14:paraId="7A4BB597" w14:textId="24AB910F" w:rsidR="00537128" w:rsidRPr="00537128" w:rsidRDefault="00537128" w:rsidP="00537128">
      <w:pPr>
        <w:ind w:right="109"/>
      </w:pPr>
      <w:r w:rsidRPr="00537128">
        <w:t xml:space="preserve">To access the different services available, the receptionist or health navigator will ask the patient a few questions about their condition and help book an appointment with the right health professional.  </w:t>
      </w:r>
    </w:p>
    <w:p w14:paraId="312F0D97" w14:textId="77777777" w:rsidR="00537128" w:rsidRDefault="00537128" w:rsidP="00537128">
      <w:pPr>
        <w:ind w:right="109"/>
      </w:pPr>
    </w:p>
    <w:p w14:paraId="458252C6" w14:textId="4DE6FAC4" w:rsidR="00537128" w:rsidRPr="00537128" w:rsidRDefault="00537128" w:rsidP="00537128">
      <w:pPr>
        <w:ind w:right="109"/>
      </w:pPr>
      <w:r w:rsidRPr="00537128">
        <w:t xml:space="preserve">Dr Lindsey Dickinson, associate medical director for Lancashire and South Cumbria Integrated Care Board (ICB), which plans and buys health services for the region, said: “People often feel they need to see a doctor, but by seeing one of the many other healthcare professionals in a </w:t>
      </w:r>
      <w:r w:rsidRPr="00537128">
        <w:lastRenderedPageBreak/>
        <w:t>GP practice or a pharmacy they will get the best service for their need. By doing this it may be possible to be seen sooner than if they were to wait to see a doctor.”</w:t>
      </w:r>
    </w:p>
    <w:p w14:paraId="487A67CB" w14:textId="77777777" w:rsidR="00537128" w:rsidRDefault="00537128" w:rsidP="00537128">
      <w:pPr>
        <w:ind w:right="109"/>
      </w:pPr>
    </w:p>
    <w:p w14:paraId="33AE4594" w14:textId="75293245" w:rsidR="00537128" w:rsidRPr="00537128" w:rsidRDefault="00537128" w:rsidP="00537128">
      <w:pPr>
        <w:ind w:right="109"/>
      </w:pPr>
      <w:r w:rsidRPr="00537128">
        <w:t>GP practices also offer appointments in the evening and at weekends making it easier for patients to be seen at a time that suits them.</w:t>
      </w:r>
    </w:p>
    <w:p w14:paraId="3FB01BD4" w14:textId="77777777" w:rsidR="00537128" w:rsidRPr="00537128" w:rsidRDefault="00537128" w:rsidP="00537128">
      <w:pPr>
        <w:ind w:right="109"/>
      </w:pPr>
      <w:r w:rsidRPr="00537128">
        <w:t xml:space="preserve">Most people with minor conditions will be best served by visiting a pharmacy as they have clinicians who are experts in a range of different medications and treatments. </w:t>
      </w:r>
    </w:p>
    <w:p w14:paraId="056D3A19" w14:textId="77777777" w:rsidR="00537128" w:rsidRDefault="00537128" w:rsidP="00537128">
      <w:pPr>
        <w:ind w:right="109"/>
      </w:pPr>
    </w:p>
    <w:p w14:paraId="62285E6B" w14:textId="1AECB1C9" w:rsidR="00537128" w:rsidRPr="00537128" w:rsidRDefault="00537128" w:rsidP="00537128">
      <w:pPr>
        <w:ind w:right="109"/>
      </w:pPr>
      <w:r w:rsidRPr="00537128">
        <w:t>Dr Dickinson added: "Utilising your local pharmacy is a great way to get treated for a minor condition quickly and you don’t need an appointment. Your GP practice might direct you to the pharmacy for a consultation which we would recommend people accept.</w:t>
      </w:r>
    </w:p>
    <w:p w14:paraId="0F28E1C7" w14:textId="77777777" w:rsidR="00537128" w:rsidRDefault="00537128" w:rsidP="00537128">
      <w:pPr>
        <w:ind w:right="109"/>
      </w:pPr>
    </w:p>
    <w:p w14:paraId="41BB16DF" w14:textId="4A5A8EE6" w:rsidR="00537128" w:rsidRPr="00537128" w:rsidRDefault="00537128" w:rsidP="00537128">
      <w:pPr>
        <w:ind w:right="109"/>
      </w:pPr>
      <w:r w:rsidRPr="00537128">
        <w:t>“To ensure health services don’t become overrun this winter, it is essential that people use the right service for their need. Primary care services are available, and we want to ensure people get the best service by knowing how to access them and where to find the right information.”</w:t>
      </w:r>
    </w:p>
    <w:p w14:paraId="3E81C660" w14:textId="77777777" w:rsidR="00537128" w:rsidRDefault="00537128" w:rsidP="00537128">
      <w:pPr>
        <w:ind w:right="109"/>
      </w:pPr>
    </w:p>
    <w:p w14:paraId="41694759" w14:textId="2E6A4910" w:rsidR="00537128" w:rsidRPr="00537128" w:rsidRDefault="00537128" w:rsidP="00537128">
      <w:pPr>
        <w:ind w:right="109"/>
      </w:pPr>
      <w:r w:rsidRPr="00537128">
        <w:t xml:space="preserve">Unless someone has a life-threatening accident or becomes seriously unwell, it is unlikely they will need to go to A&amp;E. However, the best place to get advice is online at </w:t>
      </w:r>
      <w:hyperlink r:id="rId29" w:history="1">
        <w:r w:rsidRPr="00537128">
          <w:rPr>
            <w:rStyle w:val="Hyperlink"/>
            <w:rFonts w:ascii="Arial" w:hAnsi="Arial" w:cs="Arial"/>
          </w:rPr>
          <w:t>www.111.nhs.uk</w:t>
        </w:r>
      </w:hyperlink>
      <w:r w:rsidRPr="00537128">
        <w:t xml:space="preserve"> or by calling 111.</w:t>
      </w:r>
    </w:p>
    <w:p w14:paraId="1BD3C27C" w14:textId="77777777" w:rsidR="00537128" w:rsidRDefault="00537128" w:rsidP="00537128">
      <w:pPr>
        <w:ind w:right="109"/>
      </w:pPr>
    </w:p>
    <w:p w14:paraId="7EE2EF1B" w14:textId="13A4295E" w:rsidR="00537128" w:rsidRPr="00537128" w:rsidRDefault="00537128" w:rsidP="00537128">
      <w:pPr>
        <w:ind w:right="109"/>
      </w:pPr>
      <w:r w:rsidRPr="00537128">
        <w:t xml:space="preserve">For urgent dental treatment or advice, patients should contact their usual dental practice or the Lancashire and South Cumbria dental helpline on 0300 1234010 between 8am and 9pm Monday to Friday, 10am to 5pm weekends and bank holidays. </w:t>
      </w:r>
    </w:p>
    <w:p w14:paraId="07386587" w14:textId="77777777" w:rsidR="00537128" w:rsidRDefault="00537128" w:rsidP="00537128">
      <w:pPr>
        <w:ind w:right="109"/>
      </w:pPr>
    </w:p>
    <w:p w14:paraId="62FBCD7A" w14:textId="25D8BF87" w:rsidR="00537128" w:rsidRPr="00537128" w:rsidRDefault="00537128" w:rsidP="00537128">
      <w:pPr>
        <w:ind w:right="109"/>
      </w:pPr>
      <w:r w:rsidRPr="00537128">
        <w:t>For urgent dental support call 111.</w:t>
      </w:r>
    </w:p>
    <w:p w14:paraId="03E7301C" w14:textId="77777777" w:rsidR="00537128" w:rsidRDefault="00537128" w:rsidP="00537128">
      <w:pPr>
        <w:ind w:right="109"/>
      </w:pPr>
    </w:p>
    <w:p w14:paraId="7106A619" w14:textId="199BAA76" w:rsidR="00537128" w:rsidRDefault="00537128" w:rsidP="00537128">
      <w:pPr>
        <w:ind w:right="109"/>
      </w:pPr>
      <w:r w:rsidRPr="00537128">
        <w:t xml:space="preserve">To find further information on local health services visit </w:t>
      </w:r>
      <w:hyperlink r:id="rId30" w:history="1">
        <w:r w:rsidRPr="00537128">
          <w:rPr>
            <w:rStyle w:val="Hyperlink"/>
            <w:rFonts w:ascii="Arial" w:hAnsi="Arial" w:cs="Arial"/>
          </w:rPr>
          <w:t>www.healthierlsc.co.uk/winter</w:t>
        </w:r>
      </w:hyperlink>
      <w:r w:rsidRPr="00537128">
        <w:t xml:space="preserve">. </w:t>
      </w:r>
    </w:p>
    <w:p w14:paraId="505ACDFA" w14:textId="77777777" w:rsidR="001E5563" w:rsidRDefault="001E5563" w:rsidP="00537128">
      <w:pPr>
        <w:ind w:right="109"/>
      </w:pPr>
    </w:p>
    <w:p w14:paraId="5DE5790F" w14:textId="77777777" w:rsidR="001E5563" w:rsidRPr="00DE498B" w:rsidRDefault="001E5563" w:rsidP="001E5563">
      <w:pPr>
        <w:rPr>
          <w:b/>
          <w:szCs w:val="24"/>
        </w:rPr>
      </w:pPr>
      <w:r w:rsidRPr="00DE498B">
        <w:rPr>
          <w:b/>
          <w:szCs w:val="24"/>
        </w:rPr>
        <w:t>ENDS</w:t>
      </w:r>
    </w:p>
    <w:p w14:paraId="47621375" w14:textId="77777777" w:rsidR="001E5563" w:rsidRPr="000558F8" w:rsidRDefault="001E5563" w:rsidP="001E5563">
      <w:pPr>
        <w:spacing w:line="259" w:lineRule="auto"/>
      </w:pPr>
      <w:r>
        <w:rPr>
          <w:rFonts w:ascii="Calibri" w:eastAsia="Calibri" w:hAnsi="Calibri" w:cs="Calibri"/>
          <w:noProof/>
          <w:lang w:eastAsia="en-GB"/>
        </w:rPr>
        <mc:AlternateContent>
          <mc:Choice Requires="wpg">
            <w:drawing>
              <wp:inline distT="0" distB="0" distL="0" distR="0" wp14:anchorId="189155A2" wp14:editId="1A8EF16F">
                <wp:extent cx="6263640" cy="29210"/>
                <wp:effectExtent l="0" t="0" r="0" b="0"/>
                <wp:docPr id="4056" name="Group 4056"/>
                <wp:cNvGraphicFramePr/>
                <a:graphic xmlns:a="http://schemas.openxmlformats.org/drawingml/2006/main">
                  <a:graphicData uri="http://schemas.microsoft.com/office/word/2010/wordprocessingGroup">
                    <wpg:wgp>
                      <wpg:cNvGrpSpPr/>
                      <wpg:grpSpPr>
                        <a:xfrm>
                          <a:off x="0" y="0"/>
                          <a:ext cx="6263640" cy="29210"/>
                          <a:chOff x="0" y="0"/>
                          <a:chExt cx="6263640" cy="29210"/>
                        </a:xfrm>
                      </wpg:grpSpPr>
                      <wps:wsp>
                        <wps:cNvPr id="4780" name="Shape 4780"/>
                        <wps:cNvSpPr/>
                        <wps:spPr>
                          <a:xfrm>
                            <a:off x="0" y="0"/>
                            <a:ext cx="6263640" cy="29210"/>
                          </a:xfrm>
                          <a:custGeom>
                            <a:avLst/>
                            <a:gdLst/>
                            <a:ahLst/>
                            <a:cxnLst/>
                            <a:rect l="0" t="0" r="0" b="0"/>
                            <a:pathLst>
                              <a:path w="6263640" h="29210">
                                <a:moveTo>
                                  <a:pt x="0" y="0"/>
                                </a:moveTo>
                                <a:lnTo>
                                  <a:pt x="6263640" y="0"/>
                                </a:lnTo>
                                <a:lnTo>
                                  <a:pt x="6263640" y="29210"/>
                                </a:lnTo>
                                <a:lnTo>
                                  <a:pt x="0" y="29210"/>
                                </a:lnTo>
                                <a:lnTo>
                                  <a:pt x="0" y="0"/>
                                </a:lnTo>
                              </a:path>
                            </a:pathLst>
                          </a:custGeom>
                          <a:ln w="0" cap="flat">
                            <a:miter lim="127000"/>
                          </a:ln>
                        </wps:spPr>
                        <wps:style>
                          <a:lnRef idx="0">
                            <a:srgbClr val="000000">
                              <a:alpha val="0"/>
                            </a:srgbClr>
                          </a:lnRef>
                          <a:fillRef idx="1">
                            <a:srgbClr val="548DD4"/>
                          </a:fillRef>
                          <a:effectRef idx="0">
                            <a:scrgbClr r="0" g="0" b="0"/>
                          </a:effectRef>
                          <a:fontRef idx="none"/>
                        </wps:style>
                        <wps:bodyPr/>
                      </wps:wsp>
                    </wpg:wgp>
                  </a:graphicData>
                </a:graphic>
              </wp:inline>
            </w:drawing>
          </mc:Choice>
          <mc:Fallback>
            <w:pict>
              <v:group w14:anchorId="3192C93D" id="Group 4056" o:spid="_x0000_s1026" style="width:493.2pt;height:2.3pt;mso-position-horizontal-relative:char;mso-position-vertical-relative:line" coordsize="6263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">
                <v:shape id="Shape 4780" o:spid="_x0000_s1027" style="position:absolute;width:62636;height:292;visibility:visible;mso-wrap-style:square;v-text-anchor:top" coordsize="6263640,2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" path="m,l6263640,r,29210l,29210,,e" fillcolor="#548dd4" stroked="f" strokeweight="0">
                  <v:stroke miterlimit="83231f" joinstyle="miter"/>
                  <v:path arrowok="t" textboxrect="0,0,6263640,29210"/>
                </v:shape>
                <w10:anchorlock/>
              </v:group>
            </w:pict>
          </mc:Fallback>
        </mc:AlternateContent>
      </w:r>
      <w:r>
        <w:rPr>
          <w:b/>
          <w:color w:val="0070C0"/>
          <w:sz w:val="40"/>
        </w:rPr>
        <w:t xml:space="preserve"> </w:t>
      </w:r>
    </w:p>
    <w:p w14:paraId="06253EC3" w14:textId="77777777" w:rsidR="001E5563" w:rsidRPr="00537128" w:rsidRDefault="001E5563" w:rsidP="00537128">
      <w:pPr>
        <w:ind w:right="109"/>
      </w:pPr>
    </w:p>
    <w:p w14:paraId="6867199C" w14:textId="77777777" w:rsidR="00A3734A" w:rsidRDefault="00A3734A" w:rsidP="00A94033">
      <w:pPr>
        <w:ind w:right="109"/>
      </w:pPr>
    </w:p>
    <w:p w14:paraId="1A053BC0" w14:textId="77777777" w:rsidR="0003655C" w:rsidRDefault="0003655C" w:rsidP="0003655C">
      <w:pPr>
        <w:pStyle w:val="Heading1"/>
      </w:pPr>
      <w:r>
        <w:t>Other related toolkits to be aware / make use of</w:t>
      </w:r>
    </w:p>
    <w:p w14:paraId="55D1F291" w14:textId="77777777" w:rsidR="0003655C" w:rsidRDefault="0003655C" w:rsidP="0003655C"/>
    <w:p w14:paraId="725378E4" w14:textId="77777777" w:rsidR="0003655C" w:rsidRPr="00537128" w:rsidRDefault="00000000" w:rsidP="0003655C">
      <w:pPr>
        <w:pStyle w:val="ListParagraph"/>
        <w:numPr>
          <w:ilvl w:val="0"/>
          <w:numId w:val="3"/>
        </w:numPr>
        <w:rPr>
          <w:sz w:val="22"/>
        </w:rPr>
      </w:pPr>
      <w:hyperlink r:id="rId31" w:history="1">
        <w:r w:rsidR="0003655C" w:rsidRPr="00537128">
          <w:rPr>
            <w:rStyle w:val="Hyperlink"/>
            <w:rFonts w:ascii="Arial" w:hAnsi="Arial" w:cs="Arial"/>
            <w:sz w:val="22"/>
          </w:rPr>
          <w:t>Some important information from the NHS to help you stay well this winter. | Campaigns | Campaign Resource Centre (dhsc.gov.uk)</w:t>
        </w:r>
      </w:hyperlink>
    </w:p>
    <w:p w14:paraId="0751C954" w14:textId="77777777" w:rsidR="0003655C" w:rsidRPr="00537128" w:rsidRDefault="00000000" w:rsidP="0003655C">
      <w:pPr>
        <w:pStyle w:val="ListParagraph"/>
        <w:numPr>
          <w:ilvl w:val="0"/>
          <w:numId w:val="3"/>
        </w:numPr>
        <w:rPr>
          <w:sz w:val="22"/>
        </w:rPr>
      </w:pPr>
      <w:hyperlink r:id="rId32" w:history="1">
        <w:r w:rsidR="0003655C" w:rsidRPr="00537128">
          <w:rPr>
            <w:rStyle w:val="Hyperlink"/>
            <w:rFonts w:ascii="Arial" w:hAnsi="Arial" w:cs="Arial"/>
            <w:sz w:val="22"/>
          </w:rPr>
          <w:t>NHS General Practice Team | Help Us Help You - Primary Care Services | Campaign Resource Centre (dhsc.gov.uk)</w:t>
        </w:r>
      </w:hyperlink>
    </w:p>
    <w:p w14:paraId="67A550CA" w14:textId="77777777" w:rsidR="0003655C" w:rsidRPr="00537128" w:rsidRDefault="00000000" w:rsidP="0003655C">
      <w:pPr>
        <w:pStyle w:val="ListParagraph"/>
        <w:numPr>
          <w:ilvl w:val="0"/>
          <w:numId w:val="3"/>
        </w:numPr>
        <w:rPr>
          <w:sz w:val="22"/>
        </w:rPr>
      </w:pPr>
      <w:hyperlink r:id="rId33" w:history="1">
        <w:r w:rsidR="0003655C" w:rsidRPr="00537128">
          <w:rPr>
            <w:rStyle w:val="Hyperlink"/>
            <w:rFonts w:ascii="Arial" w:hAnsi="Arial" w:cs="Arial"/>
            <w:sz w:val="22"/>
          </w:rPr>
          <w:t>Pharmacy assets | Help Us Help You - Primary Care Services | Campaign Resource Centre (dhsc.gov.uk)</w:t>
        </w:r>
      </w:hyperlink>
    </w:p>
    <w:p w14:paraId="4C1934D7" w14:textId="77777777" w:rsidR="0003655C" w:rsidRPr="00537128" w:rsidRDefault="00000000" w:rsidP="0003655C">
      <w:pPr>
        <w:pStyle w:val="ListParagraph"/>
        <w:numPr>
          <w:ilvl w:val="0"/>
          <w:numId w:val="3"/>
        </w:numPr>
        <w:rPr>
          <w:sz w:val="22"/>
        </w:rPr>
      </w:pPr>
      <w:hyperlink r:id="rId34" w:history="1">
        <w:r w:rsidR="0003655C" w:rsidRPr="00537128">
          <w:rPr>
            <w:rStyle w:val="Hyperlink"/>
            <w:rFonts w:ascii="Arial" w:hAnsi="Arial" w:cs="Arial"/>
            <w:sz w:val="22"/>
          </w:rPr>
          <w:t>General practice access routes | Help Us Help You - Primary Care Services | Campaign Resource Centre (dhsc.gov.uk)</w:t>
        </w:r>
      </w:hyperlink>
    </w:p>
    <w:p w14:paraId="7E0D05AD" w14:textId="77777777" w:rsidR="0003655C" w:rsidRPr="00537128" w:rsidRDefault="00000000" w:rsidP="0003655C">
      <w:pPr>
        <w:pStyle w:val="ListParagraph"/>
        <w:numPr>
          <w:ilvl w:val="0"/>
          <w:numId w:val="3"/>
        </w:numPr>
        <w:rPr>
          <w:sz w:val="22"/>
        </w:rPr>
      </w:pPr>
      <w:hyperlink r:id="rId35" w:history="1">
        <w:r w:rsidR="0003655C" w:rsidRPr="00537128">
          <w:rPr>
            <w:rStyle w:val="Hyperlink"/>
            <w:rFonts w:ascii="Arial" w:hAnsi="Arial" w:cs="Arial"/>
            <w:sz w:val="22"/>
          </w:rPr>
          <w:t>Supporting general practice and urgent and emergency care referrals to the NHS Community Pharmacist Consultation Service | Help Us Help You - Primary Care Services | Campaign Resource Centre (dhsc.gov.uk)</w:t>
        </w:r>
      </w:hyperlink>
    </w:p>
    <w:p w14:paraId="549FBB6D" w14:textId="77777777" w:rsidR="0003655C" w:rsidRPr="00537128" w:rsidRDefault="00000000" w:rsidP="0003655C">
      <w:pPr>
        <w:pStyle w:val="ListParagraph"/>
        <w:numPr>
          <w:ilvl w:val="0"/>
          <w:numId w:val="3"/>
        </w:numPr>
        <w:rPr>
          <w:sz w:val="22"/>
        </w:rPr>
      </w:pPr>
      <w:hyperlink r:id="rId36" w:history="1">
        <w:r w:rsidR="0003655C" w:rsidRPr="00537128">
          <w:rPr>
            <w:rStyle w:val="Hyperlink"/>
            <w:rFonts w:ascii="Arial" w:hAnsi="Arial" w:cs="Arial"/>
            <w:sz w:val="22"/>
          </w:rPr>
          <w:t>General Practice - Enhanced Access | Help Us Help You - Primary Care Services | Campaign Resource Centre (dhsc.gov.uk)</w:t>
        </w:r>
      </w:hyperlink>
    </w:p>
    <w:p w14:paraId="096B9645" w14:textId="0B94853E" w:rsidR="0003655C" w:rsidRPr="00537128" w:rsidRDefault="00000000" w:rsidP="00537128">
      <w:pPr>
        <w:pStyle w:val="ListParagraph"/>
        <w:numPr>
          <w:ilvl w:val="0"/>
          <w:numId w:val="3"/>
        </w:numPr>
        <w:rPr>
          <w:sz w:val="22"/>
        </w:rPr>
      </w:pPr>
      <w:hyperlink r:id="rId37" w:history="1">
        <w:r w:rsidR="0003655C" w:rsidRPr="00537128">
          <w:rPr>
            <w:rStyle w:val="Hyperlink"/>
            <w:rFonts w:ascii="Arial" w:hAnsi="Arial" w:cs="Arial"/>
            <w:sz w:val="22"/>
          </w:rPr>
          <w:t>NHS Dental Practice Access | Help Us Help You - Primary Care Services | Campaign Resource Centre (dhsc.gov.uk)</w:t>
        </w:r>
      </w:hyperlink>
    </w:p>
    <w:sectPr w:rsidR="0003655C" w:rsidRPr="00537128" w:rsidSect="00F631E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F0E47"/>
    <w:multiLevelType w:val="hybridMultilevel"/>
    <w:tmpl w:val="D5B04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363126"/>
    <w:multiLevelType w:val="hybridMultilevel"/>
    <w:tmpl w:val="6032E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764BBF"/>
    <w:multiLevelType w:val="hybridMultilevel"/>
    <w:tmpl w:val="52145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0670160">
    <w:abstractNumId w:val="1"/>
  </w:num>
  <w:num w:numId="2" w16cid:durableId="1151677190">
    <w:abstractNumId w:val="2"/>
  </w:num>
  <w:num w:numId="3" w16cid:durableId="972104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CFA"/>
    <w:rsid w:val="00004F6C"/>
    <w:rsid w:val="00016F0A"/>
    <w:rsid w:val="000203D0"/>
    <w:rsid w:val="0002077A"/>
    <w:rsid w:val="00020EB8"/>
    <w:rsid w:val="00034716"/>
    <w:rsid w:val="0003655C"/>
    <w:rsid w:val="00037407"/>
    <w:rsid w:val="00050DD4"/>
    <w:rsid w:val="000530CD"/>
    <w:rsid w:val="00061DB9"/>
    <w:rsid w:val="00085EFD"/>
    <w:rsid w:val="000961F4"/>
    <w:rsid w:val="000B1916"/>
    <w:rsid w:val="000E24EC"/>
    <w:rsid w:val="000F00B5"/>
    <w:rsid w:val="00114664"/>
    <w:rsid w:val="00116BC1"/>
    <w:rsid w:val="00116F3B"/>
    <w:rsid w:val="001173E3"/>
    <w:rsid w:val="00120C3C"/>
    <w:rsid w:val="00122911"/>
    <w:rsid w:val="00123F87"/>
    <w:rsid w:val="00127E8E"/>
    <w:rsid w:val="00131482"/>
    <w:rsid w:val="0013298B"/>
    <w:rsid w:val="00132FE0"/>
    <w:rsid w:val="00156E6D"/>
    <w:rsid w:val="001618E4"/>
    <w:rsid w:val="001937FF"/>
    <w:rsid w:val="001B34A0"/>
    <w:rsid w:val="001B7FCA"/>
    <w:rsid w:val="001D7741"/>
    <w:rsid w:val="001E5563"/>
    <w:rsid w:val="001F47AE"/>
    <w:rsid w:val="00212685"/>
    <w:rsid w:val="00212E2B"/>
    <w:rsid w:val="00226A0D"/>
    <w:rsid w:val="0023639B"/>
    <w:rsid w:val="00243AE3"/>
    <w:rsid w:val="00265119"/>
    <w:rsid w:val="00265CA4"/>
    <w:rsid w:val="00266E1F"/>
    <w:rsid w:val="002B0BC0"/>
    <w:rsid w:val="002D4F39"/>
    <w:rsid w:val="002D5EA1"/>
    <w:rsid w:val="003104BB"/>
    <w:rsid w:val="00326D3B"/>
    <w:rsid w:val="00327DD3"/>
    <w:rsid w:val="003374C1"/>
    <w:rsid w:val="0036538E"/>
    <w:rsid w:val="00367B6A"/>
    <w:rsid w:val="00370562"/>
    <w:rsid w:val="0037139C"/>
    <w:rsid w:val="00380E6B"/>
    <w:rsid w:val="003A5BCB"/>
    <w:rsid w:val="003C739D"/>
    <w:rsid w:val="003C7A3D"/>
    <w:rsid w:val="003D6DEE"/>
    <w:rsid w:val="003E1A54"/>
    <w:rsid w:val="003F554F"/>
    <w:rsid w:val="00404E84"/>
    <w:rsid w:val="00431FA4"/>
    <w:rsid w:val="0044716F"/>
    <w:rsid w:val="00453B6A"/>
    <w:rsid w:val="00463E34"/>
    <w:rsid w:val="004652FD"/>
    <w:rsid w:val="00470181"/>
    <w:rsid w:val="004B00E8"/>
    <w:rsid w:val="004B4C41"/>
    <w:rsid w:val="004C3F22"/>
    <w:rsid w:val="004D5960"/>
    <w:rsid w:val="005120A4"/>
    <w:rsid w:val="0052077D"/>
    <w:rsid w:val="00523C98"/>
    <w:rsid w:val="00527B50"/>
    <w:rsid w:val="00533332"/>
    <w:rsid w:val="00537128"/>
    <w:rsid w:val="00557142"/>
    <w:rsid w:val="0056446E"/>
    <w:rsid w:val="00594E8E"/>
    <w:rsid w:val="005A6162"/>
    <w:rsid w:val="005C0F75"/>
    <w:rsid w:val="005D0724"/>
    <w:rsid w:val="005D0FB1"/>
    <w:rsid w:val="005D1E57"/>
    <w:rsid w:val="005F6DE3"/>
    <w:rsid w:val="00614AFF"/>
    <w:rsid w:val="00624F37"/>
    <w:rsid w:val="00632558"/>
    <w:rsid w:val="00635362"/>
    <w:rsid w:val="006422EC"/>
    <w:rsid w:val="00644CF3"/>
    <w:rsid w:val="006732EC"/>
    <w:rsid w:val="00676036"/>
    <w:rsid w:val="00685CFA"/>
    <w:rsid w:val="006A2E08"/>
    <w:rsid w:val="006A3171"/>
    <w:rsid w:val="006B0195"/>
    <w:rsid w:val="006B3118"/>
    <w:rsid w:val="006B36E4"/>
    <w:rsid w:val="006D0014"/>
    <w:rsid w:val="006D19F7"/>
    <w:rsid w:val="00726807"/>
    <w:rsid w:val="007406A7"/>
    <w:rsid w:val="00740CB2"/>
    <w:rsid w:val="00746C54"/>
    <w:rsid w:val="007576AB"/>
    <w:rsid w:val="00763289"/>
    <w:rsid w:val="00763373"/>
    <w:rsid w:val="007644EA"/>
    <w:rsid w:val="00780144"/>
    <w:rsid w:val="007A37FC"/>
    <w:rsid w:val="007A4FEF"/>
    <w:rsid w:val="007B2E2C"/>
    <w:rsid w:val="007C1868"/>
    <w:rsid w:val="007E58A9"/>
    <w:rsid w:val="007F3B74"/>
    <w:rsid w:val="008423A9"/>
    <w:rsid w:val="008531DD"/>
    <w:rsid w:val="00853885"/>
    <w:rsid w:val="00884A9F"/>
    <w:rsid w:val="00895B6B"/>
    <w:rsid w:val="008A15AC"/>
    <w:rsid w:val="008A3E0B"/>
    <w:rsid w:val="008A7925"/>
    <w:rsid w:val="008E4FAF"/>
    <w:rsid w:val="0091529A"/>
    <w:rsid w:val="00921BBB"/>
    <w:rsid w:val="00933903"/>
    <w:rsid w:val="0094632B"/>
    <w:rsid w:val="00951386"/>
    <w:rsid w:val="00967016"/>
    <w:rsid w:val="00983E41"/>
    <w:rsid w:val="00993B42"/>
    <w:rsid w:val="00995209"/>
    <w:rsid w:val="009F2852"/>
    <w:rsid w:val="00A3039A"/>
    <w:rsid w:val="00A35B41"/>
    <w:rsid w:val="00A3734A"/>
    <w:rsid w:val="00A46F4D"/>
    <w:rsid w:val="00A514F5"/>
    <w:rsid w:val="00A54F5C"/>
    <w:rsid w:val="00A75031"/>
    <w:rsid w:val="00A81C5F"/>
    <w:rsid w:val="00A94033"/>
    <w:rsid w:val="00AD3CDB"/>
    <w:rsid w:val="00AE3317"/>
    <w:rsid w:val="00AF2C78"/>
    <w:rsid w:val="00B204EF"/>
    <w:rsid w:val="00B20EA7"/>
    <w:rsid w:val="00B45171"/>
    <w:rsid w:val="00B46AB2"/>
    <w:rsid w:val="00B520CE"/>
    <w:rsid w:val="00B551F4"/>
    <w:rsid w:val="00B6058D"/>
    <w:rsid w:val="00B60D3E"/>
    <w:rsid w:val="00B663C3"/>
    <w:rsid w:val="00B710FF"/>
    <w:rsid w:val="00B82AC9"/>
    <w:rsid w:val="00B92827"/>
    <w:rsid w:val="00BC1688"/>
    <w:rsid w:val="00BC51D2"/>
    <w:rsid w:val="00BD34ED"/>
    <w:rsid w:val="00BF0DEA"/>
    <w:rsid w:val="00C0702A"/>
    <w:rsid w:val="00C26CE7"/>
    <w:rsid w:val="00C53519"/>
    <w:rsid w:val="00C63756"/>
    <w:rsid w:val="00C646FE"/>
    <w:rsid w:val="00C916F0"/>
    <w:rsid w:val="00C949B3"/>
    <w:rsid w:val="00CB7918"/>
    <w:rsid w:val="00CC3BF8"/>
    <w:rsid w:val="00CE0A0A"/>
    <w:rsid w:val="00CF5343"/>
    <w:rsid w:val="00D051E6"/>
    <w:rsid w:val="00D05A63"/>
    <w:rsid w:val="00D14886"/>
    <w:rsid w:val="00D310E1"/>
    <w:rsid w:val="00D43D70"/>
    <w:rsid w:val="00D50E58"/>
    <w:rsid w:val="00D52B3B"/>
    <w:rsid w:val="00D5488F"/>
    <w:rsid w:val="00D60F67"/>
    <w:rsid w:val="00D64C33"/>
    <w:rsid w:val="00D94247"/>
    <w:rsid w:val="00D97783"/>
    <w:rsid w:val="00DA5901"/>
    <w:rsid w:val="00DB1059"/>
    <w:rsid w:val="00DF4714"/>
    <w:rsid w:val="00E05715"/>
    <w:rsid w:val="00E166C7"/>
    <w:rsid w:val="00E32522"/>
    <w:rsid w:val="00E32964"/>
    <w:rsid w:val="00E32F6A"/>
    <w:rsid w:val="00E37AFF"/>
    <w:rsid w:val="00E40781"/>
    <w:rsid w:val="00E62B33"/>
    <w:rsid w:val="00E64E88"/>
    <w:rsid w:val="00E7490D"/>
    <w:rsid w:val="00E80D56"/>
    <w:rsid w:val="00E86F04"/>
    <w:rsid w:val="00E87E5F"/>
    <w:rsid w:val="00EC0001"/>
    <w:rsid w:val="00EC195A"/>
    <w:rsid w:val="00ED3D5A"/>
    <w:rsid w:val="00EE1341"/>
    <w:rsid w:val="00EE6104"/>
    <w:rsid w:val="00EF1541"/>
    <w:rsid w:val="00EF5241"/>
    <w:rsid w:val="00F01E17"/>
    <w:rsid w:val="00F03FD9"/>
    <w:rsid w:val="00F21026"/>
    <w:rsid w:val="00F37D08"/>
    <w:rsid w:val="00F40F0C"/>
    <w:rsid w:val="00F45D14"/>
    <w:rsid w:val="00F61606"/>
    <w:rsid w:val="00F631E0"/>
    <w:rsid w:val="00F63910"/>
    <w:rsid w:val="00F74009"/>
    <w:rsid w:val="00F86912"/>
    <w:rsid w:val="00FD6E69"/>
    <w:rsid w:val="00FE3A4A"/>
    <w:rsid w:val="00FE3D1C"/>
    <w:rsid w:val="00FE51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6D9CF"/>
  <w15:chartTrackingRefBased/>
  <w15:docId w15:val="{6700D6D8-12EB-4A21-B694-443B8B701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4C1"/>
    <w:pPr>
      <w:keepNext/>
      <w:keepLines/>
      <w:spacing w:before="480" w:line="276" w:lineRule="auto"/>
      <w:outlineLvl w:val="0"/>
    </w:pPr>
    <w:rPr>
      <w:rFonts w:eastAsiaTheme="majorEastAsia" w:cstheme="majorBidi"/>
      <w:b/>
      <w:bCs/>
      <w:color w:val="auto"/>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45171"/>
    <w:pPr>
      <w:pBdr>
        <w:bottom w:val="single" w:sz="8" w:space="4" w:color="4472C4" w:themeColor="accent1"/>
      </w:pBdr>
      <w:spacing w:after="300"/>
      <w:contextualSpacing/>
    </w:pPr>
    <w:rPr>
      <w:rFonts w:asciiTheme="majorHAnsi" w:eastAsiaTheme="majorEastAsia" w:hAnsiTheme="majorHAnsi" w:cstheme="majorBidi"/>
      <w:b/>
      <w:color w:val="323E4F" w:themeColor="text2" w:themeShade="BF"/>
      <w:spacing w:val="5"/>
      <w:sz w:val="48"/>
      <w:szCs w:val="52"/>
    </w:rPr>
  </w:style>
  <w:style w:type="character" w:customStyle="1" w:styleId="TitleChar">
    <w:name w:val="Title Char"/>
    <w:basedOn w:val="DefaultParagraphFont"/>
    <w:link w:val="Title"/>
    <w:uiPriority w:val="10"/>
    <w:rsid w:val="00B45171"/>
    <w:rPr>
      <w:rFonts w:asciiTheme="majorHAnsi" w:eastAsiaTheme="majorEastAsia" w:hAnsiTheme="majorHAnsi" w:cstheme="majorBidi"/>
      <w:b/>
      <w:color w:val="323E4F" w:themeColor="text2" w:themeShade="BF"/>
      <w:spacing w:val="5"/>
      <w:sz w:val="48"/>
      <w:szCs w:val="52"/>
    </w:rPr>
  </w:style>
  <w:style w:type="table" w:styleId="TableGrid">
    <w:name w:val="Table Grid"/>
    <w:basedOn w:val="TableNormal"/>
    <w:uiPriority w:val="39"/>
    <w:rsid w:val="00533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20CE"/>
    <w:rPr>
      <w:rFonts w:ascii="Times New Roman" w:hAnsi="Times New Roman" w:cs="Times New Roman" w:hint="default"/>
      <w:color w:val="0000FF"/>
      <w:u w:val="single"/>
    </w:rPr>
  </w:style>
  <w:style w:type="character" w:styleId="UnresolvedMention">
    <w:name w:val="Unresolved Mention"/>
    <w:basedOn w:val="DefaultParagraphFont"/>
    <w:uiPriority w:val="99"/>
    <w:semiHidden/>
    <w:unhideWhenUsed/>
    <w:rsid w:val="00B520CE"/>
    <w:rPr>
      <w:color w:val="605E5C"/>
      <w:shd w:val="clear" w:color="auto" w:fill="E1DFDD"/>
    </w:rPr>
  </w:style>
  <w:style w:type="character" w:styleId="Emphasis">
    <w:name w:val="Emphasis"/>
    <w:basedOn w:val="DefaultParagraphFont"/>
    <w:uiPriority w:val="20"/>
    <w:qFormat/>
    <w:rsid w:val="00F631E0"/>
    <w:rPr>
      <w:i/>
      <w:iCs/>
    </w:rPr>
  </w:style>
  <w:style w:type="paragraph" w:styleId="ListParagraph">
    <w:name w:val="List Paragraph"/>
    <w:basedOn w:val="Normal"/>
    <w:link w:val="ListParagraphChar"/>
    <w:uiPriority w:val="34"/>
    <w:qFormat/>
    <w:rsid w:val="00E32964"/>
    <w:pPr>
      <w:spacing w:after="200" w:line="276" w:lineRule="auto"/>
      <w:ind w:left="720"/>
      <w:contextualSpacing/>
    </w:pPr>
    <w:rPr>
      <w:color w:val="auto"/>
      <w:sz w:val="24"/>
    </w:rPr>
  </w:style>
  <w:style w:type="character" w:customStyle="1" w:styleId="ListParagraphChar">
    <w:name w:val="List Paragraph Char"/>
    <w:basedOn w:val="DefaultParagraphFont"/>
    <w:link w:val="ListParagraph"/>
    <w:uiPriority w:val="34"/>
    <w:rsid w:val="00E32964"/>
    <w:rPr>
      <w:color w:val="auto"/>
      <w:sz w:val="24"/>
    </w:rPr>
  </w:style>
  <w:style w:type="character" w:customStyle="1" w:styleId="Heading1Char">
    <w:name w:val="Heading 1 Char"/>
    <w:basedOn w:val="DefaultParagraphFont"/>
    <w:link w:val="Heading1"/>
    <w:uiPriority w:val="9"/>
    <w:rsid w:val="003374C1"/>
    <w:rPr>
      <w:rFonts w:eastAsiaTheme="majorEastAsia" w:cstheme="majorBidi"/>
      <w:b/>
      <w:bCs/>
      <w:color w:val="auto"/>
      <w:sz w:val="36"/>
      <w:szCs w:val="28"/>
    </w:rPr>
  </w:style>
  <w:style w:type="paragraph" w:customStyle="1" w:styleId="Default">
    <w:name w:val="Default"/>
    <w:rsid w:val="003374C1"/>
    <w:pPr>
      <w:autoSpaceDE w:val="0"/>
      <w:autoSpaceDN w:val="0"/>
      <w:adjustRightInd w:val="0"/>
    </w:pPr>
    <w:rPr>
      <w:sz w:val="24"/>
      <w:szCs w:val="24"/>
    </w:rPr>
  </w:style>
  <w:style w:type="character" w:styleId="FollowedHyperlink">
    <w:name w:val="FollowedHyperlink"/>
    <w:basedOn w:val="DefaultParagraphFont"/>
    <w:uiPriority w:val="99"/>
    <w:semiHidden/>
    <w:unhideWhenUsed/>
    <w:rsid w:val="00004F6C"/>
    <w:rPr>
      <w:color w:val="954F72" w:themeColor="followedHyperlink"/>
      <w:u w:val="single"/>
    </w:rPr>
  </w:style>
  <w:style w:type="paragraph" w:styleId="Revision">
    <w:name w:val="Revision"/>
    <w:hidden/>
    <w:uiPriority w:val="99"/>
    <w:semiHidden/>
    <w:rsid w:val="002B0BC0"/>
  </w:style>
  <w:style w:type="character" w:styleId="CommentReference">
    <w:name w:val="annotation reference"/>
    <w:basedOn w:val="DefaultParagraphFont"/>
    <w:uiPriority w:val="99"/>
    <w:semiHidden/>
    <w:unhideWhenUsed/>
    <w:rsid w:val="00061DB9"/>
    <w:rPr>
      <w:sz w:val="16"/>
      <w:szCs w:val="16"/>
    </w:rPr>
  </w:style>
  <w:style w:type="paragraph" w:styleId="CommentText">
    <w:name w:val="annotation text"/>
    <w:basedOn w:val="Normal"/>
    <w:link w:val="CommentTextChar"/>
    <w:uiPriority w:val="99"/>
    <w:unhideWhenUsed/>
    <w:rsid w:val="00061DB9"/>
    <w:rPr>
      <w:sz w:val="20"/>
      <w:szCs w:val="20"/>
    </w:rPr>
  </w:style>
  <w:style w:type="character" w:customStyle="1" w:styleId="CommentTextChar">
    <w:name w:val="Comment Text Char"/>
    <w:basedOn w:val="DefaultParagraphFont"/>
    <w:link w:val="CommentText"/>
    <w:uiPriority w:val="99"/>
    <w:rsid w:val="00061DB9"/>
    <w:rPr>
      <w:sz w:val="20"/>
      <w:szCs w:val="20"/>
    </w:rPr>
  </w:style>
  <w:style w:type="paragraph" w:styleId="CommentSubject">
    <w:name w:val="annotation subject"/>
    <w:basedOn w:val="CommentText"/>
    <w:next w:val="CommentText"/>
    <w:link w:val="CommentSubjectChar"/>
    <w:uiPriority w:val="99"/>
    <w:semiHidden/>
    <w:unhideWhenUsed/>
    <w:rsid w:val="00061DB9"/>
    <w:rPr>
      <w:b/>
      <w:bCs/>
    </w:rPr>
  </w:style>
  <w:style w:type="character" w:customStyle="1" w:styleId="CommentSubjectChar">
    <w:name w:val="Comment Subject Char"/>
    <w:basedOn w:val="CommentTextChar"/>
    <w:link w:val="CommentSubject"/>
    <w:uiPriority w:val="99"/>
    <w:semiHidden/>
    <w:rsid w:val="00061DB9"/>
    <w:rPr>
      <w:b/>
      <w:bCs/>
      <w:sz w:val="20"/>
      <w:szCs w:val="20"/>
    </w:rPr>
  </w:style>
  <w:style w:type="character" w:customStyle="1" w:styleId="cf11">
    <w:name w:val="cf11"/>
    <w:basedOn w:val="DefaultParagraphFont"/>
    <w:rsid w:val="00123F8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425557">
      <w:bodyDiv w:val="1"/>
      <w:marLeft w:val="0"/>
      <w:marRight w:val="0"/>
      <w:marTop w:val="0"/>
      <w:marBottom w:val="0"/>
      <w:divBdr>
        <w:top w:val="none" w:sz="0" w:space="0" w:color="auto"/>
        <w:left w:val="none" w:sz="0" w:space="0" w:color="auto"/>
        <w:bottom w:val="none" w:sz="0" w:space="0" w:color="auto"/>
        <w:right w:val="none" w:sz="0" w:space="0" w:color="auto"/>
      </w:divBdr>
    </w:div>
    <w:div w:id="199401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lierlsc.co.uk/winter" TargetMode="External"/><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hyperlink" Target="http://www.healthierlsc.co.uk/winter"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healthierlsc.co.uk/winter" TargetMode="External"/><Relationship Id="rId34" Type="http://schemas.openxmlformats.org/officeDocument/2006/relationships/hyperlink" Target="https://campaignresources.dhsc.gov.uk/campaigns/help-us-help-you-primary-care/general-practice-access-routes/" TargetMode="External"/><Relationship Id="rId7" Type="http://schemas.openxmlformats.org/officeDocument/2006/relationships/webSettings" Target="webSettings.xml"/><Relationship Id="rId12" Type="http://schemas.openxmlformats.org/officeDocument/2006/relationships/hyperlink" Target="http://www.healthierlsc.co.uk/winter" TargetMode="External"/><Relationship Id="rId17" Type="http://schemas.openxmlformats.org/officeDocument/2006/relationships/hyperlink" Target="http://www.healthierlsc.co.uk/winter" TargetMode="External"/><Relationship Id="rId25" Type="http://schemas.openxmlformats.org/officeDocument/2006/relationships/image" Target="media/image7.png"/><Relationship Id="rId33" Type="http://schemas.openxmlformats.org/officeDocument/2006/relationships/hyperlink" Target="https://campaignresources.dhsc.gov.uk/campaigns/help-us-help-you-primary-care/pharmacy-advice/"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www.healthierlsc.co.uk/winter" TargetMode="External"/><Relationship Id="rId29" Type="http://schemas.openxmlformats.org/officeDocument/2006/relationships/hyperlink" Target="http://www.111.nhs.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www.healthierlsc.co.uk/winter" TargetMode="External"/><Relationship Id="rId32" Type="http://schemas.openxmlformats.org/officeDocument/2006/relationships/hyperlink" Target="https://campaignresources.dhsc.gov.uk/campaigns/help-us-help-you-primary-care/nhs-general-practice-team/" TargetMode="External"/><Relationship Id="rId37" Type="http://schemas.openxmlformats.org/officeDocument/2006/relationships/hyperlink" Target="https://campaignresources.dhsc.gov.uk/campaigns/help-us-help-you-primary-care/nhs-dental-practice-access/" TargetMode="External"/><Relationship Id="rId5" Type="http://schemas.openxmlformats.org/officeDocument/2006/relationships/styles" Target="styles.xml"/><Relationship Id="rId15" Type="http://schemas.openxmlformats.org/officeDocument/2006/relationships/hyperlink" Target="http://www.healthierlsc.co.uk/winter" TargetMode="External"/><Relationship Id="rId23" Type="http://schemas.openxmlformats.org/officeDocument/2006/relationships/image" Target="media/image6.jpeg"/><Relationship Id="rId28" Type="http://schemas.openxmlformats.org/officeDocument/2006/relationships/hyperlink" Target="http://www.healthierlsc.co.uk/winter" TargetMode="External"/><Relationship Id="rId36" Type="http://schemas.openxmlformats.org/officeDocument/2006/relationships/hyperlink" Target="https://campaignresources.dhsc.gov.uk/campaigns/help-us-help-you-primary-care/general-practice-enhanced-access/" TargetMode="External"/><Relationship Id="rId10" Type="http://schemas.openxmlformats.org/officeDocument/2006/relationships/hyperlink" Target="http://www.healthierlsc.co.uk/winter" TargetMode="External"/><Relationship Id="rId19" Type="http://schemas.openxmlformats.org/officeDocument/2006/relationships/hyperlink" Target="http://www.healthierlsc.co.uk/winter" TargetMode="External"/><Relationship Id="rId31" Type="http://schemas.openxmlformats.org/officeDocument/2006/relationships/hyperlink" Target="https://campaignresources.dhsc.gov.uk/campaigns/stay-well-this-winter/" TargetMode="Externa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hyperlink" Target="http://www.healthierlsc.co.uk/winter" TargetMode="External"/><Relationship Id="rId22" Type="http://schemas.openxmlformats.org/officeDocument/2006/relationships/hyperlink" Target="http://www.healthierlsc.co.uk/winter" TargetMode="External"/><Relationship Id="rId27" Type="http://schemas.openxmlformats.org/officeDocument/2006/relationships/hyperlink" Target="http://www.111.nhs.uk" TargetMode="External"/><Relationship Id="rId30" Type="http://schemas.openxmlformats.org/officeDocument/2006/relationships/hyperlink" Target="http://www.healthierlsc.co.uk/winter" TargetMode="External"/><Relationship Id="rId35" Type="http://schemas.openxmlformats.org/officeDocument/2006/relationships/hyperlink" Target="https://campaignresources.dhsc.gov.uk/campaigns/help-us-help-you-primary-care/supporting-gp-and-uec-referrals-to-the-nhs-community-pharmacist-consultation-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10de0c8-b2e9-4bee-bf53-ff719fb7432c">
      <Terms xmlns="http://schemas.microsoft.com/office/infopath/2007/PartnerControls"/>
    </lcf76f155ced4ddcb4097134ff3c332f>
    <TaxCatchAll xmlns="49cc8b57-c847-4c59-8097-92f5c626b493" xsi:nil="true"/>
    <MediaLengthInSeconds xmlns="510de0c8-b2e9-4bee-bf53-ff719fb7432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B0E60392A1ED428AC9BF7EBA5702C0" ma:contentTypeVersion="16" ma:contentTypeDescription="Create a new document." ma:contentTypeScope="" ma:versionID="0caa9a0de6e8ba9a7e732beb9e8a4542">
  <xsd:schema xmlns:xsd="http://www.w3.org/2001/XMLSchema" xmlns:xs="http://www.w3.org/2001/XMLSchema" xmlns:p="http://schemas.microsoft.com/office/2006/metadata/properties" xmlns:ns1="http://schemas.microsoft.com/sharepoint/v3" xmlns:ns2="510de0c8-b2e9-4bee-bf53-ff719fb7432c" xmlns:ns3="49cc8b57-c847-4c59-8097-92f5c626b493" targetNamespace="http://schemas.microsoft.com/office/2006/metadata/properties" ma:root="true" ma:fieldsID="cdc74cc952315b7a05b2d96227be6c6d" ns1:_="" ns2:_="" ns3:_="">
    <xsd:import namespace="http://schemas.microsoft.com/sharepoint/v3"/>
    <xsd:import namespace="510de0c8-b2e9-4bee-bf53-ff719fb7432c"/>
    <xsd:import namespace="49cc8b57-c847-4c59-8097-92f5c626b493"/>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0de0c8-b2e9-4bee-bf53-ff719fb74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cc8b57-c847-4c59-8097-92f5c626b49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cab1d6-38e1-4415-8211-6918ebc21b8b}" ma:internalName="TaxCatchAll" ma:showField="CatchAllData" ma:web="49cc8b57-c847-4c59-8097-92f5c626b49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C9F80A-E8DB-41B4-B790-A61335629373}">
  <ds:schemaRefs>
    <ds:schemaRef ds:uri="http://schemas.microsoft.com/sharepoint/v3/contenttype/forms"/>
  </ds:schemaRefs>
</ds:datastoreItem>
</file>

<file path=customXml/itemProps2.xml><?xml version="1.0" encoding="utf-8"?>
<ds:datastoreItem xmlns:ds="http://schemas.openxmlformats.org/officeDocument/2006/customXml" ds:itemID="{AF89026E-4415-4042-8343-6AB0F7790191}">
  <ds:schemaRefs>
    <ds:schemaRef ds:uri="http://schemas.microsoft.com/office/2006/metadata/properties"/>
    <ds:schemaRef ds:uri="http://schemas.microsoft.com/office/infopath/2007/PartnerControls"/>
    <ds:schemaRef ds:uri="http://schemas.microsoft.com/sharepoint/v3"/>
    <ds:schemaRef ds:uri="510de0c8-b2e9-4bee-bf53-ff719fb7432c"/>
    <ds:schemaRef ds:uri="49cc8b57-c847-4c59-8097-92f5c626b493"/>
  </ds:schemaRefs>
</ds:datastoreItem>
</file>

<file path=customXml/itemProps3.xml><?xml version="1.0" encoding="utf-8"?>
<ds:datastoreItem xmlns:ds="http://schemas.openxmlformats.org/officeDocument/2006/customXml" ds:itemID="{088F9458-C230-4542-8EC8-00CD18CBD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0de0c8-b2e9-4bee-bf53-ff719fb7432c"/>
    <ds:schemaRef ds:uri="49cc8b57-c847-4c59-8097-92f5c626b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30</TotalTime>
  <Pages>8</Pages>
  <Words>1619</Words>
  <Characters>9229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10827</CharactersWithSpaces>
  <SharedDoc>false</SharedDoc>
  <HLinks>
    <vt:vector size="132" baseType="variant">
      <vt:variant>
        <vt:i4>4194310</vt:i4>
      </vt:variant>
      <vt:variant>
        <vt:i4>63</vt:i4>
      </vt:variant>
      <vt:variant>
        <vt:i4>0</vt:i4>
      </vt:variant>
      <vt:variant>
        <vt:i4>5</vt:i4>
      </vt:variant>
      <vt:variant>
        <vt:lpwstr>https://campaignresources.dhsc.gov.uk/campaigns/help-us-help-you-primary-care/nhs-dental-practice-access/</vt:lpwstr>
      </vt:variant>
      <vt:variant>
        <vt:lpwstr/>
      </vt:variant>
      <vt:variant>
        <vt:i4>2687092</vt:i4>
      </vt:variant>
      <vt:variant>
        <vt:i4>60</vt:i4>
      </vt:variant>
      <vt:variant>
        <vt:i4>0</vt:i4>
      </vt:variant>
      <vt:variant>
        <vt:i4>5</vt:i4>
      </vt:variant>
      <vt:variant>
        <vt:lpwstr>https://campaignresources.dhsc.gov.uk/campaigns/help-us-help-you-primary-care/general-practice-enhanced-access/</vt:lpwstr>
      </vt:variant>
      <vt:variant>
        <vt:lpwstr/>
      </vt:variant>
      <vt:variant>
        <vt:i4>8323133</vt:i4>
      </vt:variant>
      <vt:variant>
        <vt:i4>57</vt:i4>
      </vt:variant>
      <vt:variant>
        <vt:i4>0</vt:i4>
      </vt:variant>
      <vt:variant>
        <vt:i4>5</vt:i4>
      </vt:variant>
      <vt:variant>
        <vt:lpwstr>https://campaignresources.dhsc.gov.uk/campaigns/help-us-help-you-primary-care/supporting-gp-and-uec-referrals-to-the-nhs-community-pharmacist-consultation-service/</vt:lpwstr>
      </vt:variant>
      <vt:variant>
        <vt:lpwstr/>
      </vt:variant>
      <vt:variant>
        <vt:i4>4390938</vt:i4>
      </vt:variant>
      <vt:variant>
        <vt:i4>54</vt:i4>
      </vt:variant>
      <vt:variant>
        <vt:i4>0</vt:i4>
      </vt:variant>
      <vt:variant>
        <vt:i4>5</vt:i4>
      </vt:variant>
      <vt:variant>
        <vt:lpwstr>https://campaignresources.dhsc.gov.uk/campaigns/help-us-help-you-primary-care/general-practice-access-routes/</vt:lpwstr>
      </vt:variant>
      <vt:variant>
        <vt:lpwstr/>
      </vt:variant>
      <vt:variant>
        <vt:i4>8323179</vt:i4>
      </vt:variant>
      <vt:variant>
        <vt:i4>51</vt:i4>
      </vt:variant>
      <vt:variant>
        <vt:i4>0</vt:i4>
      </vt:variant>
      <vt:variant>
        <vt:i4>5</vt:i4>
      </vt:variant>
      <vt:variant>
        <vt:lpwstr>https://campaignresources.dhsc.gov.uk/campaigns/help-us-help-you-primary-care/pharmacy-advice/</vt:lpwstr>
      </vt:variant>
      <vt:variant>
        <vt:lpwstr/>
      </vt:variant>
      <vt:variant>
        <vt:i4>524312</vt:i4>
      </vt:variant>
      <vt:variant>
        <vt:i4>48</vt:i4>
      </vt:variant>
      <vt:variant>
        <vt:i4>0</vt:i4>
      </vt:variant>
      <vt:variant>
        <vt:i4>5</vt:i4>
      </vt:variant>
      <vt:variant>
        <vt:lpwstr>https://campaignresources.dhsc.gov.uk/campaigns/help-us-help-you-primary-care/nhs-general-practice-team/</vt:lpwstr>
      </vt:variant>
      <vt:variant>
        <vt:lpwstr/>
      </vt:variant>
      <vt:variant>
        <vt:i4>4063277</vt:i4>
      </vt:variant>
      <vt:variant>
        <vt:i4>45</vt:i4>
      </vt:variant>
      <vt:variant>
        <vt:i4>0</vt:i4>
      </vt:variant>
      <vt:variant>
        <vt:i4>5</vt:i4>
      </vt:variant>
      <vt:variant>
        <vt:lpwstr>https://campaignresources.dhsc.gov.uk/campaigns/stay-well-this-winter/</vt:lpwstr>
      </vt:variant>
      <vt:variant>
        <vt:lpwstr/>
      </vt:variant>
      <vt:variant>
        <vt:i4>4849665</vt:i4>
      </vt:variant>
      <vt:variant>
        <vt:i4>42</vt:i4>
      </vt:variant>
      <vt:variant>
        <vt:i4>0</vt:i4>
      </vt:variant>
      <vt:variant>
        <vt:i4>5</vt:i4>
      </vt:variant>
      <vt:variant>
        <vt:lpwstr>http://www.healthierlsc.co.uk/winter</vt:lpwstr>
      </vt:variant>
      <vt:variant>
        <vt:lpwstr/>
      </vt:variant>
      <vt:variant>
        <vt:i4>7077986</vt:i4>
      </vt:variant>
      <vt:variant>
        <vt:i4>39</vt:i4>
      </vt:variant>
      <vt:variant>
        <vt:i4>0</vt:i4>
      </vt:variant>
      <vt:variant>
        <vt:i4>5</vt:i4>
      </vt:variant>
      <vt:variant>
        <vt:lpwstr>http://www.111.nhs.uk/</vt:lpwstr>
      </vt:variant>
      <vt:variant>
        <vt:lpwstr/>
      </vt:variant>
      <vt:variant>
        <vt:i4>4849665</vt:i4>
      </vt:variant>
      <vt:variant>
        <vt:i4>36</vt:i4>
      </vt:variant>
      <vt:variant>
        <vt:i4>0</vt:i4>
      </vt:variant>
      <vt:variant>
        <vt:i4>5</vt:i4>
      </vt:variant>
      <vt:variant>
        <vt:lpwstr>http://www.healthierlsc.co.uk/winter</vt:lpwstr>
      </vt:variant>
      <vt:variant>
        <vt:lpwstr/>
      </vt:variant>
      <vt:variant>
        <vt:i4>7077986</vt:i4>
      </vt:variant>
      <vt:variant>
        <vt:i4>33</vt:i4>
      </vt:variant>
      <vt:variant>
        <vt:i4>0</vt:i4>
      </vt:variant>
      <vt:variant>
        <vt:i4>5</vt:i4>
      </vt:variant>
      <vt:variant>
        <vt:lpwstr>http://www.111.nhs.uk/</vt:lpwstr>
      </vt:variant>
      <vt:variant>
        <vt:lpwstr/>
      </vt:variant>
      <vt:variant>
        <vt:i4>4849665</vt:i4>
      </vt:variant>
      <vt:variant>
        <vt:i4>30</vt:i4>
      </vt:variant>
      <vt:variant>
        <vt:i4>0</vt:i4>
      </vt:variant>
      <vt:variant>
        <vt:i4>5</vt:i4>
      </vt:variant>
      <vt:variant>
        <vt:lpwstr>http://www.healthierlsc.co.uk/winter</vt:lpwstr>
      </vt:variant>
      <vt:variant>
        <vt:lpwstr/>
      </vt:variant>
      <vt:variant>
        <vt:i4>4849665</vt:i4>
      </vt:variant>
      <vt:variant>
        <vt:i4>27</vt:i4>
      </vt:variant>
      <vt:variant>
        <vt:i4>0</vt:i4>
      </vt:variant>
      <vt:variant>
        <vt:i4>5</vt:i4>
      </vt:variant>
      <vt:variant>
        <vt:lpwstr>http://www.healthierlsc.co.uk/winter</vt:lpwstr>
      </vt:variant>
      <vt:variant>
        <vt:lpwstr/>
      </vt:variant>
      <vt:variant>
        <vt:i4>4849665</vt:i4>
      </vt:variant>
      <vt:variant>
        <vt:i4>24</vt:i4>
      </vt:variant>
      <vt:variant>
        <vt:i4>0</vt:i4>
      </vt:variant>
      <vt:variant>
        <vt:i4>5</vt:i4>
      </vt:variant>
      <vt:variant>
        <vt:lpwstr>http://www.healthierlsc.co.uk/winter</vt:lpwstr>
      </vt:variant>
      <vt:variant>
        <vt:lpwstr/>
      </vt:variant>
      <vt:variant>
        <vt:i4>4849665</vt:i4>
      </vt:variant>
      <vt:variant>
        <vt:i4>21</vt:i4>
      </vt:variant>
      <vt:variant>
        <vt:i4>0</vt:i4>
      </vt:variant>
      <vt:variant>
        <vt:i4>5</vt:i4>
      </vt:variant>
      <vt:variant>
        <vt:lpwstr>http://www.healthierlsc.co.uk/winter</vt:lpwstr>
      </vt:variant>
      <vt:variant>
        <vt:lpwstr/>
      </vt:variant>
      <vt:variant>
        <vt:i4>4849665</vt:i4>
      </vt:variant>
      <vt:variant>
        <vt:i4>18</vt:i4>
      </vt:variant>
      <vt:variant>
        <vt:i4>0</vt:i4>
      </vt:variant>
      <vt:variant>
        <vt:i4>5</vt:i4>
      </vt:variant>
      <vt:variant>
        <vt:lpwstr>http://www.healthierlsc.co.uk/winter</vt:lpwstr>
      </vt:variant>
      <vt:variant>
        <vt:lpwstr/>
      </vt:variant>
      <vt:variant>
        <vt:i4>4849665</vt:i4>
      </vt:variant>
      <vt:variant>
        <vt:i4>15</vt:i4>
      </vt:variant>
      <vt:variant>
        <vt:i4>0</vt:i4>
      </vt:variant>
      <vt:variant>
        <vt:i4>5</vt:i4>
      </vt:variant>
      <vt:variant>
        <vt:lpwstr>http://www.healthierlsc.co.uk/winter</vt:lpwstr>
      </vt:variant>
      <vt:variant>
        <vt:lpwstr/>
      </vt:variant>
      <vt:variant>
        <vt:i4>4849665</vt:i4>
      </vt:variant>
      <vt:variant>
        <vt:i4>12</vt:i4>
      </vt:variant>
      <vt:variant>
        <vt:i4>0</vt:i4>
      </vt:variant>
      <vt:variant>
        <vt:i4>5</vt:i4>
      </vt:variant>
      <vt:variant>
        <vt:lpwstr>http://www.healthierlsc.co.uk/winter</vt:lpwstr>
      </vt:variant>
      <vt:variant>
        <vt:lpwstr/>
      </vt:variant>
      <vt:variant>
        <vt:i4>4849665</vt:i4>
      </vt:variant>
      <vt:variant>
        <vt:i4>9</vt:i4>
      </vt:variant>
      <vt:variant>
        <vt:i4>0</vt:i4>
      </vt:variant>
      <vt:variant>
        <vt:i4>5</vt:i4>
      </vt:variant>
      <vt:variant>
        <vt:lpwstr>http://www.healthierlsc.co.uk/winter</vt:lpwstr>
      </vt:variant>
      <vt:variant>
        <vt:lpwstr/>
      </vt:variant>
      <vt:variant>
        <vt:i4>4849665</vt:i4>
      </vt:variant>
      <vt:variant>
        <vt:i4>6</vt:i4>
      </vt:variant>
      <vt:variant>
        <vt:i4>0</vt:i4>
      </vt:variant>
      <vt:variant>
        <vt:i4>5</vt:i4>
      </vt:variant>
      <vt:variant>
        <vt:lpwstr>http://www.healthierlsc.co.uk/winter</vt:lpwstr>
      </vt:variant>
      <vt:variant>
        <vt:lpwstr/>
      </vt:variant>
      <vt:variant>
        <vt:i4>4849665</vt:i4>
      </vt:variant>
      <vt:variant>
        <vt:i4>3</vt:i4>
      </vt:variant>
      <vt:variant>
        <vt:i4>0</vt:i4>
      </vt:variant>
      <vt:variant>
        <vt:i4>5</vt:i4>
      </vt:variant>
      <vt:variant>
        <vt:lpwstr>http://www.healthierlsc.co.uk/winter</vt:lpwstr>
      </vt:variant>
      <vt:variant>
        <vt:lpwstr/>
      </vt:variant>
      <vt:variant>
        <vt:i4>655455</vt:i4>
      </vt:variant>
      <vt:variant>
        <vt:i4>0</vt:i4>
      </vt:variant>
      <vt:variant>
        <vt:i4>0</vt:i4>
      </vt:variant>
      <vt:variant>
        <vt:i4>5</vt:i4>
      </vt:variant>
      <vt:variant>
        <vt:lpwstr>http://www.healthlierlsc.co.uk/winter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SKELTON, Nathan (NHS LANCASHIRE AND SOUTH CUMBRIA ICB - 00R)</dc:creator>
  <cp:keywords/>
  <dc:description/>
  <cp:lastModifiedBy>HARVIE, Laura (NHS LANCASHIRE AND SOUTH CUMBRIA INTEGRATED CARE BOARD)</cp:lastModifiedBy>
  <cp:revision>15</cp:revision>
  <dcterms:created xsi:type="dcterms:W3CDTF">2023-11-27T09:39:00Z</dcterms:created>
  <dcterms:modified xsi:type="dcterms:W3CDTF">2023-11-27T11:28:00Z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0x01010001B0E60392A1ED428AC9BF7EBA5702C0</vt:lpwstr>
  </property>
  <property fmtid="{D5CDD505-2E9C-101B-9397-08002B2CF9AE}" pid="3" name="_dlc_DocIdItemGuid">
    <vt:lpwstr>7fff72d9-cd56-4fb9-b9c0-650c9a52745a</vt:lpwstr>
  </property>
  <property fmtid="{D5CDD505-2E9C-101B-9397-08002B2CF9AE}" pid="4" name="MediaServiceImageTags">
    <vt:lpwstr/>
  </property>
  <property fmtid="{D5CDD505-2E9C-101B-9397-08002B2CF9AE}" pid="5" name="Order">
    <vt:r8>14265100</vt:r8>
  </property>
  <property fmtid="{D5CDD505-2E9C-101B-9397-08002B2CF9AE}" pid="6" name="_ExtendedDescription">
    <vt:lpwstr/>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ies>
</file>