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C215" w14:textId="77777777" w:rsidR="00D8683A" w:rsidRPr="00C32A53" w:rsidRDefault="00D8683A" w:rsidP="00D8683A">
      <w:pPr>
        <w:pStyle w:val="Heading1"/>
        <w:spacing w:before="120" w:line="240" w:lineRule="auto"/>
        <w:jc w:val="center"/>
        <w:rPr>
          <w:sz w:val="28"/>
        </w:rPr>
      </w:pPr>
      <w:r w:rsidRPr="00C32A53">
        <w:rPr>
          <w:sz w:val="28"/>
        </w:rPr>
        <w:t>L &amp; SC Integrated Care Board</w:t>
      </w:r>
    </w:p>
    <w:p w14:paraId="01EF6D2F" w14:textId="77777777" w:rsidR="00D8683A" w:rsidRPr="00D8683A" w:rsidRDefault="00D8683A" w:rsidP="00D8683A">
      <w:pPr>
        <w:pStyle w:val="Heading1"/>
        <w:spacing w:before="120" w:line="240" w:lineRule="auto"/>
        <w:jc w:val="center"/>
        <w:rPr>
          <w:sz w:val="28"/>
        </w:rPr>
      </w:pPr>
      <w:r w:rsidRPr="00C32A53">
        <w:rPr>
          <w:sz w:val="28"/>
        </w:rPr>
        <w:t>Primary Care Contracts Sub-committee</w:t>
      </w:r>
    </w:p>
    <w:p w14:paraId="29518CD7" w14:textId="77777777" w:rsidR="00CA5ED8" w:rsidRPr="00DA478E" w:rsidRDefault="00CA5ED8" w:rsidP="001756FC">
      <w:pPr>
        <w:spacing w:after="120" w:line="240" w:lineRule="auto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6806"/>
      </w:tblGrid>
      <w:tr w:rsidR="009C0B4C" w:rsidRPr="00972E8A" w14:paraId="7E2E2A7F" w14:textId="77777777" w:rsidTr="009C0B4C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894E28E" w14:textId="77777777" w:rsidR="009C0B4C" w:rsidRPr="00972E8A" w:rsidRDefault="009C0B4C" w:rsidP="001756FC">
            <w:pPr>
              <w:pStyle w:val="Numberlist"/>
              <w:numPr>
                <w:ilvl w:val="0"/>
                <w:numId w:val="0"/>
              </w:numPr>
              <w:spacing w:after="120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Date of meeting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42C4423E" w14:textId="1826B490" w:rsidR="009C0B4C" w:rsidRPr="00972E8A" w:rsidRDefault="008B2C41" w:rsidP="001756FC">
            <w:pPr>
              <w:pStyle w:val="Numberlist"/>
              <w:numPr>
                <w:ilvl w:val="0"/>
                <w:numId w:val="0"/>
              </w:numPr>
              <w:spacing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12 March 2026</w:t>
            </w:r>
          </w:p>
        </w:tc>
      </w:tr>
      <w:tr w:rsidR="009C0B4C" w:rsidRPr="00972E8A" w14:paraId="4DBE3C44" w14:textId="77777777" w:rsidTr="009C0B4C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215281" w14:textId="77777777" w:rsidR="009C0B4C" w:rsidRPr="00972E8A" w:rsidRDefault="009C0B4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Title of paper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35670F2F" w14:textId="686107E5" w:rsidR="009C0B4C" w:rsidRPr="00972E8A" w:rsidRDefault="008B2C41" w:rsidP="00955869">
            <w:pPr>
              <w:pStyle w:val="Numberlist"/>
              <w:numPr>
                <w:ilvl w:val="0"/>
                <w:numId w:val="0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2026/27 GP contract changes</w:t>
            </w:r>
          </w:p>
        </w:tc>
      </w:tr>
      <w:tr w:rsidR="009C0B4C" w:rsidRPr="00972E8A" w14:paraId="3C72285A" w14:textId="77777777" w:rsidTr="009C0B4C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61ACD67" w14:textId="77777777" w:rsidR="009C0B4C" w:rsidRPr="00972E8A" w:rsidRDefault="009C0B4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Presented by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1D46B3F3" w14:textId="414F737B" w:rsidR="009C0B4C" w:rsidRPr="00972E8A" w:rsidRDefault="008B2C41" w:rsidP="00955869">
            <w:pPr>
              <w:pStyle w:val="Numberlist"/>
              <w:numPr>
                <w:ilvl w:val="0"/>
                <w:numId w:val="0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Peter Tinson, Director of Primary and Community Commissioning</w:t>
            </w:r>
          </w:p>
        </w:tc>
      </w:tr>
      <w:tr w:rsidR="009C0B4C" w:rsidRPr="00972E8A" w14:paraId="2680C51B" w14:textId="77777777" w:rsidTr="009C0B4C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282CB95" w14:textId="77777777" w:rsidR="009C0B4C" w:rsidRPr="00972E8A" w:rsidRDefault="009C0B4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Author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6EC8C029" w14:textId="52476A4E" w:rsidR="009C0B4C" w:rsidRPr="00972E8A" w:rsidRDefault="008B2C41" w:rsidP="00955869">
            <w:pPr>
              <w:pStyle w:val="Numberlist"/>
              <w:numPr>
                <w:ilvl w:val="0"/>
                <w:numId w:val="0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Peter Tinson, Director of Primary and Community Commissioning</w:t>
            </w:r>
          </w:p>
        </w:tc>
      </w:tr>
      <w:tr w:rsidR="009C0B4C" w:rsidRPr="00972E8A" w14:paraId="75B5DCD4" w14:textId="77777777" w:rsidTr="009C0B4C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516700E" w14:textId="77777777" w:rsidR="009C0B4C" w:rsidRPr="00972E8A" w:rsidRDefault="009C0B4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Agenda item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38D59B5C" w14:textId="5EE3F234" w:rsidR="009C0B4C" w:rsidRPr="00972E8A" w:rsidRDefault="00B5387B" w:rsidP="00955869">
            <w:pPr>
              <w:pStyle w:val="Numberlist"/>
              <w:numPr>
                <w:ilvl w:val="0"/>
                <w:numId w:val="0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</w:tr>
      <w:tr w:rsidR="009C0B4C" w:rsidRPr="00972E8A" w14:paraId="69F6B4EA" w14:textId="77777777" w:rsidTr="009C0B4C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E5AAFF" w14:textId="77777777" w:rsidR="009C0B4C" w:rsidRPr="00972E8A" w:rsidRDefault="009C0B4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 xml:space="preserve">Confidential </w:t>
            </w: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71DDEDBF" w14:textId="75E65049" w:rsidR="009C0B4C" w:rsidRPr="00972E8A" w:rsidRDefault="008B2C41" w:rsidP="00955869">
            <w:pPr>
              <w:pStyle w:val="Numberlist"/>
              <w:numPr>
                <w:ilvl w:val="0"/>
                <w:numId w:val="0"/>
              </w:numPr>
              <w:rPr>
                <w:bCs/>
                <w:szCs w:val="24"/>
              </w:rPr>
            </w:pPr>
            <w:r>
              <w:rPr>
                <w:bCs/>
                <w:szCs w:val="24"/>
              </w:rPr>
              <w:t>N</w:t>
            </w:r>
            <w:r w:rsidR="009C0B4C" w:rsidRPr="00972E8A">
              <w:rPr>
                <w:bCs/>
                <w:szCs w:val="24"/>
              </w:rPr>
              <w:t>o</w:t>
            </w:r>
          </w:p>
        </w:tc>
      </w:tr>
    </w:tbl>
    <w:p w14:paraId="38877104" w14:textId="77777777" w:rsidR="00A8443B" w:rsidRPr="00972E8A" w:rsidRDefault="00A8443B" w:rsidP="00955869">
      <w:pPr>
        <w:pStyle w:val="Numberlist"/>
        <w:numPr>
          <w:ilvl w:val="0"/>
          <w:numId w:val="0"/>
        </w:num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9"/>
        <w:gridCol w:w="713"/>
        <w:gridCol w:w="702"/>
        <w:gridCol w:w="704"/>
        <w:gridCol w:w="902"/>
        <w:gridCol w:w="2996"/>
      </w:tblGrid>
      <w:tr w:rsidR="001C595C" w:rsidRPr="00972E8A" w14:paraId="1B9B4866" w14:textId="77777777" w:rsidTr="00904F72">
        <w:tc>
          <w:tcPr>
            <w:tcW w:w="9016" w:type="dxa"/>
            <w:gridSpan w:val="6"/>
            <w:shd w:val="clear" w:color="auto" w:fill="C6D9F1" w:themeFill="text2" w:themeFillTint="33"/>
          </w:tcPr>
          <w:p w14:paraId="3F077188" w14:textId="77777777" w:rsidR="001C595C" w:rsidRPr="00972E8A" w:rsidRDefault="001C595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Purpose of the paper</w:t>
            </w:r>
          </w:p>
        </w:tc>
      </w:tr>
      <w:tr w:rsidR="001C595C" w:rsidRPr="00972E8A" w14:paraId="25A49D1F" w14:textId="77777777" w:rsidTr="00904F72">
        <w:tc>
          <w:tcPr>
            <w:tcW w:w="9016" w:type="dxa"/>
            <w:gridSpan w:val="6"/>
          </w:tcPr>
          <w:p w14:paraId="0719A20C" w14:textId="2488014B" w:rsidR="00266DD3" w:rsidRPr="00972E8A" w:rsidRDefault="008B2C41" w:rsidP="00266DD3">
            <w:pPr>
              <w:pStyle w:val="Numberlist"/>
              <w:numPr>
                <w:ilvl w:val="0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NHS England (NHSE) recently announced changes to the General Practice (GP) contract for 2026/27.  The attached slides provide an overview for Sub-committee awareness.</w:t>
            </w:r>
          </w:p>
          <w:p w14:paraId="2F352A4D" w14:textId="1C87216A" w:rsidR="00266DD3" w:rsidRPr="00972E8A" w:rsidRDefault="00266DD3" w:rsidP="00266DD3">
            <w:pPr>
              <w:pStyle w:val="Numberlist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1C595C" w:rsidRPr="00972E8A" w14:paraId="40CD51DF" w14:textId="77777777" w:rsidTr="00904F72">
        <w:tc>
          <w:tcPr>
            <w:tcW w:w="9016" w:type="dxa"/>
            <w:gridSpan w:val="6"/>
            <w:shd w:val="clear" w:color="auto" w:fill="C6D9F1" w:themeFill="text2" w:themeFillTint="33"/>
          </w:tcPr>
          <w:p w14:paraId="372C7D3D" w14:textId="77777777" w:rsidR="001C595C" w:rsidRPr="00972E8A" w:rsidRDefault="001C595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Executive summary</w:t>
            </w:r>
          </w:p>
        </w:tc>
      </w:tr>
      <w:tr w:rsidR="001C595C" w:rsidRPr="00972E8A" w14:paraId="3B94C6B5" w14:textId="77777777" w:rsidTr="00904F72">
        <w:tc>
          <w:tcPr>
            <w:tcW w:w="9016" w:type="dxa"/>
            <w:gridSpan w:val="6"/>
          </w:tcPr>
          <w:p w14:paraId="6FCD7708" w14:textId="1FD7275D" w:rsidR="008B2C41" w:rsidRDefault="008B2C41" w:rsidP="008B2C41">
            <w:pPr>
              <w:pStyle w:val="Numberlist"/>
              <w:numPr>
                <w:ilvl w:val="0"/>
                <w:numId w:val="0"/>
              </w:numPr>
            </w:pPr>
            <w:r>
              <w:rPr>
                <w:szCs w:val="24"/>
              </w:rPr>
              <w:t>The slides identify contract changes that</w:t>
            </w:r>
            <w:r w:rsidRPr="008B2C41">
              <w:t xml:space="preserve"> support the Government’s long</w:t>
            </w:r>
            <w:r w:rsidRPr="008B2C41">
              <w:noBreakHyphen/>
              <w:t>term ambitions to:</w:t>
            </w:r>
          </w:p>
          <w:p w14:paraId="1BB42657" w14:textId="77777777" w:rsidR="008B2C41" w:rsidRPr="008B2C41" w:rsidRDefault="008B2C41" w:rsidP="008B2C41">
            <w:pPr>
              <w:pStyle w:val="Numberlist"/>
              <w:numPr>
                <w:ilvl w:val="0"/>
                <w:numId w:val="0"/>
              </w:numPr>
            </w:pPr>
          </w:p>
          <w:p w14:paraId="385C553C" w14:textId="77777777" w:rsidR="008B2C41" w:rsidRPr="008B2C41" w:rsidRDefault="008B2C41" w:rsidP="008B2C41">
            <w:pPr>
              <w:pStyle w:val="Numberlist"/>
              <w:numPr>
                <w:ilvl w:val="0"/>
                <w:numId w:val="17"/>
              </w:numPr>
              <w:rPr>
                <w:szCs w:val="24"/>
              </w:rPr>
            </w:pPr>
            <w:r w:rsidRPr="008B2C41">
              <w:rPr>
                <w:szCs w:val="24"/>
              </w:rPr>
              <w:t>Stabilise and grow the general practice workforce</w:t>
            </w:r>
          </w:p>
          <w:p w14:paraId="493EA4DB" w14:textId="77777777" w:rsidR="008B2C41" w:rsidRPr="008B2C41" w:rsidRDefault="008B2C41" w:rsidP="008B2C41">
            <w:pPr>
              <w:pStyle w:val="Numberlist"/>
              <w:numPr>
                <w:ilvl w:val="0"/>
                <w:numId w:val="17"/>
              </w:numPr>
              <w:rPr>
                <w:szCs w:val="24"/>
              </w:rPr>
            </w:pPr>
            <w:r w:rsidRPr="008B2C41">
              <w:rPr>
                <w:szCs w:val="24"/>
              </w:rPr>
              <w:t>Improve timely access for patients</w:t>
            </w:r>
          </w:p>
          <w:p w14:paraId="03473908" w14:textId="77777777" w:rsidR="008B2C41" w:rsidRPr="008B2C41" w:rsidRDefault="008B2C41" w:rsidP="008B2C41">
            <w:pPr>
              <w:pStyle w:val="Numberlist"/>
              <w:numPr>
                <w:ilvl w:val="0"/>
                <w:numId w:val="17"/>
              </w:numPr>
              <w:rPr>
                <w:szCs w:val="24"/>
              </w:rPr>
            </w:pPr>
            <w:r w:rsidRPr="008B2C41">
              <w:rPr>
                <w:szCs w:val="24"/>
              </w:rPr>
              <w:t>Support patients to receive more care closer to home</w:t>
            </w:r>
          </w:p>
          <w:p w14:paraId="5E63A8B8" w14:textId="77777777" w:rsidR="008B2C41" w:rsidRPr="008B2C41" w:rsidRDefault="008B2C41" w:rsidP="008B2C41">
            <w:pPr>
              <w:pStyle w:val="Numberlist"/>
              <w:numPr>
                <w:ilvl w:val="0"/>
                <w:numId w:val="17"/>
              </w:numPr>
              <w:rPr>
                <w:szCs w:val="24"/>
              </w:rPr>
            </w:pPr>
            <w:r w:rsidRPr="008B2C41">
              <w:rPr>
                <w:szCs w:val="24"/>
              </w:rPr>
              <w:t>Strengthen prevention and population health</w:t>
            </w:r>
          </w:p>
          <w:p w14:paraId="304C7942" w14:textId="77777777" w:rsidR="008B2C41" w:rsidRPr="008B2C41" w:rsidRDefault="008B2C41" w:rsidP="008B2C41">
            <w:pPr>
              <w:pStyle w:val="Numberlist"/>
              <w:numPr>
                <w:ilvl w:val="0"/>
                <w:numId w:val="17"/>
              </w:numPr>
              <w:rPr>
                <w:szCs w:val="24"/>
              </w:rPr>
            </w:pPr>
            <w:r w:rsidRPr="008B2C41">
              <w:rPr>
                <w:szCs w:val="24"/>
              </w:rPr>
              <w:t>Continue the move from analogue to digital services</w:t>
            </w:r>
          </w:p>
          <w:p w14:paraId="5CDC01E7" w14:textId="77777777" w:rsidR="008B2C41" w:rsidRDefault="008B2C41" w:rsidP="008B2C41">
            <w:pPr>
              <w:pStyle w:val="Numberlist"/>
              <w:numPr>
                <w:ilvl w:val="0"/>
                <w:numId w:val="0"/>
              </w:numPr>
              <w:rPr>
                <w:szCs w:val="24"/>
              </w:rPr>
            </w:pPr>
          </w:p>
          <w:p w14:paraId="7016678C" w14:textId="33053B4E" w:rsidR="008B2C41" w:rsidRDefault="008B2C41" w:rsidP="008B2C41">
            <w:pPr>
              <w:pStyle w:val="Numberlist"/>
              <w:numPr>
                <w:ilvl w:val="0"/>
                <w:numId w:val="0"/>
              </w:numPr>
              <w:rPr>
                <w:szCs w:val="24"/>
              </w:rPr>
            </w:pPr>
            <w:r w:rsidRPr="008B2C41">
              <w:rPr>
                <w:szCs w:val="24"/>
              </w:rPr>
              <w:t xml:space="preserve">The </w:t>
            </w:r>
            <w:r>
              <w:rPr>
                <w:szCs w:val="24"/>
              </w:rPr>
              <w:t>changes</w:t>
            </w:r>
            <w:r w:rsidRPr="008B2C41">
              <w:rPr>
                <w:szCs w:val="24"/>
              </w:rPr>
              <w:t xml:space="preserve"> focus on simplifying contractual arrangements, targeting investment where it has the greatest impact, and giving practices greater flexibility to respond to local patient need</w:t>
            </w:r>
            <w:r>
              <w:rPr>
                <w:szCs w:val="24"/>
              </w:rPr>
              <w:t>.</w:t>
            </w:r>
          </w:p>
          <w:p w14:paraId="1FCAA125" w14:textId="0AB1392E" w:rsidR="008B2C41" w:rsidRPr="00972E8A" w:rsidRDefault="008B2C41" w:rsidP="008B2C41">
            <w:pPr>
              <w:pStyle w:val="Numberlist"/>
              <w:numPr>
                <w:ilvl w:val="0"/>
                <w:numId w:val="0"/>
              </w:numPr>
              <w:rPr>
                <w:szCs w:val="24"/>
              </w:rPr>
            </w:pPr>
          </w:p>
        </w:tc>
      </w:tr>
      <w:tr w:rsidR="001C595C" w:rsidRPr="00972E8A" w14:paraId="3F4927A4" w14:textId="77777777" w:rsidTr="00904F72">
        <w:tc>
          <w:tcPr>
            <w:tcW w:w="9016" w:type="dxa"/>
            <w:gridSpan w:val="6"/>
            <w:shd w:val="clear" w:color="auto" w:fill="C6D9F1" w:themeFill="text2" w:themeFillTint="33"/>
          </w:tcPr>
          <w:p w14:paraId="5597E56B" w14:textId="77777777" w:rsidR="001C595C" w:rsidRPr="00972E8A" w:rsidRDefault="001C595C" w:rsidP="00955869">
            <w:pPr>
              <w:pStyle w:val="Numberlist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Recommendations</w:t>
            </w:r>
          </w:p>
        </w:tc>
      </w:tr>
      <w:tr w:rsidR="001C595C" w:rsidRPr="00972E8A" w14:paraId="62B8CB80" w14:textId="77777777" w:rsidTr="00904F72">
        <w:tc>
          <w:tcPr>
            <w:tcW w:w="9016" w:type="dxa"/>
            <w:gridSpan w:val="6"/>
          </w:tcPr>
          <w:p w14:paraId="65C88B97" w14:textId="5A453610" w:rsidR="006B4B7D" w:rsidRPr="00972E8A" w:rsidRDefault="008B2C41" w:rsidP="006B4B7D">
            <w:pPr>
              <w:rPr>
                <w:szCs w:val="24"/>
              </w:rPr>
            </w:pPr>
            <w:r>
              <w:rPr>
                <w:szCs w:val="24"/>
              </w:rPr>
              <w:t>It is recommended that the Sub-committee note the changes to the GP contract for 2026/27.</w:t>
            </w:r>
          </w:p>
          <w:p w14:paraId="76CE484E" w14:textId="7F217A1C" w:rsidR="00266DD3" w:rsidRPr="00972E8A" w:rsidRDefault="00266DD3" w:rsidP="008B2C41">
            <w:pPr>
              <w:rPr>
                <w:szCs w:val="24"/>
              </w:rPr>
            </w:pPr>
          </w:p>
        </w:tc>
      </w:tr>
      <w:tr w:rsidR="001C595C" w:rsidRPr="00972E8A" w14:paraId="1DF15A20" w14:textId="77777777" w:rsidTr="00266DD3">
        <w:tc>
          <w:tcPr>
            <w:tcW w:w="9016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63CE61" w14:textId="77777777" w:rsidR="001C595C" w:rsidRPr="00972E8A" w:rsidRDefault="001C595C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 xml:space="preserve">Governance and reporting </w:t>
            </w:r>
            <w:r w:rsidRPr="00972E8A">
              <w:rPr>
                <w:szCs w:val="24"/>
              </w:rPr>
              <w:t>(list other forums that have discussed this paper)</w:t>
            </w:r>
          </w:p>
        </w:tc>
      </w:tr>
      <w:tr w:rsidR="001C595C" w:rsidRPr="00972E8A" w14:paraId="17CDF5C1" w14:textId="77777777" w:rsidTr="00266DD3">
        <w:tc>
          <w:tcPr>
            <w:tcW w:w="2999" w:type="dxa"/>
            <w:shd w:val="clear" w:color="auto" w:fill="C6D9F1" w:themeFill="text2" w:themeFillTint="33"/>
          </w:tcPr>
          <w:p w14:paraId="4F1B2CE7" w14:textId="77777777" w:rsidR="001C595C" w:rsidRPr="00972E8A" w:rsidRDefault="001C595C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Meeting</w:t>
            </w:r>
          </w:p>
        </w:tc>
        <w:tc>
          <w:tcPr>
            <w:tcW w:w="3021" w:type="dxa"/>
            <w:gridSpan w:val="4"/>
            <w:shd w:val="clear" w:color="auto" w:fill="C6D9F1" w:themeFill="text2" w:themeFillTint="33"/>
          </w:tcPr>
          <w:p w14:paraId="60968B5C" w14:textId="77777777" w:rsidR="001C595C" w:rsidRPr="00972E8A" w:rsidRDefault="001C595C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Date</w:t>
            </w:r>
          </w:p>
        </w:tc>
        <w:tc>
          <w:tcPr>
            <w:tcW w:w="2996" w:type="dxa"/>
            <w:shd w:val="clear" w:color="auto" w:fill="C6D9F1" w:themeFill="text2" w:themeFillTint="33"/>
          </w:tcPr>
          <w:p w14:paraId="0A6D226A" w14:textId="77777777" w:rsidR="001C595C" w:rsidRPr="00972E8A" w:rsidRDefault="001C595C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Outcomes</w:t>
            </w:r>
          </w:p>
        </w:tc>
      </w:tr>
      <w:tr w:rsidR="001C595C" w:rsidRPr="00972E8A" w14:paraId="06E466D9" w14:textId="77777777" w:rsidTr="00904F72">
        <w:tc>
          <w:tcPr>
            <w:tcW w:w="2999" w:type="dxa"/>
            <w:shd w:val="clear" w:color="auto" w:fill="FFFFFF" w:themeFill="background1"/>
          </w:tcPr>
          <w:p w14:paraId="03226B2D" w14:textId="3DE8B0E7" w:rsidR="001C595C" w:rsidRPr="00972E8A" w:rsidRDefault="008B2C41" w:rsidP="001C595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None</w:t>
            </w:r>
          </w:p>
          <w:p w14:paraId="5359BE43" w14:textId="7D215763" w:rsidR="00266DD3" w:rsidRPr="00972E8A" w:rsidRDefault="00266DD3" w:rsidP="001C595C">
            <w:pPr>
              <w:rPr>
                <w:b/>
                <w:szCs w:val="24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</w:tcPr>
          <w:p w14:paraId="34E4DF51" w14:textId="6791B913" w:rsidR="001C595C" w:rsidRPr="00972E8A" w:rsidRDefault="001C595C" w:rsidP="001C595C">
            <w:pPr>
              <w:rPr>
                <w:bCs/>
                <w:szCs w:val="24"/>
              </w:rPr>
            </w:pPr>
          </w:p>
        </w:tc>
        <w:tc>
          <w:tcPr>
            <w:tcW w:w="2996" w:type="dxa"/>
            <w:shd w:val="clear" w:color="auto" w:fill="FFFFFF" w:themeFill="background1"/>
          </w:tcPr>
          <w:p w14:paraId="4B57EB22" w14:textId="526CEEC0" w:rsidR="001C595C" w:rsidRPr="00972E8A" w:rsidRDefault="001C595C" w:rsidP="001C595C">
            <w:pPr>
              <w:rPr>
                <w:bCs/>
                <w:szCs w:val="24"/>
              </w:rPr>
            </w:pPr>
          </w:p>
        </w:tc>
      </w:tr>
      <w:tr w:rsidR="001C595C" w:rsidRPr="00972E8A" w14:paraId="551603BF" w14:textId="77777777" w:rsidTr="00904F72">
        <w:tc>
          <w:tcPr>
            <w:tcW w:w="9016" w:type="dxa"/>
            <w:gridSpan w:val="6"/>
            <w:shd w:val="clear" w:color="auto" w:fill="C6D9F1" w:themeFill="text2" w:themeFillTint="33"/>
          </w:tcPr>
          <w:p w14:paraId="034A511A" w14:textId="77777777" w:rsidR="001C595C" w:rsidRPr="00972E8A" w:rsidRDefault="001C595C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Conflicts of interest identified</w:t>
            </w:r>
          </w:p>
        </w:tc>
      </w:tr>
      <w:tr w:rsidR="001C595C" w:rsidRPr="00972E8A" w14:paraId="6F988758" w14:textId="77777777" w:rsidTr="00904F72">
        <w:tc>
          <w:tcPr>
            <w:tcW w:w="9016" w:type="dxa"/>
            <w:gridSpan w:val="6"/>
            <w:shd w:val="clear" w:color="auto" w:fill="FFFFFF" w:themeFill="background1"/>
          </w:tcPr>
          <w:p w14:paraId="0982EF42" w14:textId="6A915F1E" w:rsidR="001C595C" w:rsidRPr="00972E8A" w:rsidRDefault="008B2C41" w:rsidP="001C595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None</w:t>
            </w:r>
          </w:p>
          <w:p w14:paraId="489AA429" w14:textId="5A765AB6" w:rsidR="00266DD3" w:rsidRPr="00972E8A" w:rsidRDefault="00266DD3" w:rsidP="001C595C">
            <w:pPr>
              <w:rPr>
                <w:b/>
                <w:szCs w:val="24"/>
              </w:rPr>
            </w:pPr>
          </w:p>
        </w:tc>
      </w:tr>
      <w:tr w:rsidR="001C595C" w:rsidRPr="00972E8A" w14:paraId="4569AF41" w14:textId="77777777" w:rsidTr="00904F72">
        <w:tc>
          <w:tcPr>
            <w:tcW w:w="9016" w:type="dxa"/>
            <w:gridSpan w:val="6"/>
            <w:shd w:val="clear" w:color="auto" w:fill="C6D9F1" w:themeFill="text2" w:themeFillTint="33"/>
          </w:tcPr>
          <w:p w14:paraId="498D1BA0" w14:textId="77777777" w:rsidR="001C595C" w:rsidRPr="00972E8A" w:rsidRDefault="001C595C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 xml:space="preserve">Implications </w:t>
            </w:r>
          </w:p>
        </w:tc>
      </w:tr>
      <w:tr w:rsidR="001F3F3D" w:rsidRPr="00972E8A" w14:paraId="5D9BB821" w14:textId="77777777" w:rsidTr="00904F72">
        <w:tc>
          <w:tcPr>
            <w:tcW w:w="2999" w:type="dxa"/>
            <w:shd w:val="clear" w:color="auto" w:fill="FFFFFF" w:themeFill="background1"/>
          </w:tcPr>
          <w:p w14:paraId="02751A32" w14:textId="5466A1BB" w:rsidR="001F3F3D" w:rsidRPr="008B0601" w:rsidRDefault="008B0601" w:rsidP="001C595C">
            <w:pPr>
              <w:rPr>
                <w:b/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(</w:t>
            </w:r>
            <w:r w:rsidR="001F3F3D" w:rsidRPr="008B0601">
              <w:rPr>
                <w:iCs/>
                <w:szCs w:val="24"/>
              </w:rPr>
              <w:t>If yes, please provide a brief risk description and reference number</w:t>
            </w:r>
            <w:r>
              <w:rPr>
                <w:iCs/>
                <w:szCs w:val="24"/>
              </w:rPr>
              <w:t>)</w:t>
            </w:r>
          </w:p>
        </w:tc>
        <w:tc>
          <w:tcPr>
            <w:tcW w:w="713" w:type="dxa"/>
            <w:shd w:val="clear" w:color="auto" w:fill="FFFFFF" w:themeFill="background1"/>
          </w:tcPr>
          <w:p w14:paraId="617AB1E0" w14:textId="68278B6A" w:rsidR="001F3F3D" w:rsidRPr="00972E8A" w:rsidRDefault="001F3F3D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Y</w:t>
            </w:r>
            <w:r w:rsidR="00266DD3" w:rsidRPr="00972E8A">
              <w:rPr>
                <w:b/>
                <w:szCs w:val="24"/>
              </w:rPr>
              <w:t>es</w:t>
            </w:r>
          </w:p>
        </w:tc>
        <w:tc>
          <w:tcPr>
            <w:tcW w:w="702" w:type="dxa"/>
            <w:shd w:val="clear" w:color="auto" w:fill="FFFFFF" w:themeFill="background1"/>
          </w:tcPr>
          <w:p w14:paraId="3B06C3AE" w14:textId="69D517A9" w:rsidR="001F3F3D" w:rsidRPr="00972E8A" w:rsidRDefault="001F3F3D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N</w:t>
            </w:r>
            <w:r w:rsidR="00266DD3" w:rsidRPr="00972E8A">
              <w:rPr>
                <w:b/>
                <w:szCs w:val="24"/>
              </w:rPr>
              <w:t>o</w:t>
            </w:r>
          </w:p>
        </w:tc>
        <w:tc>
          <w:tcPr>
            <w:tcW w:w="704" w:type="dxa"/>
            <w:shd w:val="clear" w:color="auto" w:fill="FFFFFF" w:themeFill="background1"/>
          </w:tcPr>
          <w:p w14:paraId="0D8DCADF" w14:textId="77777777" w:rsidR="001F3F3D" w:rsidRPr="00972E8A" w:rsidRDefault="001F3F3D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13AC8CA1" w14:textId="77777777" w:rsidR="001F3F3D" w:rsidRPr="00972E8A" w:rsidRDefault="001F3F3D" w:rsidP="001C595C">
            <w:pPr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Comments</w:t>
            </w:r>
          </w:p>
        </w:tc>
      </w:tr>
      <w:tr w:rsidR="001F3F3D" w:rsidRPr="00972E8A" w14:paraId="7628B833" w14:textId="77777777" w:rsidTr="00904F72">
        <w:tc>
          <w:tcPr>
            <w:tcW w:w="2999" w:type="dxa"/>
            <w:shd w:val="clear" w:color="auto" w:fill="FFFFFF" w:themeFill="background1"/>
          </w:tcPr>
          <w:p w14:paraId="39F3BA4E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  <w:r w:rsidRPr="00972E8A">
              <w:rPr>
                <w:szCs w:val="24"/>
              </w:rPr>
              <w:t>Quality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14:paraId="563F26E4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4FC3C986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25170B93" w14:textId="57A3B4EF" w:rsidR="001F3F3D" w:rsidRPr="00972E8A" w:rsidRDefault="008B2C41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0023BD7B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F3F3D" w:rsidRPr="00972E8A" w14:paraId="6EEDA663" w14:textId="77777777" w:rsidTr="00904F72">
        <w:tc>
          <w:tcPr>
            <w:tcW w:w="2999" w:type="dxa"/>
            <w:shd w:val="clear" w:color="auto" w:fill="FFFFFF" w:themeFill="background1"/>
          </w:tcPr>
          <w:p w14:paraId="132F764A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  <w:r w:rsidRPr="00972E8A">
              <w:rPr>
                <w:szCs w:val="24"/>
              </w:rPr>
              <w:t>Equality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14:paraId="1ED9BD31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223BBF25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6920A6B6" w14:textId="5407B8B7" w:rsidR="001F3F3D" w:rsidRPr="00972E8A" w:rsidRDefault="008B2C41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24A87DC5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F3F3D" w:rsidRPr="00972E8A" w14:paraId="47AB07EE" w14:textId="77777777" w:rsidTr="00904F72">
        <w:tc>
          <w:tcPr>
            <w:tcW w:w="2999" w:type="dxa"/>
            <w:shd w:val="clear" w:color="auto" w:fill="FFFFFF" w:themeFill="background1"/>
          </w:tcPr>
          <w:p w14:paraId="2E150A2B" w14:textId="1EA34423" w:rsidR="001F3F3D" w:rsidRPr="00972E8A" w:rsidRDefault="00523A5E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Data p</w:t>
            </w:r>
            <w:r w:rsidR="001F3F3D" w:rsidRPr="00972E8A">
              <w:rPr>
                <w:szCs w:val="24"/>
              </w:rPr>
              <w:t>rivacy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14:paraId="7833E42A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79C52992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1BD8D23C" w14:textId="76A6C001" w:rsidR="001F3F3D" w:rsidRPr="00972E8A" w:rsidRDefault="008B2C41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6805F593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F3F3D" w:rsidRPr="00972E8A" w14:paraId="399777E2" w14:textId="77777777" w:rsidTr="00904F72">
        <w:tc>
          <w:tcPr>
            <w:tcW w:w="2999" w:type="dxa"/>
            <w:shd w:val="clear" w:color="auto" w:fill="FFFFFF" w:themeFill="background1"/>
          </w:tcPr>
          <w:p w14:paraId="075C1526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  <w:r w:rsidRPr="00972E8A">
              <w:rPr>
                <w:szCs w:val="24"/>
              </w:rPr>
              <w:t>Financial impact assessment completed</w:t>
            </w:r>
          </w:p>
        </w:tc>
        <w:tc>
          <w:tcPr>
            <w:tcW w:w="713" w:type="dxa"/>
            <w:shd w:val="clear" w:color="auto" w:fill="FFFFFF" w:themeFill="background1"/>
          </w:tcPr>
          <w:p w14:paraId="72A4048E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94FACCE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20A51FFF" w14:textId="5872CA80" w:rsidR="001F3F3D" w:rsidRPr="00972E8A" w:rsidRDefault="008B2C41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79C94636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F3F3D" w:rsidRPr="00972E8A" w14:paraId="60375C5D" w14:textId="77777777" w:rsidTr="00904F72">
        <w:tc>
          <w:tcPr>
            <w:tcW w:w="2999" w:type="dxa"/>
            <w:shd w:val="clear" w:color="auto" w:fill="FFFFFF" w:themeFill="background1"/>
          </w:tcPr>
          <w:p w14:paraId="02DEF318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  <w:r w:rsidRPr="00972E8A">
              <w:rPr>
                <w:szCs w:val="24"/>
              </w:rPr>
              <w:t>Associated risks</w:t>
            </w:r>
          </w:p>
        </w:tc>
        <w:tc>
          <w:tcPr>
            <w:tcW w:w="713" w:type="dxa"/>
            <w:shd w:val="clear" w:color="auto" w:fill="FFFFFF" w:themeFill="background1"/>
          </w:tcPr>
          <w:p w14:paraId="3E2098F7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03990CE2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218FF9B8" w14:textId="77F26C7D" w:rsidR="001F3F3D" w:rsidRPr="00972E8A" w:rsidRDefault="008B2C41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2B6BC37D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1F3F3D" w:rsidRPr="00972E8A" w14:paraId="69418540" w14:textId="77777777" w:rsidTr="00904F72">
        <w:tc>
          <w:tcPr>
            <w:tcW w:w="2999" w:type="dxa"/>
            <w:shd w:val="clear" w:color="auto" w:fill="FFFFFF" w:themeFill="background1"/>
          </w:tcPr>
          <w:p w14:paraId="46DF4057" w14:textId="7EF23F73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  <w:r w:rsidRPr="00972E8A">
              <w:rPr>
                <w:szCs w:val="24"/>
              </w:rPr>
              <w:t>Are associated risks detailed on the IC</w:t>
            </w:r>
            <w:r w:rsidR="00523A5E">
              <w:rPr>
                <w:szCs w:val="24"/>
              </w:rPr>
              <w:t>B</w:t>
            </w:r>
            <w:r w:rsidRPr="00972E8A">
              <w:rPr>
                <w:szCs w:val="24"/>
              </w:rPr>
              <w:t xml:space="preserve"> Risk Register?</w:t>
            </w:r>
          </w:p>
        </w:tc>
        <w:tc>
          <w:tcPr>
            <w:tcW w:w="713" w:type="dxa"/>
            <w:shd w:val="clear" w:color="auto" w:fill="FFFFFF" w:themeFill="background1"/>
          </w:tcPr>
          <w:p w14:paraId="7DB41A4D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0161EDDE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14:paraId="24EF14B9" w14:textId="37CB42D5" w:rsidR="001F3F3D" w:rsidRPr="00972E8A" w:rsidRDefault="008B2C41" w:rsidP="001F3F3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  <w:tc>
          <w:tcPr>
            <w:tcW w:w="3898" w:type="dxa"/>
            <w:gridSpan w:val="2"/>
            <w:shd w:val="clear" w:color="auto" w:fill="FFFFFF" w:themeFill="background1"/>
          </w:tcPr>
          <w:p w14:paraId="02FAC418" w14:textId="77777777" w:rsidR="001F3F3D" w:rsidRPr="00972E8A" w:rsidRDefault="001F3F3D" w:rsidP="001F3F3D">
            <w:pPr>
              <w:shd w:val="clear" w:color="auto" w:fill="FFFFFF" w:themeFill="background1"/>
              <w:rPr>
                <w:szCs w:val="24"/>
              </w:rPr>
            </w:pPr>
          </w:p>
        </w:tc>
      </w:tr>
    </w:tbl>
    <w:p w14:paraId="11A1D71D" w14:textId="0F8FB4A6" w:rsidR="001C595C" w:rsidRPr="00972E8A" w:rsidRDefault="001C595C" w:rsidP="001F3F3D">
      <w:pPr>
        <w:pStyle w:val="Numberlist"/>
        <w:numPr>
          <w:ilvl w:val="0"/>
          <w:numId w:val="0"/>
        </w:numPr>
        <w:shd w:val="clear" w:color="auto" w:fill="FFFFFF" w:themeFill="background1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04F72" w:rsidRPr="00972E8A" w14:paraId="61D00D71" w14:textId="77777777" w:rsidTr="00904F72">
        <w:tc>
          <w:tcPr>
            <w:tcW w:w="2972" w:type="dxa"/>
            <w:shd w:val="clear" w:color="auto" w:fill="B8CCE4" w:themeFill="accent1" w:themeFillTint="66"/>
          </w:tcPr>
          <w:p w14:paraId="1D2C3BB1" w14:textId="6FBE339A" w:rsidR="00904F72" w:rsidRPr="00972E8A" w:rsidRDefault="00904F72" w:rsidP="001F3F3D">
            <w:pPr>
              <w:pStyle w:val="Numberlist"/>
              <w:numPr>
                <w:ilvl w:val="0"/>
                <w:numId w:val="0"/>
              </w:numPr>
              <w:rPr>
                <w:b/>
                <w:bCs/>
                <w:szCs w:val="24"/>
              </w:rPr>
            </w:pPr>
            <w:r w:rsidRPr="00972E8A">
              <w:rPr>
                <w:b/>
                <w:bCs/>
                <w:szCs w:val="24"/>
              </w:rPr>
              <w:t>Report authorised by:</w:t>
            </w:r>
          </w:p>
        </w:tc>
        <w:tc>
          <w:tcPr>
            <w:tcW w:w="6044" w:type="dxa"/>
          </w:tcPr>
          <w:p w14:paraId="44FABA76" w14:textId="07E2C949" w:rsidR="00904F72" w:rsidRPr="00972E8A" w:rsidRDefault="008B2C41" w:rsidP="006B4B7D">
            <w:pPr>
              <w:pStyle w:val="Numberlist"/>
              <w:numPr>
                <w:ilvl w:val="0"/>
                <w:numId w:val="0"/>
              </w:numPr>
              <w:tabs>
                <w:tab w:val="left" w:pos="1753"/>
              </w:tabs>
              <w:rPr>
                <w:szCs w:val="24"/>
              </w:rPr>
            </w:pPr>
            <w:r>
              <w:rPr>
                <w:szCs w:val="24"/>
              </w:rPr>
              <w:t>Craig Harris, Chief Commissioner</w:t>
            </w:r>
          </w:p>
        </w:tc>
      </w:tr>
    </w:tbl>
    <w:p w14:paraId="173A742F" w14:textId="40037DDF" w:rsidR="00904F72" w:rsidRPr="00972E8A" w:rsidRDefault="00904F72" w:rsidP="00614E1D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sectPr w:rsidR="00904F72" w:rsidRPr="00972E8A" w:rsidSect="006E3B6E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8215" w14:textId="77777777" w:rsidR="00AD6C13" w:rsidRDefault="00AD6C13" w:rsidP="00811A35">
      <w:pPr>
        <w:spacing w:after="0" w:line="240" w:lineRule="auto"/>
      </w:pPr>
      <w:r>
        <w:separator/>
      </w:r>
    </w:p>
  </w:endnote>
  <w:endnote w:type="continuationSeparator" w:id="0">
    <w:p w14:paraId="332DE4AB" w14:textId="77777777" w:rsidR="00AD6C13" w:rsidRDefault="00AD6C13" w:rsidP="00811A35">
      <w:pPr>
        <w:spacing w:after="0" w:line="240" w:lineRule="auto"/>
      </w:pPr>
      <w:r>
        <w:continuationSeparator/>
      </w:r>
    </w:p>
  </w:endnote>
  <w:endnote w:type="continuationNotice" w:id="1">
    <w:p w14:paraId="57F9C502" w14:textId="77777777" w:rsidR="00AD6C13" w:rsidRDefault="00AD6C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8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967D4" w14:textId="77777777" w:rsidR="00CA5ED8" w:rsidRDefault="00CA5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1074E" w14:textId="77777777" w:rsidR="00CA5ED8" w:rsidRDefault="00CA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BFE4" w14:textId="77777777" w:rsidR="00AD6C13" w:rsidRDefault="00AD6C13" w:rsidP="00811A35">
      <w:pPr>
        <w:spacing w:after="0" w:line="240" w:lineRule="auto"/>
      </w:pPr>
      <w:r>
        <w:separator/>
      </w:r>
    </w:p>
  </w:footnote>
  <w:footnote w:type="continuationSeparator" w:id="0">
    <w:p w14:paraId="5406D169" w14:textId="77777777" w:rsidR="00AD6C13" w:rsidRDefault="00AD6C13" w:rsidP="00811A35">
      <w:pPr>
        <w:spacing w:after="0" w:line="240" w:lineRule="auto"/>
      </w:pPr>
      <w:r>
        <w:continuationSeparator/>
      </w:r>
    </w:p>
  </w:footnote>
  <w:footnote w:type="continuationNotice" w:id="1">
    <w:p w14:paraId="266D6BC9" w14:textId="77777777" w:rsidR="00AD6C13" w:rsidRDefault="00AD6C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D1BC" w14:textId="4F9224ED" w:rsidR="00811A35" w:rsidRPr="006E3B6E" w:rsidRDefault="00811A35" w:rsidP="006E3B6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5332" w14:textId="7A908692" w:rsidR="006E3B6E" w:rsidRDefault="006E3B6E" w:rsidP="006E3B6E">
    <w:pPr>
      <w:pStyle w:val="Header"/>
      <w:jc w:val="right"/>
    </w:pPr>
    <w:r>
      <w:rPr>
        <w:noProof/>
      </w:rPr>
      <w:drawing>
        <wp:inline distT="0" distB="0" distL="0" distR="0" wp14:anchorId="1BFCB57D" wp14:editId="20B27DCB">
          <wp:extent cx="1591310" cy="103632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7382F"/>
    <w:multiLevelType w:val="hybridMultilevel"/>
    <w:tmpl w:val="251E55DA"/>
    <w:lvl w:ilvl="0" w:tplc="20A6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4C0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47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01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07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AE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AA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68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0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EA73D4"/>
    <w:multiLevelType w:val="multilevel"/>
    <w:tmpl w:val="476ED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51942868">
    <w:abstractNumId w:val="11"/>
  </w:num>
  <w:num w:numId="2" w16cid:durableId="1256480221">
    <w:abstractNumId w:val="9"/>
  </w:num>
  <w:num w:numId="3" w16cid:durableId="436367418">
    <w:abstractNumId w:val="7"/>
  </w:num>
  <w:num w:numId="4" w16cid:durableId="1928347352">
    <w:abstractNumId w:val="6"/>
  </w:num>
  <w:num w:numId="5" w16cid:durableId="437338224">
    <w:abstractNumId w:val="5"/>
  </w:num>
  <w:num w:numId="6" w16cid:durableId="1416900918">
    <w:abstractNumId w:val="4"/>
  </w:num>
  <w:num w:numId="7" w16cid:durableId="309599505">
    <w:abstractNumId w:val="8"/>
  </w:num>
  <w:num w:numId="8" w16cid:durableId="1776049273">
    <w:abstractNumId w:val="3"/>
  </w:num>
  <w:num w:numId="9" w16cid:durableId="1738046077">
    <w:abstractNumId w:val="2"/>
  </w:num>
  <w:num w:numId="10" w16cid:durableId="1245840101">
    <w:abstractNumId w:val="1"/>
  </w:num>
  <w:num w:numId="11" w16cid:durableId="191889870">
    <w:abstractNumId w:val="0"/>
  </w:num>
  <w:num w:numId="12" w16cid:durableId="1835607403">
    <w:abstractNumId w:val="14"/>
  </w:num>
  <w:num w:numId="13" w16cid:durableId="1495994256">
    <w:abstractNumId w:val="16"/>
  </w:num>
  <w:num w:numId="14" w16cid:durableId="205945778">
    <w:abstractNumId w:val="12"/>
  </w:num>
  <w:num w:numId="15" w16cid:durableId="1958681316">
    <w:abstractNumId w:val="13"/>
  </w:num>
  <w:num w:numId="16" w16cid:durableId="478033175">
    <w:abstractNumId w:val="10"/>
  </w:num>
  <w:num w:numId="17" w16cid:durableId="339427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5"/>
    <w:rsid w:val="000B3E51"/>
    <w:rsid w:val="00175074"/>
    <w:rsid w:val="001756FC"/>
    <w:rsid w:val="001C595C"/>
    <w:rsid w:val="001F3F3D"/>
    <w:rsid w:val="00266DD3"/>
    <w:rsid w:val="002B6BA0"/>
    <w:rsid w:val="002C051A"/>
    <w:rsid w:val="003839D2"/>
    <w:rsid w:val="004025BF"/>
    <w:rsid w:val="00422A68"/>
    <w:rsid w:val="00523A5E"/>
    <w:rsid w:val="00533AB0"/>
    <w:rsid w:val="0056654E"/>
    <w:rsid w:val="005B693D"/>
    <w:rsid w:val="006136D7"/>
    <w:rsid w:val="00614E1D"/>
    <w:rsid w:val="00641141"/>
    <w:rsid w:val="006B4B7D"/>
    <w:rsid w:val="006E3B6E"/>
    <w:rsid w:val="00776B44"/>
    <w:rsid w:val="00787F16"/>
    <w:rsid w:val="0079562C"/>
    <w:rsid w:val="007B34ED"/>
    <w:rsid w:val="00811A35"/>
    <w:rsid w:val="008B0601"/>
    <w:rsid w:val="008B2514"/>
    <w:rsid w:val="008B2C41"/>
    <w:rsid w:val="00904F72"/>
    <w:rsid w:val="00955869"/>
    <w:rsid w:val="00972E8A"/>
    <w:rsid w:val="009C0B4C"/>
    <w:rsid w:val="00A8443B"/>
    <w:rsid w:val="00A85699"/>
    <w:rsid w:val="00A8631D"/>
    <w:rsid w:val="00AD6C13"/>
    <w:rsid w:val="00AE457D"/>
    <w:rsid w:val="00B13BDD"/>
    <w:rsid w:val="00B5387B"/>
    <w:rsid w:val="00BE342D"/>
    <w:rsid w:val="00C32A53"/>
    <w:rsid w:val="00C36CEA"/>
    <w:rsid w:val="00CA5ED8"/>
    <w:rsid w:val="00D8683A"/>
    <w:rsid w:val="00DA478E"/>
    <w:rsid w:val="00DC21DE"/>
    <w:rsid w:val="00DE0E3C"/>
    <w:rsid w:val="00F63F09"/>
    <w:rsid w:val="00FE2428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E8BF"/>
  <w15:docId w15:val="{18770F92-21C8-43F2-96F8-B306922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customStyle="1" w:styleId="Headers">
    <w:name w:val="Headers"/>
    <w:basedOn w:val="Header"/>
    <w:link w:val="HeadersChar"/>
    <w:rsid w:val="00CA5ED8"/>
    <w:rPr>
      <w:noProof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customStyle="1" w:styleId="BulletlistChar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customStyle="1" w:styleId="HeadersChar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customStyle="1" w:styleId="Numberlist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customStyle="1" w:styleId="NumberlistChar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B7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10" ma:contentTypeDescription="Create a new document." ma:contentTypeScope="" ma:versionID="6d202c3411c7fac7880508c6ba75e883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63b0e48cdd305263923f66abfd8919b9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0762f-6d0f-47a6-8fb9-606f44da5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3CD3A-603A-4502-B7A0-1EB40F2DD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9FE7D-8FE5-407E-B66A-6EB5CC8C5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1CF100-9A92-4F6A-9C22-565561BB602A}">
  <ds:schemaRefs>
    <ds:schemaRef ds:uri="http://schemas.microsoft.com/office/2006/metadata/properties"/>
    <ds:schemaRef ds:uri="http://schemas.microsoft.com/office/infopath/2007/PartnerControls"/>
    <ds:schemaRef ds:uri="d760762f-6d0f-47a6-8fb9-606f44da5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Rossall</dc:creator>
  <cp:lastModifiedBy>MCCANN, Debbie (NHS LANCASHIRE AND SOUTH CUMBRIA ICB - 00R)</cp:lastModifiedBy>
  <cp:revision>3</cp:revision>
  <dcterms:created xsi:type="dcterms:W3CDTF">2026-03-05T17:30:00Z</dcterms:created>
  <dcterms:modified xsi:type="dcterms:W3CDTF">2026-03-06T10:26:00Z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</Properties>
</file>