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BB32" w14:textId="791E488B" w:rsidR="00540DD2" w:rsidRPr="00146A4C" w:rsidRDefault="00E274C2" w:rsidP="00540DD2">
      <w:pPr>
        <w:pStyle w:val="NoSpacing"/>
        <w:jc w:val="center"/>
        <w:rPr>
          <w:b/>
          <w:bCs/>
          <w:sz w:val="28"/>
          <w:szCs w:val="28"/>
        </w:rPr>
      </w:pPr>
      <w:r>
        <w:rPr>
          <w:b/>
          <w:bCs/>
          <w:sz w:val="28"/>
          <w:szCs w:val="28"/>
        </w:rPr>
        <w:t>P</w:t>
      </w:r>
      <w:r w:rsidR="00F936A9">
        <w:rPr>
          <w:b/>
          <w:bCs/>
          <w:sz w:val="28"/>
          <w:szCs w:val="28"/>
        </w:rPr>
        <w:t xml:space="preserve">art 1 </w:t>
      </w:r>
      <w:r w:rsidR="00416406" w:rsidRPr="00146A4C">
        <w:rPr>
          <w:b/>
          <w:bCs/>
          <w:sz w:val="28"/>
          <w:szCs w:val="28"/>
        </w:rPr>
        <w:t>Minutes</w:t>
      </w:r>
      <w:r w:rsidR="008D7F05" w:rsidRPr="00146A4C">
        <w:rPr>
          <w:b/>
          <w:bCs/>
          <w:sz w:val="28"/>
          <w:szCs w:val="28"/>
        </w:rPr>
        <w:t xml:space="preserve"> of the</w:t>
      </w:r>
      <w:r w:rsidR="00D60840" w:rsidRPr="00146A4C">
        <w:rPr>
          <w:b/>
          <w:bCs/>
          <w:sz w:val="28"/>
          <w:szCs w:val="28"/>
        </w:rPr>
        <w:t xml:space="preserve"> </w:t>
      </w:r>
      <w:r w:rsidR="006A5D30" w:rsidRPr="00146A4C">
        <w:rPr>
          <w:b/>
          <w:bCs/>
          <w:sz w:val="28"/>
          <w:szCs w:val="28"/>
        </w:rPr>
        <w:t xml:space="preserve">ICB </w:t>
      </w:r>
      <w:r w:rsidR="00262AE1">
        <w:rPr>
          <w:b/>
          <w:bCs/>
          <w:sz w:val="28"/>
          <w:szCs w:val="28"/>
        </w:rPr>
        <w:t>Primary Care Contracts Sub-</w:t>
      </w:r>
      <w:r w:rsidR="003C10E0" w:rsidRPr="00146A4C">
        <w:rPr>
          <w:b/>
          <w:bCs/>
          <w:sz w:val="28"/>
          <w:szCs w:val="28"/>
        </w:rPr>
        <w:t xml:space="preserve"> Committee</w:t>
      </w:r>
    </w:p>
    <w:p w14:paraId="6C682863" w14:textId="24164605" w:rsidR="00540DD2" w:rsidRPr="00146A4C" w:rsidRDefault="008D7F05" w:rsidP="0D56A536">
      <w:pPr>
        <w:pStyle w:val="NoSpacing"/>
        <w:spacing w:line="259" w:lineRule="auto"/>
        <w:jc w:val="center"/>
        <w:rPr>
          <w:b/>
          <w:bCs/>
          <w:sz w:val="28"/>
          <w:szCs w:val="28"/>
        </w:rPr>
      </w:pPr>
      <w:r w:rsidRPr="0D56A536">
        <w:rPr>
          <w:b/>
          <w:bCs/>
          <w:sz w:val="28"/>
          <w:szCs w:val="28"/>
        </w:rPr>
        <w:t>Held on</w:t>
      </w:r>
      <w:r w:rsidR="00540DD2" w:rsidRPr="0D56A536">
        <w:rPr>
          <w:b/>
          <w:bCs/>
          <w:sz w:val="28"/>
          <w:szCs w:val="28"/>
        </w:rPr>
        <w:t xml:space="preserve"> </w:t>
      </w:r>
      <w:r w:rsidR="003C3176" w:rsidRPr="0D56A536">
        <w:rPr>
          <w:b/>
          <w:bCs/>
          <w:sz w:val="28"/>
          <w:szCs w:val="28"/>
        </w:rPr>
        <w:t>Thursday 1</w:t>
      </w:r>
      <w:r w:rsidR="32EEFA6B" w:rsidRPr="0D56A536">
        <w:rPr>
          <w:b/>
          <w:bCs/>
          <w:sz w:val="28"/>
          <w:szCs w:val="28"/>
        </w:rPr>
        <w:t>2</w:t>
      </w:r>
      <w:r w:rsidR="003C3176" w:rsidRPr="0D56A536">
        <w:rPr>
          <w:b/>
          <w:bCs/>
          <w:sz w:val="28"/>
          <w:szCs w:val="28"/>
        </w:rPr>
        <w:t xml:space="preserve"> </w:t>
      </w:r>
      <w:r w:rsidR="53CA84D7" w:rsidRPr="0D56A536">
        <w:rPr>
          <w:b/>
          <w:bCs/>
          <w:sz w:val="28"/>
          <w:szCs w:val="28"/>
        </w:rPr>
        <w:t>February</w:t>
      </w:r>
      <w:r w:rsidR="00E440E1" w:rsidRPr="0D56A536">
        <w:rPr>
          <w:b/>
          <w:bCs/>
          <w:sz w:val="28"/>
          <w:szCs w:val="28"/>
        </w:rPr>
        <w:t xml:space="preserve"> 2</w:t>
      </w:r>
      <w:r w:rsidR="00262AE1" w:rsidRPr="0D56A536">
        <w:rPr>
          <w:b/>
          <w:bCs/>
          <w:sz w:val="28"/>
          <w:szCs w:val="28"/>
        </w:rPr>
        <w:t>02</w:t>
      </w:r>
      <w:r w:rsidR="0019011E" w:rsidRPr="0D56A536">
        <w:rPr>
          <w:b/>
          <w:bCs/>
          <w:sz w:val="28"/>
          <w:szCs w:val="28"/>
        </w:rPr>
        <w:t>6</w:t>
      </w:r>
    </w:p>
    <w:p w14:paraId="4B8EA5D8" w14:textId="7051ED11" w:rsidR="00540DD2" w:rsidRDefault="006E51D2" w:rsidP="00540DD2">
      <w:pPr>
        <w:pStyle w:val="NoSpacing"/>
        <w:jc w:val="center"/>
        <w:rPr>
          <w:b/>
          <w:bCs/>
          <w:sz w:val="28"/>
          <w:szCs w:val="28"/>
        </w:rPr>
      </w:pPr>
      <w:r>
        <w:rPr>
          <w:b/>
          <w:bCs/>
          <w:sz w:val="28"/>
          <w:szCs w:val="28"/>
        </w:rPr>
        <w:t>11:00</w:t>
      </w:r>
      <w:r w:rsidR="00556605">
        <w:rPr>
          <w:b/>
          <w:bCs/>
          <w:sz w:val="28"/>
          <w:szCs w:val="28"/>
        </w:rPr>
        <w:t xml:space="preserve"> </w:t>
      </w:r>
      <w:r w:rsidR="00262AE1">
        <w:rPr>
          <w:b/>
          <w:bCs/>
          <w:sz w:val="28"/>
          <w:szCs w:val="28"/>
        </w:rPr>
        <w:t>via MS Teams</w:t>
      </w:r>
    </w:p>
    <w:p w14:paraId="0BC1EC6F" w14:textId="77777777" w:rsidR="00BF5FD3" w:rsidRDefault="00BF5FD3" w:rsidP="00540DD2">
      <w:pPr>
        <w:pStyle w:val="NoSpacing"/>
        <w:jc w:val="center"/>
        <w:rPr>
          <w:b/>
          <w:bCs/>
          <w:color w:val="FF0000"/>
          <w:sz w:val="22"/>
        </w:rPr>
      </w:pPr>
    </w:p>
    <w:p w14:paraId="5150361F" w14:textId="77777777" w:rsidR="00CC6161" w:rsidRPr="00FA76C9" w:rsidRDefault="00CC6161" w:rsidP="00540DD2">
      <w:pPr>
        <w:pStyle w:val="NoSpacing"/>
        <w:jc w:val="center"/>
        <w:rPr>
          <w:b/>
          <w:bCs/>
          <w:color w:val="FF0000"/>
          <w:sz w:val="22"/>
        </w:rPr>
      </w:pPr>
    </w:p>
    <w:tbl>
      <w:tblPr>
        <w:tblW w:w="10490" w:type="dxa"/>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3119"/>
        <w:gridCol w:w="5190"/>
        <w:gridCol w:w="2181"/>
      </w:tblGrid>
      <w:tr w:rsidR="00912C9F" w:rsidRPr="00FA76C9" w14:paraId="5DE2295D" w14:textId="77777777" w:rsidTr="26BF4CBA">
        <w:trPr>
          <w:trHeight w:val="393"/>
        </w:trPr>
        <w:tc>
          <w:tcPr>
            <w:tcW w:w="10490" w:type="dxa"/>
            <w:gridSpan w:val="3"/>
            <w:tcBorders>
              <w:top w:val="single" w:sz="4" w:space="0" w:color="auto"/>
              <w:left w:val="single" w:sz="4" w:space="0" w:color="auto"/>
            </w:tcBorders>
            <w:shd w:val="clear" w:color="auto" w:fill="B8CCE4" w:themeFill="accent1" w:themeFillTint="66"/>
          </w:tcPr>
          <w:p w14:paraId="21D75B9C" w14:textId="2E367C1F" w:rsidR="00AE5221" w:rsidRPr="00FA76C9" w:rsidRDefault="00A669E0" w:rsidP="00BE6CD8">
            <w:pPr>
              <w:pStyle w:val="NoSpacing"/>
              <w:ind w:left="163"/>
              <w:jc w:val="both"/>
              <w:rPr>
                <w:b/>
                <w:bCs/>
                <w:sz w:val="22"/>
              </w:rPr>
            </w:pPr>
            <w:r w:rsidRPr="00FA76C9">
              <w:rPr>
                <w:b/>
                <w:bCs/>
                <w:sz w:val="22"/>
                <w:u w:val="single"/>
              </w:rPr>
              <w:t>Members</w:t>
            </w:r>
          </w:p>
        </w:tc>
      </w:tr>
      <w:tr w:rsidR="00912C9F" w:rsidRPr="00FA76C9" w14:paraId="40E8CC96" w14:textId="77777777" w:rsidTr="26BF4CBA">
        <w:trPr>
          <w:trHeight w:val="291"/>
        </w:trPr>
        <w:tc>
          <w:tcPr>
            <w:tcW w:w="3119" w:type="dxa"/>
          </w:tcPr>
          <w:p w14:paraId="40E8CC93" w14:textId="16208420" w:rsidR="00F47A6C" w:rsidRPr="00A71E15" w:rsidRDefault="70998C4D" w:rsidP="64E62591">
            <w:pPr>
              <w:pStyle w:val="NoSpacing"/>
              <w:ind w:firstLine="138"/>
              <w:jc w:val="both"/>
              <w:rPr>
                <w:sz w:val="22"/>
              </w:rPr>
            </w:pPr>
            <w:r w:rsidRPr="64E62591">
              <w:rPr>
                <w:sz w:val="22"/>
              </w:rPr>
              <w:t>Craig Harris (Chair)</w:t>
            </w:r>
          </w:p>
        </w:tc>
        <w:tc>
          <w:tcPr>
            <w:tcW w:w="5190" w:type="dxa"/>
          </w:tcPr>
          <w:p w14:paraId="40E8CC94" w14:textId="6DCB90D1" w:rsidR="00F47A6C" w:rsidRPr="00A71E15" w:rsidRDefault="70998C4D" w:rsidP="64E62591">
            <w:pPr>
              <w:pStyle w:val="NoSpacing"/>
              <w:ind w:firstLine="144"/>
              <w:jc w:val="both"/>
              <w:rPr>
                <w:sz w:val="22"/>
              </w:rPr>
            </w:pPr>
            <w:r w:rsidRPr="64E62591">
              <w:rPr>
                <w:sz w:val="22"/>
              </w:rPr>
              <w:t>Chief Operating Officer and Chief Commissioner</w:t>
            </w:r>
          </w:p>
        </w:tc>
        <w:tc>
          <w:tcPr>
            <w:tcW w:w="2181" w:type="dxa"/>
            <w:vAlign w:val="center"/>
          </w:tcPr>
          <w:p w14:paraId="40E8CC95" w14:textId="15EF78B1" w:rsidR="00F47A6C" w:rsidRPr="00A71E15" w:rsidRDefault="70998C4D" w:rsidP="64E62591">
            <w:pPr>
              <w:pStyle w:val="NoSpacing"/>
              <w:ind w:left="141" w:hanging="1"/>
              <w:jc w:val="both"/>
              <w:rPr>
                <w:sz w:val="22"/>
              </w:rPr>
            </w:pPr>
            <w:r w:rsidRPr="64E62591">
              <w:rPr>
                <w:sz w:val="22"/>
              </w:rPr>
              <w:t>System</w:t>
            </w:r>
          </w:p>
        </w:tc>
      </w:tr>
      <w:tr w:rsidR="00912C9F" w:rsidRPr="00FA76C9" w14:paraId="40E8CCA0" w14:textId="77777777" w:rsidTr="26BF4CBA">
        <w:trPr>
          <w:trHeight w:val="240"/>
        </w:trPr>
        <w:tc>
          <w:tcPr>
            <w:tcW w:w="3119" w:type="dxa"/>
          </w:tcPr>
          <w:p w14:paraId="40E8CC9D" w14:textId="0963EA69" w:rsidR="00F47A6C" w:rsidRPr="00A71E15" w:rsidRDefault="163F792E" w:rsidP="64E62591">
            <w:pPr>
              <w:pStyle w:val="NoSpacing"/>
              <w:ind w:firstLine="137"/>
              <w:jc w:val="both"/>
              <w:rPr>
                <w:sz w:val="22"/>
              </w:rPr>
            </w:pPr>
            <w:r w:rsidRPr="64E62591">
              <w:rPr>
                <w:sz w:val="22"/>
              </w:rPr>
              <w:t>Peter Tinson</w:t>
            </w:r>
            <w:r w:rsidR="246C8D20" w:rsidRPr="64E62591">
              <w:rPr>
                <w:sz w:val="22"/>
              </w:rPr>
              <w:t xml:space="preserve"> </w:t>
            </w:r>
          </w:p>
        </w:tc>
        <w:tc>
          <w:tcPr>
            <w:tcW w:w="5190" w:type="dxa"/>
          </w:tcPr>
          <w:p w14:paraId="40E8CC9E" w14:textId="2FC5157D" w:rsidR="00F47A6C" w:rsidRPr="00A71E15" w:rsidRDefault="006A274D" w:rsidP="00BE6CD8">
            <w:pPr>
              <w:pStyle w:val="NoSpacing"/>
              <w:ind w:left="146"/>
              <w:jc w:val="both"/>
              <w:rPr>
                <w:sz w:val="22"/>
              </w:rPr>
            </w:pPr>
            <w:r w:rsidRPr="00A71E15">
              <w:rPr>
                <w:sz w:val="22"/>
              </w:rPr>
              <w:t>Director of Primary &amp; Community Care Commissioning</w:t>
            </w:r>
          </w:p>
        </w:tc>
        <w:tc>
          <w:tcPr>
            <w:tcW w:w="2181" w:type="dxa"/>
            <w:vAlign w:val="center"/>
          </w:tcPr>
          <w:p w14:paraId="40E8CC9F" w14:textId="64A7AA8D" w:rsidR="00F47A6C" w:rsidRPr="00A71E15" w:rsidRDefault="006A274D" w:rsidP="00BE6CD8">
            <w:pPr>
              <w:pStyle w:val="NoSpacing"/>
              <w:ind w:left="141" w:hanging="1"/>
              <w:jc w:val="both"/>
              <w:rPr>
                <w:sz w:val="22"/>
              </w:rPr>
            </w:pPr>
            <w:r w:rsidRPr="00A71E15">
              <w:rPr>
                <w:sz w:val="22"/>
              </w:rPr>
              <w:t>System</w:t>
            </w:r>
          </w:p>
        </w:tc>
      </w:tr>
      <w:tr w:rsidR="00E329C7" w:rsidRPr="00FA76C9" w14:paraId="7C4A1728" w14:textId="77777777" w:rsidTr="26BF4CBA">
        <w:trPr>
          <w:trHeight w:val="240"/>
        </w:trPr>
        <w:tc>
          <w:tcPr>
            <w:tcW w:w="3119" w:type="dxa"/>
          </w:tcPr>
          <w:p w14:paraId="6DDE2FAC" w14:textId="3BEA15E2" w:rsidR="00E329C7" w:rsidRPr="00A71E15" w:rsidRDefault="00E329C7" w:rsidP="00BE6CD8">
            <w:pPr>
              <w:pStyle w:val="NoSpacing"/>
              <w:ind w:firstLine="137"/>
              <w:jc w:val="both"/>
              <w:rPr>
                <w:sz w:val="22"/>
              </w:rPr>
            </w:pPr>
            <w:r>
              <w:rPr>
                <w:sz w:val="22"/>
              </w:rPr>
              <w:t>Julie Colclough</w:t>
            </w:r>
          </w:p>
        </w:tc>
        <w:tc>
          <w:tcPr>
            <w:tcW w:w="5190" w:type="dxa"/>
          </w:tcPr>
          <w:p w14:paraId="7FD7D20A" w14:textId="4A637C53" w:rsidR="00E329C7" w:rsidRPr="00A71E15" w:rsidRDefault="00E329C7" w:rsidP="00BE6CD8">
            <w:pPr>
              <w:pStyle w:val="NoSpacing"/>
              <w:ind w:left="146"/>
              <w:jc w:val="both"/>
              <w:rPr>
                <w:sz w:val="22"/>
              </w:rPr>
            </w:pPr>
            <w:r>
              <w:rPr>
                <w:sz w:val="22"/>
              </w:rPr>
              <w:t>Primary Medical Care Partner Member</w:t>
            </w:r>
          </w:p>
        </w:tc>
        <w:tc>
          <w:tcPr>
            <w:tcW w:w="2181" w:type="dxa"/>
            <w:vAlign w:val="center"/>
          </w:tcPr>
          <w:p w14:paraId="15A1D3E1" w14:textId="5A09EFA4" w:rsidR="00E329C7" w:rsidRPr="00A71E15" w:rsidRDefault="00E329C7" w:rsidP="00BE6CD8">
            <w:pPr>
              <w:pStyle w:val="NoSpacing"/>
              <w:ind w:left="141" w:hanging="1"/>
              <w:jc w:val="both"/>
              <w:rPr>
                <w:sz w:val="22"/>
              </w:rPr>
            </w:pPr>
            <w:r>
              <w:rPr>
                <w:sz w:val="22"/>
              </w:rPr>
              <w:t>South Cumbria</w:t>
            </w:r>
          </w:p>
        </w:tc>
      </w:tr>
      <w:tr w:rsidR="26BF4CBA" w14:paraId="50146100" w14:textId="77777777" w:rsidTr="26BF4CBA">
        <w:trPr>
          <w:trHeight w:val="240"/>
        </w:trPr>
        <w:tc>
          <w:tcPr>
            <w:tcW w:w="3119" w:type="dxa"/>
          </w:tcPr>
          <w:p w14:paraId="00AB83B4" w14:textId="360425E5" w:rsidR="2ACCA84B" w:rsidRDefault="2ACCA84B" w:rsidP="26BF4CBA">
            <w:pPr>
              <w:pStyle w:val="NoSpacing"/>
              <w:ind w:firstLine="137"/>
              <w:jc w:val="both"/>
              <w:rPr>
                <w:sz w:val="22"/>
              </w:rPr>
            </w:pPr>
            <w:r w:rsidRPr="26BF4CBA">
              <w:rPr>
                <w:sz w:val="22"/>
              </w:rPr>
              <w:t>Lindsey Dickinson</w:t>
            </w:r>
          </w:p>
        </w:tc>
        <w:tc>
          <w:tcPr>
            <w:tcW w:w="5190" w:type="dxa"/>
          </w:tcPr>
          <w:p w14:paraId="39EB4BED" w14:textId="307362AE" w:rsidR="2ACCA84B" w:rsidRDefault="2ACCA84B" w:rsidP="26BF4CBA">
            <w:pPr>
              <w:pStyle w:val="NoSpacing"/>
              <w:jc w:val="both"/>
              <w:rPr>
                <w:sz w:val="22"/>
              </w:rPr>
            </w:pPr>
            <w:r w:rsidRPr="26BF4CBA">
              <w:rPr>
                <w:sz w:val="22"/>
              </w:rPr>
              <w:t xml:space="preserve">  Associate Medical Director</w:t>
            </w:r>
          </w:p>
        </w:tc>
        <w:tc>
          <w:tcPr>
            <w:tcW w:w="2181" w:type="dxa"/>
            <w:vAlign w:val="center"/>
          </w:tcPr>
          <w:p w14:paraId="662B55A1" w14:textId="4065D882" w:rsidR="2ACCA84B" w:rsidRDefault="2ACCA84B" w:rsidP="26BF4CBA">
            <w:pPr>
              <w:pStyle w:val="NoSpacing"/>
              <w:jc w:val="both"/>
              <w:rPr>
                <w:sz w:val="22"/>
              </w:rPr>
            </w:pPr>
            <w:r w:rsidRPr="26BF4CBA">
              <w:rPr>
                <w:sz w:val="22"/>
              </w:rPr>
              <w:t xml:space="preserve">  System</w:t>
            </w:r>
          </w:p>
        </w:tc>
      </w:tr>
      <w:tr w:rsidR="26BF4CBA" w14:paraId="6A43915E" w14:textId="77777777" w:rsidTr="26BF4CBA">
        <w:trPr>
          <w:trHeight w:val="240"/>
        </w:trPr>
        <w:tc>
          <w:tcPr>
            <w:tcW w:w="3119" w:type="dxa"/>
          </w:tcPr>
          <w:p w14:paraId="2BC0AC87" w14:textId="5D019185" w:rsidR="2ACCA84B" w:rsidRDefault="2ACCA84B" w:rsidP="26BF4CBA">
            <w:pPr>
              <w:pStyle w:val="NoSpacing"/>
              <w:ind w:firstLine="137"/>
              <w:jc w:val="both"/>
              <w:rPr>
                <w:sz w:val="22"/>
              </w:rPr>
            </w:pPr>
            <w:r w:rsidRPr="26BF4CBA">
              <w:rPr>
                <w:sz w:val="22"/>
              </w:rPr>
              <w:t>Kathryn Lord</w:t>
            </w:r>
          </w:p>
        </w:tc>
        <w:tc>
          <w:tcPr>
            <w:tcW w:w="5190" w:type="dxa"/>
          </w:tcPr>
          <w:p w14:paraId="2A98EC8D" w14:textId="5A877826" w:rsidR="62ECCCC6" w:rsidRDefault="62ECCCC6" w:rsidP="26BF4CBA">
            <w:pPr>
              <w:pStyle w:val="NoSpacing"/>
              <w:jc w:val="both"/>
              <w:rPr>
                <w:sz w:val="22"/>
              </w:rPr>
            </w:pPr>
            <w:r w:rsidRPr="26BF4CBA">
              <w:rPr>
                <w:sz w:val="22"/>
              </w:rPr>
              <w:t xml:space="preserve">  Director of Nursing, Quality Assurance &amp; Safety</w:t>
            </w:r>
          </w:p>
        </w:tc>
        <w:tc>
          <w:tcPr>
            <w:tcW w:w="2181" w:type="dxa"/>
            <w:vAlign w:val="center"/>
          </w:tcPr>
          <w:p w14:paraId="6216CB31" w14:textId="740807AB" w:rsidR="62ECCCC6" w:rsidRDefault="62ECCCC6" w:rsidP="26BF4CBA">
            <w:pPr>
              <w:pStyle w:val="NoSpacing"/>
              <w:jc w:val="both"/>
              <w:rPr>
                <w:sz w:val="22"/>
              </w:rPr>
            </w:pPr>
            <w:r w:rsidRPr="26BF4CBA">
              <w:rPr>
                <w:sz w:val="22"/>
              </w:rPr>
              <w:t xml:space="preserve">  System</w:t>
            </w:r>
          </w:p>
        </w:tc>
      </w:tr>
      <w:tr w:rsidR="00305538" w:rsidRPr="00FA76C9" w14:paraId="3853049A" w14:textId="77777777" w:rsidTr="26BF4CBA">
        <w:trPr>
          <w:trHeight w:val="240"/>
        </w:trPr>
        <w:tc>
          <w:tcPr>
            <w:tcW w:w="3119" w:type="dxa"/>
          </w:tcPr>
          <w:p w14:paraId="176D7177" w14:textId="3703A757" w:rsidR="00305538" w:rsidRPr="00A71E15" w:rsidRDefault="002F6F5F" w:rsidP="00BE6CD8">
            <w:pPr>
              <w:pStyle w:val="NoSpacing"/>
              <w:ind w:firstLine="137"/>
              <w:jc w:val="both"/>
              <w:rPr>
                <w:sz w:val="22"/>
              </w:rPr>
            </w:pPr>
            <w:r w:rsidRPr="00A71E15">
              <w:rPr>
                <w:sz w:val="22"/>
              </w:rPr>
              <w:t>Judith Williams</w:t>
            </w:r>
          </w:p>
        </w:tc>
        <w:tc>
          <w:tcPr>
            <w:tcW w:w="5190" w:type="dxa"/>
          </w:tcPr>
          <w:p w14:paraId="5CA69CD3" w14:textId="11FFD0F4" w:rsidR="00305538" w:rsidRPr="00A71E15" w:rsidRDefault="005B5565" w:rsidP="00BE6CD8">
            <w:pPr>
              <w:pStyle w:val="NoSpacing"/>
              <w:ind w:left="146"/>
              <w:jc w:val="both"/>
              <w:rPr>
                <w:sz w:val="22"/>
              </w:rPr>
            </w:pPr>
            <w:r w:rsidRPr="00A71E15">
              <w:rPr>
                <w:sz w:val="22"/>
              </w:rPr>
              <w:t>Senior Finance Manager</w:t>
            </w:r>
          </w:p>
        </w:tc>
        <w:tc>
          <w:tcPr>
            <w:tcW w:w="2181" w:type="dxa"/>
            <w:vAlign w:val="center"/>
          </w:tcPr>
          <w:p w14:paraId="7EDB2623" w14:textId="1E019B8A" w:rsidR="00305538" w:rsidRPr="00A71E15" w:rsidRDefault="005B5565" w:rsidP="00BE6CD8">
            <w:pPr>
              <w:pStyle w:val="NoSpacing"/>
              <w:ind w:left="141" w:hanging="1"/>
              <w:jc w:val="both"/>
              <w:rPr>
                <w:sz w:val="22"/>
              </w:rPr>
            </w:pPr>
            <w:r w:rsidRPr="00A71E15">
              <w:rPr>
                <w:sz w:val="22"/>
              </w:rPr>
              <w:t>System</w:t>
            </w:r>
          </w:p>
        </w:tc>
      </w:tr>
      <w:tr w:rsidR="00912C9F" w:rsidRPr="00FA76C9" w14:paraId="0DA0E6D0" w14:textId="77777777" w:rsidTr="26BF4CBA">
        <w:trPr>
          <w:trHeight w:val="240"/>
        </w:trPr>
        <w:tc>
          <w:tcPr>
            <w:tcW w:w="10490" w:type="dxa"/>
            <w:gridSpan w:val="3"/>
            <w:tcBorders>
              <w:left w:val="single" w:sz="4" w:space="0" w:color="auto"/>
            </w:tcBorders>
            <w:shd w:val="clear" w:color="auto" w:fill="B8CCE4" w:themeFill="accent1" w:themeFillTint="66"/>
          </w:tcPr>
          <w:p w14:paraId="2E1242FE" w14:textId="78BF5B40" w:rsidR="00AC3C84" w:rsidRPr="00050C64" w:rsidRDefault="00050C64" w:rsidP="00AC3C84">
            <w:pPr>
              <w:pStyle w:val="NoSpacing"/>
              <w:ind w:left="163" w:right="-151"/>
              <w:jc w:val="both"/>
              <w:rPr>
                <w:b/>
                <w:bCs/>
                <w:sz w:val="22"/>
                <w:highlight w:val="yellow"/>
                <w:u w:val="single"/>
              </w:rPr>
            </w:pPr>
            <w:r w:rsidRPr="00050C64">
              <w:rPr>
                <w:b/>
                <w:bCs/>
                <w:sz w:val="22"/>
                <w:u w:val="single"/>
              </w:rPr>
              <w:t>Attendees</w:t>
            </w:r>
          </w:p>
        </w:tc>
      </w:tr>
      <w:tr w:rsidR="001942F6" w:rsidRPr="00FA76C9" w14:paraId="0A33D8BF" w14:textId="77777777" w:rsidTr="26BF4CBA">
        <w:trPr>
          <w:trHeight w:val="240"/>
        </w:trPr>
        <w:tc>
          <w:tcPr>
            <w:tcW w:w="3119" w:type="dxa"/>
          </w:tcPr>
          <w:p w14:paraId="47A1EDF3" w14:textId="10B5AEF2" w:rsidR="001942F6" w:rsidRPr="0015057D" w:rsidRDefault="001942F6" w:rsidP="001942F6">
            <w:pPr>
              <w:pStyle w:val="NoSpacing"/>
              <w:ind w:firstLine="138"/>
              <w:jc w:val="both"/>
              <w:rPr>
                <w:sz w:val="22"/>
              </w:rPr>
            </w:pPr>
            <w:r w:rsidRPr="0015057D">
              <w:rPr>
                <w:sz w:val="22"/>
              </w:rPr>
              <w:t>Donna Roberts</w:t>
            </w:r>
          </w:p>
        </w:tc>
        <w:tc>
          <w:tcPr>
            <w:tcW w:w="5190" w:type="dxa"/>
          </w:tcPr>
          <w:p w14:paraId="2A325C38" w14:textId="25052F91" w:rsidR="001942F6" w:rsidRPr="0015057D" w:rsidRDefault="001942F6" w:rsidP="001942F6">
            <w:pPr>
              <w:pStyle w:val="NoSpacing"/>
              <w:ind w:left="151" w:hanging="7"/>
              <w:jc w:val="both"/>
              <w:rPr>
                <w:sz w:val="22"/>
              </w:rPr>
            </w:pPr>
            <w:r w:rsidRPr="0015057D">
              <w:rPr>
                <w:sz w:val="22"/>
              </w:rPr>
              <w:t>Associate Director Primary Care – Central Lancashire</w:t>
            </w:r>
          </w:p>
        </w:tc>
        <w:tc>
          <w:tcPr>
            <w:tcW w:w="2181" w:type="dxa"/>
          </w:tcPr>
          <w:p w14:paraId="69089B1F" w14:textId="52FE8340" w:rsidR="001942F6" w:rsidRPr="0015057D" w:rsidRDefault="001942F6" w:rsidP="001942F6">
            <w:pPr>
              <w:pStyle w:val="NoSpacing"/>
              <w:ind w:left="151"/>
              <w:jc w:val="both"/>
              <w:rPr>
                <w:sz w:val="22"/>
              </w:rPr>
            </w:pPr>
            <w:r w:rsidRPr="0015057D">
              <w:rPr>
                <w:sz w:val="22"/>
              </w:rPr>
              <w:t>System</w:t>
            </w:r>
          </w:p>
        </w:tc>
      </w:tr>
      <w:tr w:rsidR="00032527" w:rsidRPr="00FA76C9" w14:paraId="5AB044FB" w14:textId="77777777" w:rsidTr="26BF4CBA">
        <w:trPr>
          <w:trHeight w:val="240"/>
        </w:trPr>
        <w:tc>
          <w:tcPr>
            <w:tcW w:w="3119" w:type="dxa"/>
          </w:tcPr>
          <w:p w14:paraId="295FA761" w14:textId="18552BE5" w:rsidR="00032527" w:rsidRPr="0015057D" w:rsidRDefault="00E44192" w:rsidP="00032527">
            <w:pPr>
              <w:pStyle w:val="NoSpacing"/>
              <w:ind w:firstLine="138"/>
              <w:jc w:val="both"/>
              <w:rPr>
                <w:sz w:val="22"/>
              </w:rPr>
            </w:pPr>
            <w:r>
              <w:rPr>
                <w:sz w:val="22"/>
              </w:rPr>
              <w:t xml:space="preserve">Amy </w:t>
            </w:r>
            <w:r w:rsidR="006C4C25">
              <w:rPr>
                <w:sz w:val="22"/>
              </w:rPr>
              <w:t>Lepiorz</w:t>
            </w:r>
          </w:p>
        </w:tc>
        <w:tc>
          <w:tcPr>
            <w:tcW w:w="5190" w:type="dxa"/>
          </w:tcPr>
          <w:p w14:paraId="55A50C6E" w14:textId="68A2AD41" w:rsidR="00032527" w:rsidRPr="0015057D" w:rsidRDefault="006C4C25" w:rsidP="00032527">
            <w:pPr>
              <w:pStyle w:val="NoSpacing"/>
              <w:ind w:left="151" w:hanging="7"/>
              <w:jc w:val="both"/>
              <w:rPr>
                <w:sz w:val="22"/>
              </w:rPr>
            </w:pPr>
            <w:r>
              <w:rPr>
                <w:sz w:val="22"/>
              </w:rPr>
              <w:t xml:space="preserve">Associate Director Primary Care </w:t>
            </w:r>
          </w:p>
        </w:tc>
        <w:tc>
          <w:tcPr>
            <w:tcW w:w="2181" w:type="dxa"/>
          </w:tcPr>
          <w:p w14:paraId="37DAA9C9" w14:textId="72B7D977" w:rsidR="00032527" w:rsidRPr="0015057D" w:rsidRDefault="002433EF" w:rsidP="00032527">
            <w:pPr>
              <w:pStyle w:val="NoSpacing"/>
              <w:ind w:left="151"/>
              <w:jc w:val="both"/>
              <w:rPr>
                <w:sz w:val="22"/>
              </w:rPr>
            </w:pPr>
            <w:r>
              <w:rPr>
                <w:sz w:val="22"/>
              </w:rPr>
              <w:t>System</w:t>
            </w:r>
          </w:p>
        </w:tc>
      </w:tr>
      <w:tr w:rsidR="26BF4CBA" w14:paraId="74B57A1C" w14:textId="77777777" w:rsidTr="26BF4CBA">
        <w:trPr>
          <w:trHeight w:val="240"/>
        </w:trPr>
        <w:tc>
          <w:tcPr>
            <w:tcW w:w="3119" w:type="dxa"/>
          </w:tcPr>
          <w:p w14:paraId="097F06E2" w14:textId="5A708601" w:rsidR="65FB5723" w:rsidRDefault="65FB5723" w:rsidP="26BF4CBA">
            <w:pPr>
              <w:pStyle w:val="NoSpacing"/>
              <w:ind w:firstLine="138"/>
              <w:jc w:val="both"/>
              <w:rPr>
                <w:sz w:val="22"/>
              </w:rPr>
            </w:pPr>
            <w:r w:rsidRPr="26BF4CBA">
              <w:rPr>
                <w:sz w:val="22"/>
              </w:rPr>
              <w:t>Collette Walsh</w:t>
            </w:r>
          </w:p>
        </w:tc>
        <w:tc>
          <w:tcPr>
            <w:tcW w:w="5190" w:type="dxa"/>
          </w:tcPr>
          <w:p w14:paraId="111D3111" w14:textId="4A0C1B23" w:rsidR="65FB5723" w:rsidRDefault="65FB5723" w:rsidP="26BF4CBA">
            <w:pPr>
              <w:pStyle w:val="NoSpacing"/>
              <w:jc w:val="both"/>
              <w:rPr>
                <w:sz w:val="22"/>
              </w:rPr>
            </w:pPr>
            <w:r w:rsidRPr="26BF4CBA">
              <w:rPr>
                <w:sz w:val="22"/>
              </w:rPr>
              <w:t xml:space="preserve">  Associate Director Primary Care</w:t>
            </w:r>
          </w:p>
        </w:tc>
        <w:tc>
          <w:tcPr>
            <w:tcW w:w="2181" w:type="dxa"/>
          </w:tcPr>
          <w:p w14:paraId="573E48AB" w14:textId="58801AAA" w:rsidR="26BF4CBA" w:rsidRDefault="002005B9" w:rsidP="26BF4CBA">
            <w:pPr>
              <w:pStyle w:val="NoSpacing"/>
              <w:jc w:val="both"/>
              <w:rPr>
                <w:sz w:val="22"/>
              </w:rPr>
            </w:pPr>
            <w:r>
              <w:rPr>
                <w:sz w:val="22"/>
              </w:rPr>
              <w:t xml:space="preserve">  System</w:t>
            </w:r>
          </w:p>
        </w:tc>
      </w:tr>
      <w:tr w:rsidR="00032527" w:rsidRPr="00FA76C9" w14:paraId="5CF78FC2" w14:textId="77777777" w:rsidTr="26BF4CBA">
        <w:trPr>
          <w:trHeight w:val="240"/>
        </w:trPr>
        <w:tc>
          <w:tcPr>
            <w:tcW w:w="3119" w:type="dxa"/>
          </w:tcPr>
          <w:p w14:paraId="7F490385" w14:textId="0EEB4F3C" w:rsidR="00032527" w:rsidRPr="0015057D" w:rsidRDefault="00266C2D" w:rsidP="00032527">
            <w:pPr>
              <w:pStyle w:val="NoSpacing"/>
              <w:ind w:firstLine="138"/>
              <w:jc w:val="both"/>
              <w:rPr>
                <w:sz w:val="22"/>
              </w:rPr>
            </w:pPr>
            <w:r>
              <w:rPr>
                <w:sz w:val="22"/>
              </w:rPr>
              <w:t>Corrie Llewellyn</w:t>
            </w:r>
          </w:p>
        </w:tc>
        <w:tc>
          <w:tcPr>
            <w:tcW w:w="5190" w:type="dxa"/>
          </w:tcPr>
          <w:p w14:paraId="2F191448" w14:textId="55FB0BA3" w:rsidR="00032527" w:rsidRPr="0015057D" w:rsidRDefault="00837F1D" w:rsidP="00032527">
            <w:pPr>
              <w:pStyle w:val="NoSpacing"/>
              <w:ind w:left="151" w:hanging="7"/>
              <w:jc w:val="both"/>
              <w:rPr>
                <w:sz w:val="22"/>
              </w:rPr>
            </w:pPr>
            <w:r w:rsidRPr="00837F1D">
              <w:rPr>
                <w:sz w:val="22"/>
              </w:rPr>
              <w:t>Quality Assurance/ Strategic Clinical Lead</w:t>
            </w:r>
          </w:p>
        </w:tc>
        <w:tc>
          <w:tcPr>
            <w:tcW w:w="2181" w:type="dxa"/>
          </w:tcPr>
          <w:p w14:paraId="702BD782" w14:textId="7F90A6B5" w:rsidR="00032527" w:rsidRPr="0015057D" w:rsidRDefault="003266F2" w:rsidP="00032527">
            <w:pPr>
              <w:pStyle w:val="NoSpacing"/>
              <w:ind w:left="151"/>
              <w:jc w:val="both"/>
              <w:rPr>
                <w:sz w:val="22"/>
              </w:rPr>
            </w:pPr>
            <w:r>
              <w:rPr>
                <w:sz w:val="22"/>
              </w:rPr>
              <w:t>System</w:t>
            </w:r>
          </w:p>
        </w:tc>
      </w:tr>
      <w:tr w:rsidR="00032527" w:rsidRPr="00FA76C9" w14:paraId="6152ABC0" w14:textId="77777777" w:rsidTr="26BF4CBA">
        <w:trPr>
          <w:trHeight w:val="240"/>
        </w:trPr>
        <w:tc>
          <w:tcPr>
            <w:tcW w:w="3119" w:type="dxa"/>
          </w:tcPr>
          <w:p w14:paraId="30F82469" w14:textId="4528C557" w:rsidR="00032527" w:rsidRPr="0015057D" w:rsidRDefault="00032527" w:rsidP="00032527">
            <w:pPr>
              <w:pStyle w:val="NoSpacing"/>
              <w:ind w:firstLine="137"/>
              <w:jc w:val="both"/>
              <w:rPr>
                <w:sz w:val="22"/>
              </w:rPr>
            </w:pPr>
            <w:r w:rsidRPr="0015057D">
              <w:rPr>
                <w:sz w:val="22"/>
              </w:rPr>
              <w:t>Ruth Cuthbert</w:t>
            </w:r>
          </w:p>
        </w:tc>
        <w:tc>
          <w:tcPr>
            <w:tcW w:w="5190" w:type="dxa"/>
          </w:tcPr>
          <w:p w14:paraId="3A998E8F" w14:textId="7B42CFE3" w:rsidR="00032527" w:rsidRPr="0015057D" w:rsidRDefault="00032527" w:rsidP="00032527">
            <w:pPr>
              <w:pStyle w:val="NoSpacing"/>
              <w:ind w:left="151" w:hanging="7"/>
              <w:jc w:val="both"/>
              <w:rPr>
                <w:sz w:val="22"/>
              </w:rPr>
            </w:pPr>
            <w:r w:rsidRPr="0015057D">
              <w:rPr>
                <w:sz w:val="22"/>
              </w:rPr>
              <w:t>Clinical Advisor for Ophthalmic Services</w:t>
            </w:r>
          </w:p>
        </w:tc>
        <w:tc>
          <w:tcPr>
            <w:tcW w:w="2181" w:type="dxa"/>
          </w:tcPr>
          <w:p w14:paraId="2FFEE98E" w14:textId="783F70D6" w:rsidR="00032527" w:rsidRPr="0015057D" w:rsidRDefault="00032527" w:rsidP="00032527">
            <w:pPr>
              <w:pStyle w:val="NoSpacing"/>
              <w:ind w:left="151"/>
              <w:jc w:val="both"/>
              <w:rPr>
                <w:sz w:val="22"/>
              </w:rPr>
            </w:pPr>
            <w:r w:rsidRPr="0015057D">
              <w:rPr>
                <w:sz w:val="22"/>
              </w:rPr>
              <w:t>System</w:t>
            </w:r>
          </w:p>
        </w:tc>
      </w:tr>
      <w:tr w:rsidR="00032527" w:rsidRPr="00FA76C9" w14:paraId="5CDAB076" w14:textId="77777777" w:rsidTr="26BF4CBA">
        <w:trPr>
          <w:trHeight w:val="240"/>
        </w:trPr>
        <w:tc>
          <w:tcPr>
            <w:tcW w:w="3119" w:type="dxa"/>
          </w:tcPr>
          <w:p w14:paraId="4CE03AAD" w14:textId="6381D688" w:rsidR="00032527" w:rsidRPr="0015057D" w:rsidRDefault="009D7667" w:rsidP="00032527">
            <w:pPr>
              <w:pStyle w:val="NoSpacing"/>
              <w:ind w:left="138" w:hanging="1"/>
              <w:jc w:val="both"/>
              <w:rPr>
                <w:sz w:val="22"/>
              </w:rPr>
            </w:pPr>
            <w:r>
              <w:rPr>
                <w:sz w:val="22"/>
              </w:rPr>
              <w:t>Amanda Bate</w:t>
            </w:r>
          </w:p>
        </w:tc>
        <w:tc>
          <w:tcPr>
            <w:tcW w:w="5190" w:type="dxa"/>
          </w:tcPr>
          <w:p w14:paraId="5137E98B" w14:textId="7B60795B" w:rsidR="00032527" w:rsidRPr="0015057D" w:rsidRDefault="00BD27AE" w:rsidP="00032527">
            <w:pPr>
              <w:pStyle w:val="NoSpacing"/>
              <w:ind w:left="151" w:hanging="7"/>
              <w:jc w:val="both"/>
              <w:rPr>
                <w:sz w:val="22"/>
              </w:rPr>
            </w:pPr>
            <w:r>
              <w:rPr>
                <w:sz w:val="22"/>
              </w:rPr>
              <w:t>Head of Communications &amp; Engagement (Transformation)</w:t>
            </w:r>
          </w:p>
        </w:tc>
        <w:tc>
          <w:tcPr>
            <w:tcW w:w="2181" w:type="dxa"/>
          </w:tcPr>
          <w:p w14:paraId="69076C82" w14:textId="11BAC76F" w:rsidR="00032527" w:rsidRPr="0015057D" w:rsidRDefault="00BD27AE" w:rsidP="00032527">
            <w:pPr>
              <w:pStyle w:val="NoSpacing"/>
              <w:ind w:left="151"/>
              <w:jc w:val="both"/>
              <w:rPr>
                <w:sz w:val="22"/>
              </w:rPr>
            </w:pPr>
            <w:r>
              <w:rPr>
                <w:sz w:val="22"/>
              </w:rPr>
              <w:t>System</w:t>
            </w:r>
          </w:p>
        </w:tc>
      </w:tr>
      <w:tr w:rsidR="00032527" w:rsidRPr="00FA76C9" w14:paraId="0FCC7DC6" w14:textId="77777777" w:rsidTr="26BF4CBA">
        <w:trPr>
          <w:trHeight w:val="240"/>
        </w:trPr>
        <w:tc>
          <w:tcPr>
            <w:tcW w:w="3119" w:type="dxa"/>
          </w:tcPr>
          <w:p w14:paraId="67D28415" w14:textId="1217213F" w:rsidR="00032527" w:rsidRPr="0015057D" w:rsidRDefault="00032527" w:rsidP="00032527">
            <w:pPr>
              <w:pStyle w:val="NoSpacing"/>
              <w:ind w:left="138" w:hanging="1"/>
              <w:jc w:val="both"/>
              <w:rPr>
                <w:sz w:val="22"/>
              </w:rPr>
            </w:pPr>
            <w:r w:rsidRPr="0015057D">
              <w:rPr>
                <w:sz w:val="22"/>
              </w:rPr>
              <w:t>Umesh Patel</w:t>
            </w:r>
          </w:p>
        </w:tc>
        <w:tc>
          <w:tcPr>
            <w:tcW w:w="5190" w:type="dxa"/>
          </w:tcPr>
          <w:p w14:paraId="1221FD49" w14:textId="6C37F3E9" w:rsidR="00032527" w:rsidRPr="0015057D" w:rsidRDefault="00032527" w:rsidP="00032527">
            <w:pPr>
              <w:pStyle w:val="NoSpacing"/>
              <w:ind w:left="151" w:hanging="7"/>
              <w:jc w:val="both"/>
              <w:rPr>
                <w:sz w:val="22"/>
              </w:rPr>
            </w:pPr>
            <w:r w:rsidRPr="0015057D">
              <w:rPr>
                <w:sz w:val="22"/>
              </w:rPr>
              <w:t>Pharmaceutical Advisor</w:t>
            </w:r>
          </w:p>
        </w:tc>
        <w:tc>
          <w:tcPr>
            <w:tcW w:w="2181" w:type="dxa"/>
          </w:tcPr>
          <w:p w14:paraId="3CFEA353" w14:textId="024FA60C" w:rsidR="00032527" w:rsidRPr="0015057D" w:rsidRDefault="00032527" w:rsidP="00032527">
            <w:pPr>
              <w:pStyle w:val="NoSpacing"/>
              <w:ind w:left="151"/>
              <w:jc w:val="both"/>
              <w:rPr>
                <w:sz w:val="22"/>
              </w:rPr>
            </w:pPr>
            <w:r w:rsidRPr="0015057D">
              <w:rPr>
                <w:sz w:val="22"/>
              </w:rPr>
              <w:t>System</w:t>
            </w:r>
          </w:p>
        </w:tc>
      </w:tr>
      <w:tr w:rsidR="00032527" w:rsidRPr="00FA76C9" w14:paraId="18171559" w14:textId="77777777" w:rsidTr="26BF4CBA">
        <w:trPr>
          <w:trHeight w:val="240"/>
        </w:trPr>
        <w:tc>
          <w:tcPr>
            <w:tcW w:w="3119" w:type="dxa"/>
          </w:tcPr>
          <w:p w14:paraId="567B75C7" w14:textId="7C4E2217" w:rsidR="00032527" w:rsidRPr="0015057D" w:rsidRDefault="003163B6" w:rsidP="00032527">
            <w:pPr>
              <w:pStyle w:val="NoSpacing"/>
              <w:ind w:left="138" w:hanging="1"/>
              <w:jc w:val="both"/>
              <w:rPr>
                <w:sz w:val="22"/>
              </w:rPr>
            </w:pPr>
            <w:r>
              <w:rPr>
                <w:sz w:val="22"/>
              </w:rPr>
              <w:t>Sarah Mattocks</w:t>
            </w:r>
          </w:p>
        </w:tc>
        <w:tc>
          <w:tcPr>
            <w:tcW w:w="5190" w:type="dxa"/>
          </w:tcPr>
          <w:p w14:paraId="59623FCA" w14:textId="61617D7F" w:rsidR="00032527" w:rsidRPr="0015057D" w:rsidRDefault="00383F44" w:rsidP="00032527">
            <w:pPr>
              <w:pStyle w:val="NoSpacing"/>
              <w:ind w:left="151" w:hanging="7"/>
              <w:jc w:val="both"/>
              <w:rPr>
                <w:sz w:val="22"/>
              </w:rPr>
            </w:pPr>
            <w:r>
              <w:rPr>
                <w:sz w:val="22"/>
              </w:rPr>
              <w:t>Head of Governance</w:t>
            </w:r>
          </w:p>
        </w:tc>
        <w:tc>
          <w:tcPr>
            <w:tcW w:w="2181" w:type="dxa"/>
          </w:tcPr>
          <w:p w14:paraId="293602D3" w14:textId="6DE72A2E" w:rsidR="00032527" w:rsidRPr="0015057D" w:rsidRDefault="00383F44" w:rsidP="00032527">
            <w:pPr>
              <w:pStyle w:val="NoSpacing"/>
              <w:ind w:left="151"/>
              <w:jc w:val="both"/>
              <w:rPr>
                <w:sz w:val="22"/>
              </w:rPr>
            </w:pPr>
            <w:r>
              <w:rPr>
                <w:sz w:val="22"/>
              </w:rPr>
              <w:t>System</w:t>
            </w:r>
          </w:p>
        </w:tc>
      </w:tr>
      <w:tr w:rsidR="00071A05" w:rsidRPr="00FA76C9" w14:paraId="43AEF778" w14:textId="77777777" w:rsidTr="26BF4CBA">
        <w:trPr>
          <w:trHeight w:val="240"/>
        </w:trPr>
        <w:tc>
          <w:tcPr>
            <w:tcW w:w="3119" w:type="dxa"/>
          </w:tcPr>
          <w:p w14:paraId="6B64B19D" w14:textId="34122299" w:rsidR="00071A05" w:rsidRDefault="005641E2" w:rsidP="00032527">
            <w:pPr>
              <w:pStyle w:val="NoSpacing"/>
              <w:ind w:left="138" w:hanging="1"/>
              <w:jc w:val="both"/>
              <w:rPr>
                <w:sz w:val="22"/>
              </w:rPr>
            </w:pPr>
            <w:r>
              <w:rPr>
                <w:sz w:val="22"/>
              </w:rPr>
              <w:t>Dawn Haworth</w:t>
            </w:r>
          </w:p>
        </w:tc>
        <w:tc>
          <w:tcPr>
            <w:tcW w:w="5190" w:type="dxa"/>
          </w:tcPr>
          <w:p w14:paraId="10FECC39" w14:textId="5A1D1F23" w:rsidR="00071A05" w:rsidRDefault="000B08E6" w:rsidP="00032527">
            <w:pPr>
              <w:pStyle w:val="NoSpacing"/>
              <w:ind w:left="151" w:hanging="7"/>
              <w:jc w:val="both"/>
              <w:rPr>
                <w:sz w:val="22"/>
              </w:rPr>
            </w:pPr>
            <w:r>
              <w:rPr>
                <w:sz w:val="22"/>
              </w:rPr>
              <w:t>Head of Delivery, Primary &amp; Community Commissioning Team</w:t>
            </w:r>
          </w:p>
        </w:tc>
        <w:tc>
          <w:tcPr>
            <w:tcW w:w="2181" w:type="dxa"/>
          </w:tcPr>
          <w:p w14:paraId="19ED67AC" w14:textId="7C38A905" w:rsidR="00071A05" w:rsidRDefault="000B08E6" w:rsidP="00032527">
            <w:pPr>
              <w:pStyle w:val="NoSpacing"/>
              <w:ind w:left="151"/>
              <w:jc w:val="both"/>
              <w:rPr>
                <w:sz w:val="22"/>
              </w:rPr>
            </w:pPr>
            <w:r>
              <w:rPr>
                <w:sz w:val="22"/>
              </w:rPr>
              <w:t>System</w:t>
            </w:r>
          </w:p>
        </w:tc>
      </w:tr>
      <w:tr w:rsidR="00CE119B" w:rsidRPr="00FA76C9" w14:paraId="701E366B" w14:textId="77777777" w:rsidTr="26BF4CBA">
        <w:trPr>
          <w:trHeight w:val="240"/>
        </w:trPr>
        <w:tc>
          <w:tcPr>
            <w:tcW w:w="3119" w:type="dxa"/>
          </w:tcPr>
          <w:p w14:paraId="4715D693" w14:textId="4938A19C" w:rsidR="00CE119B" w:rsidRDefault="33326CF0" w:rsidP="26BF4CBA">
            <w:pPr>
              <w:pStyle w:val="NoSpacing"/>
              <w:spacing w:line="259" w:lineRule="auto"/>
              <w:ind w:left="138" w:hanging="1"/>
              <w:jc w:val="both"/>
            </w:pPr>
            <w:r w:rsidRPr="26BF4CBA">
              <w:rPr>
                <w:sz w:val="22"/>
              </w:rPr>
              <w:t>David Armstrong</w:t>
            </w:r>
          </w:p>
        </w:tc>
        <w:tc>
          <w:tcPr>
            <w:tcW w:w="5190" w:type="dxa"/>
          </w:tcPr>
          <w:p w14:paraId="2BD5B127" w14:textId="5B9811DF" w:rsidR="00CE119B" w:rsidRDefault="4AC31C63" w:rsidP="26BF4CBA">
            <w:pPr>
              <w:pStyle w:val="NoSpacing"/>
              <w:ind w:left="151" w:hanging="7"/>
              <w:jc w:val="both"/>
              <w:rPr>
                <w:sz w:val="22"/>
              </w:rPr>
            </w:pPr>
            <w:r w:rsidRPr="26BF4CBA">
              <w:rPr>
                <w:sz w:val="22"/>
              </w:rPr>
              <w:t>Primary Care Senior Delivery Assurance Manager</w:t>
            </w:r>
          </w:p>
        </w:tc>
        <w:tc>
          <w:tcPr>
            <w:tcW w:w="2181" w:type="dxa"/>
          </w:tcPr>
          <w:p w14:paraId="3FF9E049" w14:textId="20022893" w:rsidR="00CE119B" w:rsidRDefault="00CB3B55" w:rsidP="00032527">
            <w:pPr>
              <w:pStyle w:val="NoSpacing"/>
              <w:ind w:left="151"/>
              <w:jc w:val="both"/>
              <w:rPr>
                <w:sz w:val="22"/>
              </w:rPr>
            </w:pPr>
            <w:r>
              <w:rPr>
                <w:sz w:val="22"/>
              </w:rPr>
              <w:t>System</w:t>
            </w:r>
          </w:p>
        </w:tc>
      </w:tr>
      <w:tr w:rsidR="00032527" w:rsidRPr="00FA76C9" w14:paraId="363CF238" w14:textId="77777777" w:rsidTr="26BF4CBA">
        <w:trPr>
          <w:trHeight w:val="240"/>
        </w:trPr>
        <w:tc>
          <w:tcPr>
            <w:tcW w:w="3119" w:type="dxa"/>
          </w:tcPr>
          <w:p w14:paraId="78565F18" w14:textId="586DBEFD" w:rsidR="00032527" w:rsidRPr="0015057D" w:rsidRDefault="00680124" w:rsidP="00032527">
            <w:pPr>
              <w:pStyle w:val="NoSpacing"/>
              <w:ind w:left="138" w:hanging="1"/>
              <w:jc w:val="both"/>
              <w:rPr>
                <w:sz w:val="22"/>
              </w:rPr>
            </w:pPr>
            <w:r>
              <w:rPr>
                <w:sz w:val="22"/>
              </w:rPr>
              <w:t>Debbie McCann</w:t>
            </w:r>
          </w:p>
        </w:tc>
        <w:tc>
          <w:tcPr>
            <w:tcW w:w="5190" w:type="dxa"/>
          </w:tcPr>
          <w:p w14:paraId="248B0273" w14:textId="3DA2804A" w:rsidR="00032527" w:rsidRPr="0015057D" w:rsidRDefault="000B08E6" w:rsidP="00032527">
            <w:pPr>
              <w:pStyle w:val="NoSpacing"/>
              <w:ind w:left="151" w:hanging="7"/>
              <w:jc w:val="both"/>
              <w:rPr>
                <w:sz w:val="22"/>
              </w:rPr>
            </w:pPr>
            <w:r>
              <w:rPr>
                <w:sz w:val="22"/>
              </w:rPr>
              <w:t>Delivery Officer</w:t>
            </w:r>
            <w:r w:rsidR="006E7B29">
              <w:rPr>
                <w:sz w:val="22"/>
              </w:rPr>
              <w:t xml:space="preserve">, </w:t>
            </w:r>
            <w:r w:rsidR="00D56933" w:rsidRPr="00D56933">
              <w:rPr>
                <w:sz w:val="22"/>
              </w:rPr>
              <w:t xml:space="preserve">Primary &amp; Community </w:t>
            </w:r>
            <w:r w:rsidR="008F3C26">
              <w:rPr>
                <w:sz w:val="22"/>
              </w:rPr>
              <w:t xml:space="preserve">Care </w:t>
            </w:r>
            <w:r w:rsidR="00D56933" w:rsidRPr="00D56933">
              <w:rPr>
                <w:sz w:val="22"/>
              </w:rPr>
              <w:t xml:space="preserve">Commissioning </w:t>
            </w:r>
            <w:r w:rsidR="006E7B29">
              <w:rPr>
                <w:sz w:val="22"/>
              </w:rPr>
              <w:t>Team</w:t>
            </w:r>
            <w:r w:rsidR="00032527" w:rsidRPr="0015057D">
              <w:rPr>
                <w:sz w:val="22"/>
              </w:rPr>
              <w:t xml:space="preserve"> (</w:t>
            </w:r>
            <w:r w:rsidR="00912694">
              <w:rPr>
                <w:sz w:val="22"/>
              </w:rPr>
              <w:t>M</w:t>
            </w:r>
            <w:r w:rsidR="00032527" w:rsidRPr="0015057D">
              <w:rPr>
                <w:sz w:val="22"/>
              </w:rPr>
              <w:t>inutes)</w:t>
            </w:r>
          </w:p>
        </w:tc>
        <w:tc>
          <w:tcPr>
            <w:tcW w:w="2181" w:type="dxa"/>
          </w:tcPr>
          <w:p w14:paraId="4988474D" w14:textId="77777777" w:rsidR="00032527" w:rsidRDefault="00032527" w:rsidP="00032527">
            <w:pPr>
              <w:pStyle w:val="NoSpacing"/>
              <w:ind w:left="151"/>
              <w:jc w:val="both"/>
              <w:rPr>
                <w:sz w:val="22"/>
              </w:rPr>
            </w:pPr>
            <w:r w:rsidRPr="0015057D">
              <w:rPr>
                <w:sz w:val="22"/>
              </w:rPr>
              <w:t>System</w:t>
            </w:r>
          </w:p>
          <w:p w14:paraId="03E9AA75" w14:textId="27B1633F" w:rsidR="00BF5FD3" w:rsidRPr="0015057D" w:rsidRDefault="00BF5FD3" w:rsidP="00032527">
            <w:pPr>
              <w:pStyle w:val="NoSpacing"/>
              <w:ind w:left="151"/>
              <w:jc w:val="both"/>
              <w:rPr>
                <w:sz w:val="22"/>
              </w:rPr>
            </w:pPr>
          </w:p>
        </w:tc>
      </w:tr>
    </w:tbl>
    <w:tbl>
      <w:tblPr>
        <w:tblStyle w:val="TableGrid"/>
        <w:tblW w:w="10489" w:type="dxa"/>
        <w:tblInd w:w="-289" w:type="dxa"/>
        <w:tblLayout w:type="fixed"/>
        <w:tblLook w:val="0600" w:firstRow="0" w:lastRow="0" w:firstColumn="0" w:lastColumn="0" w:noHBand="1" w:noVBand="1"/>
      </w:tblPr>
      <w:tblGrid>
        <w:gridCol w:w="1200"/>
        <w:gridCol w:w="8298"/>
        <w:gridCol w:w="991"/>
      </w:tblGrid>
      <w:tr w:rsidR="00912C9F" w:rsidRPr="00FA76C9" w14:paraId="40E8CD18" w14:textId="77777777" w:rsidTr="41AE89A7">
        <w:trPr>
          <w:trHeight w:val="208"/>
        </w:trPr>
        <w:tc>
          <w:tcPr>
            <w:tcW w:w="1200" w:type="dxa"/>
            <w:shd w:val="clear" w:color="auto" w:fill="C6D9F1" w:themeFill="text2" w:themeFillTint="33"/>
          </w:tcPr>
          <w:p w14:paraId="40E8CD15" w14:textId="0A9962BB" w:rsidR="00AE73A5" w:rsidRPr="00FA76C9" w:rsidRDefault="00345F5E" w:rsidP="00BE6CD8">
            <w:pPr>
              <w:spacing w:line="233" w:lineRule="auto"/>
              <w:jc w:val="both"/>
              <w:rPr>
                <w:rFonts w:ascii="Arial" w:eastAsia="Calibri" w:hAnsi="Arial" w:cs="Arial"/>
                <w:b/>
                <w:sz w:val="22"/>
              </w:rPr>
            </w:pPr>
            <w:r>
              <w:rPr>
                <w:rFonts w:ascii="Arial" w:eastAsia="Calibri" w:hAnsi="Arial" w:cs="Arial"/>
                <w:b/>
                <w:sz w:val="22"/>
              </w:rPr>
              <w:t>Ref</w:t>
            </w:r>
          </w:p>
        </w:tc>
        <w:tc>
          <w:tcPr>
            <w:tcW w:w="8298" w:type="dxa"/>
            <w:shd w:val="clear" w:color="auto" w:fill="C6D9F1" w:themeFill="text2" w:themeFillTint="33"/>
          </w:tcPr>
          <w:p w14:paraId="40E8CD16" w14:textId="7ED59FCB" w:rsidR="00AE73A5" w:rsidRPr="00FA76C9" w:rsidRDefault="00EE3A28" w:rsidP="00BE6CD8">
            <w:pPr>
              <w:spacing w:line="233" w:lineRule="auto"/>
              <w:jc w:val="both"/>
              <w:rPr>
                <w:rFonts w:ascii="Arial" w:eastAsia="Calibri" w:hAnsi="Arial" w:cs="Arial"/>
                <w:b/>
                <w:sz w:val="22"/>
              </w:rPr>
            </w:pPr>
            <w:r w:rsidRPr="00FA76C9">
              <w:rPr>
                <w:rFonts w:ascii="Arial" w:eastAsia="Calibri" w:hAnsi="Arial" w:cs="Arial"/>
                <w:b/>
                <w:sz w:val="22"/>
              </w:rPr>
              <w:t>Item</w:t>
            </w:r>
          </w:p>
        </w:tc>
        <w:tc>
          <w:tcPr>
            <w:tcW w:w="991" w:type="dxa"/>
            <w:shd w:val="clear" w:color="auto" w:fill="C6D9F1" w:themeFill="text2" w:themeFillTint="33"/>
          </w:tcPr>
          <w:p w14:paraId="40E8CD17" w14:textId="4E30E98E" w:rsidR="00AE73A5" w:rsidRPr="00FA76C9" w:rsidRDefault="00AE73A5" w:rsidP="00BE6CD8">
            <w:pPr>
              <w:spacing w:line="233" w:lineRule="auto"/>
              <w:jc w:val="both"/>
              <w:rPr>
                <w:rFonts w:ascii="Arial" w:eastAsia="Calibri" w:hAnsi="Arial" w:cs="Arial"/>
                <w:b/>
                <w:sz w:val="22"/>
              </w:rPr>
            </w:pPr>
            <w:r w:rsidRPr="00FA76C9">
              <w:rPr>
                <w:rFonts w:ascii="Arial" w:eastAsia="Calibri" w:hAnsi="Arial" w:cs="Arial"/>
                <w:b/>
                <w:sz w:val="22"/>
              </w:rPr>
              <w:t xml:space="preserve">Action  </w:t>
            </w:r>
          </w:p>
        </w:tc>
      </w:tr>
      <w:tr w:rsidR="00912C9F" w:rsidRPr="002005B9" w14:paraId="2156A9F5" w14:textId="77777777" w:rsidTr="41AE89A7">
        <w:tc>
          <w:tcPr>
            <w:tcW w:w="1200" w:type="dxa"/>
          </w:tcPr>
          <w:p w14:paraId="4D3D584C" w14:textId="4D12AF97" w:rsidR="00345972" w:rsidRPr="002005B9" w:rsidRDefault="001560AA" w:rsidP="7E36FA4D">
            <w:pPr>
              <w:spacing w:line="233" w:lineRule="auto"/>
              <w:jc w:val="both"/>
              <w:rPr>
                <w:rFonts w:ascii="Arial" w:eastAsia="Calibri" w:hAnsi="Arial" w:cs="Arial"/>
                <w:b/>
                <w:bCs/>
                <w:color w:val="FF0000"/>
                <w:sz w:val="22"/>
              </w:rPr>
            </w:pPr>
            <w:r w:rsidRPr="002005B9">
              <w:rPr>
                <w:rFonts w:ascii="Arial" w:eastAsia="Calibri" w:hAnsi="Arial" w:cs="Arial"/>
                <w:b/>
                <w:bCs/>
                <w:sz w:val="22"/>
              </w:rPr>
              <w:t>00</w:t>
            </w:r>
            <w:r w:rsidR="6016EE3F" w:rsidRPr="002005B9">
              <w:rPr>
                <w:rFonts w:ascii="Arial" w:eastAsia="Calibri" w:hAnsi="Arial" w:cs="Arial"/>
                <w:b/>
                <w:bCs/>
                <w:sz w:val="22"/>
              </w:rPr>
              <w:t>9</w:t>
            </w:r>
          </w:p>
        </w:tc>
        <w:tc>
          <w:tcPr>
            <w:tcW w:w="8298" w:type="dxa"/>
          </w:tcPr>
          <w:p w14:paraId="1C6A4A09" w14:textId="77777777" w:rsidR="001E0D06" w:rsidRPr="002005B9" w:rsidRDefault="001E0D06" w:rsidP="41AE89A7">
            <w:pPr>
              <w:widowControl/>
              <w:contextualSpacing/>
              <w:jc w:val="both"/>
              <w:rPr>
                <w:rFonts w:ascii="Arial" w:hAnsi="Arial" w:cs="Arial"/>
                <w:b/>
                <w:bCs/>
                <w:sz w:val="22"/>
                <w:u w:val="single"/>
                <w:lang w:val="en-GB"/>
              </w:rPr>
            </w:pPr>
            <w:r w:rsidRPr="002005B9">
              <w:rPr>
                <w:rFonts w:ascii="Arial" w:hAnsi="Arial" w:cs="Arial"/>
                <w:b/>
                <w:bCs/>
                <w:sz w:val="22"/>
                <w:u w:val="single"/>
                <w:lang w:val="en-GB"/>
              </w:rPr>
              <w:t>Welcome, Introductions and Chair’s Remarks</w:t>
            </w:r>
          </w:p>
          <w:p w14:paraId="7546CCA2" w14:textId="304F7E6B" w:rsidR="439A4069" w:rsidRPr="002005B9" w:rsidRDefault="439A4069" w:rsidP="7E36FA4D">
            <w:pPr>
              <w:contextualSpacing/>
              <w:jc w:val="both"/>
              <w:rPr>
                <w:rFonts w:ascii="Arial" w:hAnsi="Arial" w:cs="Arial"/>
                <w:sz w:val="22"/>
              </w:rPr>
            </w:pPr>
            <w:r w:rsidRPr="002005B9">
              <w:rPr>
                <w:rFonts w:ascii="Arial" w:hAnsi="Arial" w:cs="Arial"/>
                <w:sz w:val="22"/>
              </w:rPr>
              <w:t>The Chair welcomed all to the meeting of the Primary Care Contracts Sub-committee.</w:t>
            </w:r>
          </w:p>
          <w:p w14:paraId="457143FC" w14:textId="011B2821" w:rsidR="004D6534" w:rsidRPr="002005B9" w:rsidRDefault="004D6534" w:rsidP="41AE89A7">
            <w:pPr>
              <w:contextualSpacing/>
              <w:jc w:val="both"/>
              <w:rPr>
                <w:rFonts w:ascii="Arial" w:eastAsia="Calibri" w:hAnsi="Arial" w:cs="Arial"/>
                <w:b/>
                <w:bCs/>
                <w:color w:val="FF0000"/>
                <w:sz w:val="22"/>
              </w:rPr>
            </w:pPr>
          </w:p>
        </w:tc>
        <w:tc>
          <w:tcPr>
            <w:tcW w:w="991" w:type="dxa"/>
          </w:tcPr>
          <w:p w14:paraId="3A482A2A" w14:textId="77777777" w:rsidR="00345972" w:rsidRPr="002005B9" w:rsidRDefault="00345972" w:rsidP="00BE6CD8">
            <w:pPr>
              <w:spacing w:line="233" w:lineRule="auto"/>
              <w:jc w:val="both"/>
              <w:rPr>
                <w:rFonts w:ascii="Arial" w:eastAsia="Calibri" w:hAnsi="Arial" w:cs="Arial"/>
                <w:b/>
                <w:color w:val="FF0000"/>
                <w:sz w:val="22"/>
              </w:rPr>
            </w:pPr>
          </w:p>
          <w:p w14:paraId="0673D1B2" w14:textId="77777777" w:rsidR="00A648D8" w:rsidRPr="002005B9" w:rsidRDefault="00A648D8" w:rsidP="00E926A7">
            <w:pPr>
              <w:spacing w:line="233" w:lineRule="auto"/>
              <w:jc w:val="center"/>
              <w:rPr>
                <w:rFonts w:ascii="Arial" w:eastAsia="Calibri" w:hAnsi="Arial" w:cs="Arial"/>
                <w:b/>
                <w:color w:val="FF0000"/>
                <w:sz w:val="22"/>
              </w:rPr>
            </w:pPr>
          </w:p>
          <w:p w14:paraId="2549F55D" w14:textId="1F95AA1F" w:rsidR="006F5641" w:rsidRPr="002005B9" w:rsidRDefault="006F5641" w:rsidP="00BE6CD8">
            <w:pPr>
              <w:spacing w:line="233" w:lineRule="auto"/>
              <w:jc w:val="both"/>
              <w:rPr>
                <w:rFonts w:ascii="Arial" w:eastAsia="Calibri" w:hAnsi="Arial" w:cs="Arial"/>
                <w:b/>
                <w:color w:val="FF0000"/>
                <w:sz w:val="22"/>
              </w:rPr>
            </w:pPr>
          </w:p>
        </w:tc>
      </w:tr>
      <w:tr w:rsidR="00912C9F" w:rsidRPr="002005B9" w14:paraId="40E8CD21" w14:textId="77777777" w:rsidTr="41AE89A7">
        <w:tc>
          <w:tcPr>
            <w:tcW w:w="1200" w:type="dxa"/>
          </w:tcPr>
          <w:p w14:paraId="40E8CD1B" w14:textId="1824600B" w:rsidR="00F9614C" w:rsidRPr="002005B9" w:rsidRDefault="001560AA" w:rsidP="41AE89A7">
            <w:pPr>
              <w:jc w:val="both"/>
              <w:rPr>
                <w:rFonts w:ascii="Arial" w:eastAsia="Calibri" w:hAnsi="Arial" w:cs="Arial"/>
                <w:b/>
                <w:bCs/>
                <w:sz w:val="22"/>
              </w:rPr>
            </w:pPr>
            <w:r w:rsidRPr="002005B9">
              <w:rPr>
                <w:rFonts w:ascii="Arial" w:hAnsi="Arial" w:cs="Arial"/>
                <w:b/>
                <w:bCs/>
                <w:sz w:val="22"/>
              </w:rPr>
              <w:t>0</w:t>
            </w:r>
            <w:r w:rsidR="38B5CB41" w:rsidRPr="002005B9">
              <w:rPr>
                <w:rFonts w:ascii="Arial" w:hAnsi="Arial" w:cs="Arial"/>
                <w:b/>
                <w:bCs/>
                <w:sz w:val="22"/>
              </w:rPr>
              <w:t>10</w:t>
            </w:r>
          </w:p>
        </w:tc>
        <w:tc>
          <w:tcPr>
            <w:tcW w:w="8298" w:type="dxa"/>
          </w:tcPr>
          <w:p w14:paraId="17C43C99" w14:textId="714BEF03" w:rsidR="001E0D06" w:rsidRPr="002005B9" w:rsidRDefault="001E0D06" w:rsidP="41AE89A7">
            <w:pPr>
              <w:widowControl/>
              <w:contextualSpacing/>
              <w:jc w:val="both"/>
              <w:rPr>
                <w:rFonts w:ascii="Arial" w:hAnsi="Arial" w:cs="Arial"/>
                <w:b/>
                <w:bCs/>
                <w:sz w:val="22"/>
                <w:u w:val="single"/>
                <w:lang w:val="en-GB"/>
              </w:rPr>
            </w:pPr>
            <w:r w:rsidRPr="002005B9">
              <w:rPr>
                <w:rFonts w:ascii="Arial" w:hAnsi="Arial" w:cs="Arial"/>
                <w:b/>
                <w:bCs/>
                <w:sz w:val="22"/>
                <w:u w:val="single"/>
                <w:lang w:val="en-GB"/>
              </w:rPr>
              <w:t>Apologies for Absence</w:t>
            </w:r>
            <w:r w:rsidR="00FB1978" w:rsidRPr="002005B9">
              <w:rPr>
                <w:rFonts w:ascii="Arial" w:hAnsi="Arial" w:cs="Arial"/>
                <w:b/>
                <w:bCs/>
                <w:sz w:val="22"/>
                <w:u w:val="single"/>
                <w:lang w:val="en-GB"/>
              </w:rPr>
              <w:t>/Quoracy of Meeting</w:t>
            </w:r>
          </w:p>
          <w:p w14:paraId="48F454FB" w14:textId="3E81F5AE" w:rsidR="00286B9E" w:rsidRPr="002005B9" w:rsidRDefault="46579F7D" w:rsidP="26BF4CBA">
            <w:pPr>
              <w:contextualSpacing/>
              <w:jc w:val="both"/>
              <w:rPr>
                <w:rFonts w:ascii="Arial" w:hAnsi="Arial" w:cs="Arial"/>
                <w:sz w:val="22"/>
              </w:rPr>
            </w:pPr>
            <w:r w:rsidRPr="002005B9">
              <w:rPr>
                <w:rFonts w:ascii="Arial" w:hAnsi="Arial" w:cs="Arial"/>
                <w:sz w:val="22"/>
              </w:rPr>
              <w:t>Apologies were received from</w:t>
            </w:r>
            <w:r w:rsidR="6DE08E62" w:rsidRPr="002005B9">
              <w:rPr>
                <w:rFonts w:ascii="Arial" w:hAnsi="Arial" w:cs="Arial"/>
                <w:sz w:val="22"/>
              </w:rPr>
              <w:t xml:space="preserve"> Andy Knox,</w:t>
            </w:r>
            <w:r w:rsidR="2126891E" w:rsidRPr="002005B9">
              <w:rPr>
                <w:rFonts w:ascii="Arial" w:hAnsi="Arial" w:cs="Arial"/>
                <w:sz w:val="22"/>
              </w:rPr>
              <w:t xml:space="preserve"> </w:t>
            </w:r>
            <w:r w:rsidR="66FCA170" w:rsidRPr="002005B9">
              <w:rPr>
                <w:rFonts w:ascii="Arial" w:hAnsi="Arial" w:cs="Arial"/>
                <w:sz w:val="22"/>
              </w:rPr>
              <w:t>David Bradley</w:t>
            </w:r>
            <w:r w:rsidR="3A53C345" w:rsidRPr="002005B9">
              <w:rPr>
                <w:rFonts w:ascii="Arial" w:hAnsi="Arial" w:cs="Arial"/>
                <w:sz w:val="22"/>
              </w:rPr>
              <w:t xml:space="preserve">, Andrew White </w:t>
            </w:r>
            <w:r w:rsidR="2A835A8C" w:rsidRPr="002005B9">
              <w:rPr>
                <w:rFonts w:ascii="Arial" w:hAnsi="Arial" w:cs="Arial"/>
                <w:sz w:val="22"/>
              </w:rPr>
              <w:t>and Neil Greaves.</w:t>
            </w:r>
            <w:r w:rsidR="6AA2923C" w:rsidRPr="002005B9">
              <w:rPr>
                <w:rFonts w:ascii="Arial" w:hAnsi="Arial" w:cs="Arial"/>
                <w:sz w:val="22"/>
              </w:rPr>
              <w:t xml:space="preserve"> </w:t>
            </w:r>
          </w:p>
          <w:p w14:paraId="493AC2AF" w14:textId="77777777" w:rsidR="00E40F36" w:rsidRPr="002005B9" w:rsidRDefault="00E40F36" w:rsidP="41AE89A7">
            <w:pPr>
              <w:contextualSpacing/>
              <w:jc w:val="both"/>
              <w:rPr>
                <w:rFonts w:ascii="Arial" w:hAnsi="Arial" w:cs="Arial"/>
                <w:sz w:val="22"/>
              </w:rPr>
            </w:pPr>
          </w:p>
          <w:p w14:paraId="74E36B8F" w14:textId="6EB57B46" w:rsidR="001A6F52" w:rsidRPr="002005B9" w:rsidRDefault="001A6F52" w:rsidP="6A6BE2BB">
            <w:pPr>
              <w:contextualSpacing/>
              <w:jc w:val="both"/>
              <w:rPr>
                <w:rFonts w:ascii="Arial" w:hAnsi="Arial" w:cs="Arial"/>
                <w:sz w:val="22"/>
              </w:rPr>
            </w:pPr>
            <w:r w:rsidRPr="002005B9">
              <w:rPr>
                <w:rFonts w:ascii="Arial" w:hAnsi="Arial" w:cs="Arial"/>
                <w:sz w:val="22"/>
              </w:rPr>
              <w:t>The meeting was quorate</w:t>
            </w:r>
            <w:r w:rsidR="6603A2A8" w:rsidRPr="002005B9">
              <w:rPr>
                <w:rFonts w:ascii="Arial" w:hAnsi="Arial" w:cs="Arial"/>
                <w:sz w:val="22"/>
              </w:rPr>
              <w:t>.</w:t>
            </w:r>
          </w:p>
          <w:p w14:paraId="40E8CD1F" w14:textId="614E32FB" w:rsidR="001A6F52" w:rsidRPr="002005B9" w:rsidRDefault="001A6F52" w:rsidP="7E36FA4D">
            <w:pPr>
              <w:contextualSpacing/>
              <w:jc w:val="both"/>
              <w:rPr>
                <w:rFonts w:ascii="Arial" w:hAnsi="Arial" w:cs="Arial"/>
                <w:sz w:val="22"/>
              </w:rPr>
            </w:pPr>
          </w:p>
        </w:tc>
        <w:tc>
          <w:tcPr>
            <w:tcW w:w="991" w:type="dxa"/>
          </w:tcPr>
          <w:p w14:paraId="40E8CD20" w14:textId="331EAE9D" w:rsidR="00233D90" w:rsidRPr="002005B9" w:rsidRDefault="00233D90" w:rsidP="00D70E74">
            <w:pPr>
              <w:spacing w:line="233" w:lineRule="auto"/>
              <w:jc w:val="both"/>
              <w:rPr>
                <w:rFonts w:ascii="Arial" w:eastAsia="Calibri" w:hAnsi="Arial" w:cs="Arial"/>
                <w:b/>
                <w:color w:val="FF0000"/>
                <w:sz w:val="22"/>
              </w:rPr>
            </w:pPr>
          </w:p>
        </w:tc>
      </w:tr>
      <w:tr w:rsidR="6A6BE2BB" w:rsidRPr="002005B9" w14:paraId="1BEBCF64" w14:textId="77777777" w:rsidTr="41AE89A7">
        <w:trPr>
          <w:trHeight w:val="300"/>
        </w:trPr>
        <w:tc>
          <w:tcPr>
            <w:tcW w:w="1200" w:type="dxa"/>
          </w:tcPr>
          <w:p w14:paraId="43289968" w14:textId="6FE9B992" w:rsidR="42A5BA6D" w:rsidRPr="002005B9" w:rsidRDefault="42A5BA6D" w:rsidP="41AE89A7">
            <w:pPr>
              <w:jc w:val="both"/>
              <w:rPr>
                <w:rFonts w:ascii="Arial" w:hAnsi="Arial" w:cs="Arial"/>
                <w:b/>
                <w:bCs/>
                <w:sz w:val="22"/>
              </w:rPr>
            </w:pPr>
            <w:r w:rsidRPr="002005B9">
              <w:rPr>
                <w:rFonts w:ascii="Arial" w:hAnsi="Arial" w:cs="Arial"/>
                <w:b/>
                <w:bCs/>
                <w:sz w:val="22"/>
              </w:rPr>
              <w:t>011</w:t>
            </w:r>
          </w:p>
        </w:tc>
        <w:tc>
          <w:tcPr>
            <w:tcW w:w="8298" w:type="dxa"/>
          </w:tcPr>
          <w:p w14:paraId="1FB50B4A" w14:textId="77777777" w:rsidR="42A5BA6D" w:rsidRPr="002005B9" w:rsidRDefault="42A5BA6D" w:rsidP="6A6BE2BB">
            <w:pPr>
              <w:widowControl/>
              <w:ind w:left="26"/>
              <w:contextualSpacing/>
              <w:jc w:val="both"/>
              <w:rPr>
                <w:rFonts w:ascii="Arial" w:hAnsi="Arial" w:cs="Arial"/>
                <w:b/>
                <w:bCs/>
                <w:color w:val="000000" w:themeColor="text1"/>
                <w:sz w:val="22"/>
                <w:u w:val="single"/>
                <w:lang w:val="en-GB"/>
              </w:rPr>
            </w:pPr>
            <w:r w:rsidRPr="002005B9">
              <w:rPr>
                <w:rFonts w:ascii="Arial" w:hAnsi="Arial" w:cs="Arial"/>
                <w:b/>
                <w:bCs/>
                <w:color w:val="000000" w:themeColor="text1"/>
                <w:sz w:val="22"/>
                <w:u w:val="single"/>
                <w:lang w:val="en-GB"/>
              </w:rPr>
              <w:t xml:space="preserve">Declarations of Interest </w:t>
            </w:r>
          </w:p>
          <w:p w14:paraId="62C9DE89" w14:textId="55FFDF2C" w:rsidR="42A5BA6D" w:rsidRPr="002005B9" w:rsidRDefault="42A5BA6D" w:rsidP="6A6BE2BB">
            <w:pPr>
              <w:ind w:left="26"/>
              <w:contextualSpacing/>
              <w:jc w:val="both"/>
              <w:rPr>
                <w:rFonts w:ascii="Arial" w:hAnsi="Arial" w:cs="Arial"/>
                <w:color w:val="000000" w:themeColor="text1"/>
                <w:sz w:val="22"/>
              </w:rPr>
            </w:pPr>
            <w:r w:rsidRPr="002005B9">
              <w:rPr>
                <w:rFonts w:ascii="Arial" w:hAnsi="Arial" w:cs="Arial"/>
                <w:color w:val="000000" w:themeColor="text1"/>
                <w:sz w:val="22"/>
              </w:rPr>
              <w:t xml:space="preserve">None declared. Participants were requested to declare any interest </w:t>
            </w:r>
            <w:proofErr w:type="gramStart"/>
            <w:r w:rsidRPr="002005B9">
              <w:rPr>
                <w:rFonts w:ascii="Arial" w:hAnsi="Arial" w:cs="Arial"/>
                <w:color w:val="000000" w:themeColor="text1"/>
                <w:sz w:val="22"/>
              </w:rPr>
              <w:t>at</w:t>
            </w:r>
            <w:proofErr w:type="gramEnd"/>
            <w:r w:rsidRPr="002005B9">
              <w:rPr>
                <w:rFonts w:ascii="Arial" w:hAnsi="Arial" w:cs="Arial"/>
                <w:color w:val="000000" w:themeColor="text1"/>
                <w:sz w:val="22"/>
              </w:rPr>
              <w:t xml:space="preserve"> the relevant agenda point and observe the 28-day rule to advise of an interest, to ensure that it is included in the draft minute</w:t>
            </w:r>
            <w:r w:rsidR="415418E1" w:rsidRPr="002005B9">
              <w:rPr>
                <w:rFonts w:ascii="Arial" w:hAnsi="Arial" w:cs="Arial"/>
                <w:color w:val="000000" w:themeColor="text1"/>
                <w:sz w:val="22"/>
              </w:rPr>
              <w:t>s.</w:t>
            </w:r>
          </w:p>
          <w:p w14:paraId="34ACACD4" w14:textId="010B2EAE" w:rsidR="41AE89A7" w:rsidRPr="002005B9" w:rsidRDefault="41AE89A7" w:rsidP="41AE89A7">
            <w:pPr>
              <w:ind w:left="26"/>
              <w:contextualSpacing/>
              <w:jc w:val="both"/>
              <w:rPr>
                <w:rFonts w:ascii="Arial" w:hAnsi="Arial" w:cs="Arial"/>
                <w:color w:val="000000" w:themeColor="text1"/>
                <w:sz w:val="22"/>
              </w:rPr>
            </w:pPr>
          </w:p>
          <w:p w14:paraId="07663422" w14:textId="2F85666D" w:rsidR="6A6BE2BB" w:rsidRPr="002005B9" w:rsidRDefault="6A6BE2BB" w:rsidP="6A6BE2BB">
            <w:pPr>
              <w:jc w:val="both"/>
              <w:rPr>
                <w:rFonts w:ascii="Arial" w:hAnsi="Arial" w:cs="Arial"/>
                <w:b/>
                <w:bCs/>
                <w:sz w:val="22"/>
                <w:u w:val="single"/>
                <w:lang w:val="en-GB"/>
              </w:rPr>
            </w:pPr>
          </w:p>
        </w:tc>
        <w:tc>
          <w:tcPr>
            <w:tcW w:w="991" w:type="dxa"/>
          </w:tcPr>
          <w:p w14:paraId="46D244C5" w14:textId="3A2B7697" w:rsidR="6A6BE2BB" w:rsidRPr="002005B9" w:rsidRDefault="6A6BE2BB" w:rsidP="6A6BE2BB">
            <w:pPr>
              <w:spacing w:line="233" w:lineRule="auto"/>
              <w:jc w:val="both"/>
              <w:rPr>
                <w:rFonts w:ascii="Arial" w:eastAsia="Calibri" w:hAnsi="Arial" w:cs="Arial"/>
                <w:b/>
                <w:bCs/>
                <w:color w:val="FF0000"/>
                <w:sz w:val="22"/>
              </w:rPr>
            </w:pPr>
          </w:p>
        </w:tc>
      </w:tr>
      <w:tr w:rsidR="00305538" w:rsidRPr="002005B9" w14:paraId="4AAA26DB" w14:textId="77777777" w:rsidTr="41AE89A7">
        <w:tc>
          <w:tcPr>
            <w:tcW w:w="1200" w:type="dxa"/>
          </w:tcPr>
          <w:p w14:paraId="07E48D63" w14:textId="556CA9DF" w:rsidR="00305538" w:rsidRPr="002005B9" w:rsidRDefault="001560AA" w:rsidP="7E36FA4D">
            <w:pPr>
              <w:spacing w:line="233" w:lineRule="auto"/>
              <w:jc w:val="both"/>
              <w:rPr>
                <w:rFonts w:ascii="Arial" w:eastAsia="Calibri" w:hAnsi="Arial" w:cs="Arial"/>
                <w:b/>
                <w:bCs/>
                <w:color w:val="000000" w:themeColor="text1"/>
                <w:sz w:val="22"/>
              </w:rPr>
            </w:pPr>
            <w:r w:rsidRPr="002005B9">
              <w:rPr>
                <w:rFonts w:ascii="Arial" w:eastAsia="Calibri" w:hAnsi="Arial" w:cs="Arial"/>
                <w:b/>
                <w:bCs/>
                <w:color w:val="000000" w:themeColor="text1"/>
                <w:sz w:val="22"/>
              </w:rPr>
              <w:t>0</w:t>
            </w:r>
            <w:r w:rsidR="1F1B8BF1" w:rsidRPr="002005B9">
              <w:rPr>
                <w:rFonts w:ascii="Arial" w:eastAsia="Calibri" w:hAnsi="Arial" w:cs="Arial"/>
                <w:b/>
                <w:bCs/>
                <w:color w:val="000000" w:themeColor="text1"/>
                <w:sz w:val="22"/>
              </w:rPr>
              <w:t>12</w:t>
            </w:r>
          </w:p>
        </w:tc>
        <w:tc>
          <w:tcPr>
            <w:tcW w:w="8298" w:type="dxa"/>
          </w:tcPr>
          <w:p w14:paraId="4F953CBB" w14:textId="01D8EA0D" w:rsidR="004C18AB" w:rsidRPr="002005B9" w:rsidRDefault="004C18AB" w:rsidP="7E36FA4D">
            <w:pPr>
              <w:widowControl/>
              <w:contextualSpacing/>
              <w:jc w:val="both"/>
              <w:rPr>
                <w:rFonts w:ascii="Arial" w:hAnsi="Arial" w:cs="Arial"/>
                <w:color w:val="000000" w:themeColor="text1"/>
                <w:sz w:val="22"/>
                <w:lang w:val="en-GB"/>
              </w:rPr>
            </w:pPr>
            <w:r w:rsidRPr="002005B9">
              <w:rPr>
                <w:rFonts w:ascii="Arial" w:hAnsi="Arial" w:cs="Arial"/>
                <w:b/>
                <w:bCs/>
                <w:color w:val="000000" w:themeColor="text1"/>
                <w:sz w:val="22"/>
                <w:lang w:val="en-GB"/>
              </w:rPr>
              <w:t xml:space="preserve">a)  </w:t>
            </w:r>
            <w:r w:rsidR="00EF433B" w:rsidRPr="002005B9">
              <w:rPr>
                <w:rFonts w:ascii="Arial" w:hAnsi="Arial" w:cs="Arial"/>
                <w:b/>
                <w:bCs/>
                <w:color w:val="000000" w:themeColor="text1"/>
                <w:sz w:val="22"/>
                <w:u w:val="single"/>
                <w:lang w:val="en-GB"/>
              </w:rPr>
              <w:t>Minutes from</w:t>
            </w:r>
            <w:r w:rsidR="00EF535D" w:rsidRPr="002005B9">
              <w:rPr>
                <w:rFonts w:ascii="Arial" w:hAnsi="Arial" w:cs="Arial"/>
                <w:b/>
                <w:bCs/>
                <w:color w:val="000000" w:themeColor="text1"/>
                <w:sz w:val="22"/>
                <w:u w:val="single"/>
                <w:lang w:val="en-GB"/>
              </w:rPr>
              <w:t xml:space="preserve"> </w:t>
            </w:r>
            <w:r w:rsidR="00EF433B" w:rsidRPr="002005B9">
              <w:rPr>
                <w:rFonts w:ascii="Arial" w:hAnsi="Arial" w:cs="Arial"/>
                <w:b/>
                <w:bCs/>
                <w:color w:val="000000" w:themeColor="text1"/>
                <w:sz w:val="22"/>
                <w:u w:val="single"/>
                <w:lang w:val="en-GB"/>
              </w:rPr>
              <w:t xml:space="preserve">the meeting on </w:t>
            </w:r>
            <w:r w:rsidR="00EF6F7F" w:rsidRPr="002005B9">
              <w:rPr>
                <w:rFonts w:ascii="Arial" w:hAnsi="Arial" w:cs="Arial"/>
                <w:b/>
                <w:bCs/>
                <w:color w:val="000000" w:themeColor="text1"/>
                <w:sz w:val="22"/>
                <w:u w:val="single"/>
                <w:lang w:val="en-GB"/>
              </w:rPr>
              <w:t>1</w:t>
            </w:r>
            <w:r w:rsidR="6D978BE4" w:rsidRPr="002005B9">
              <w:rPr>
                <w:rFonts w:ascii="Arial" w:hAnsi="Arial" w:cs="Arial"/>
                <w:b/>
                <w:bCs/>
                <w:color w:val="000000" w:themeColor="text1"/>
                <w:sz w:val="22"/>
                <w:u w:val="single"/>
                <w:lang w:val="en-GB"/>
              </w:rPr>
              <w:t>5</w:t>
            </w:r>
            <w:r w:rsidR="00360A55" w:rsidRPr="002005B9">
              <w:rPr>
                <w:rFonts w:ascii="Arial" w:hAnsi="Arial" w:cs="Arial"/>
                <w:b/>
                <w:bCs/>
                <w:color w:val="000000" w:themeColor="text1"/>
                <w:sz w:val="22"/>
                <w:u w:val="single"/>
                <w:lang w:val="en-GB"/>
              </w:rPr>
              <w:t>.</w:t>
            </w:r>
            <w:r w:rsidR="2FACA97A" w:rsidRPr="002005B9">
              <w:rPr>
                <w:rFonts w:ascii="Arial" w:hAnsi="Arial" w:cs="Arial"/>
                <w:b/>
                <w:bCs/>
                <w:color w:val="000000" w:themeColor="text1"/>
                <w:sz w:val="22"/>
                <w:u w:val="single"/>
                <w:lang w:val="en-GB"/>
              </w:rPr>
              <w:t>01</w:t>
            </w:r>
            <w:r w:rsidR="00360A55" w:rsidRPr="002005B9">
              <w:rPr>
                <w:rFonts w:ascii="Arial" w:hAnsi="Arial" w:cs="Arial"/>
                <w:b/>
                <w:bCs/>
                <w:color w:val="000000" w:themeColor="text1"/>
                <w:sz w:val="22"/>
                <w:u w:val="single"/>
                <w:lang w:val="en-GB"/>
              </w:rPr>
              <w:t>.</w:t>
            </w:r>
            <w:r w:rsidR="00EF433B" w:rsidRPr="002005B9">
              <w:rPr>
                <w:rFonts w:ascii="Arial" w:hAnsi="Arial" w:cs="Arial"/>
                <w:b/>
                <w:bCs/>
                <w:color w:val="000000" w:themeColor="text1"/>
                <w:sz w:val="22"/>
                <w:u w:val="single"/>
                <w:lang w:val="en-GB"/>
              </w:rPr>
              <w:t>2</w:t>
            </w:r>
            <w:r w:rsidR="5CB5A59C" w:rsidRPr="002005B9">
              <w:rPr>
                <w:rFonts w:ascii="Arial" w:hAnsi="Arial" w:cs="Arial"/>
                <w:b/>
                <w:bCs/>
                <w:color w:val="000000" w:themeColor="text1"/>
                <w:sz w:val="22"/>
                <w:u w:val="single"/>
                <w:lang w:val="en-GB"/>
              </w:rPr>
              <w:t>6</w:t>
            </w:r>
          </w:p>
          <w:p w14:paraId="7DE40115" w14:textId="16EBD444" w:rsidR="004C18AB" w:rsidRPr="002005B9" w:rsidRDefault="6296497D" w:rsidP="7E36FA4D">
            <w:pPr>
              <w:widowControl/>
              <w:contextualSpacing/>
              <w:jc w:val="both"/>
              <w:rPr>
                <w:rFonts w:ascii="Arial" w:hAnsi="Arial" w:cs="Arial"/>
                <w:color w:val="000000" w:themeColor="text1"/>
                <w:sz w:val="22"/>
                <w:lang w:val="en-GB"/>
              </w:rPr>
            </w:pPr>
            <w:r w:rsidRPr="002005B9">
              <w:rPr>
                <w:rFonts w:ascii="Arial" w:hAnsi="Arial" w:cs="Arial"/>
                <w:color w:val="000000" w:themeColor="text1"/>
                <w:sz w:val="22"/>
                <w:lang w:val="en-GB"/>
              </w:rPr>
              <w:t>T</w:t>
            </w:r>
            <w:r w:rsidR="0002504A" w:rsidRPr="002005B9">
              <w:rPr>
                <w:rFonts w:ascii="Arial" w:hAnsi="Arial" w:cs="Arial"/>
                <w:color w:val="000000" w:themeColor="text1"/>
                <w:sz w:val="22"/>
                <w:lang w:val="en-GB"/>
              </w:rPr>
              <w:t>he</w:t>
            </w:r>
            <w:r w:rsidR="00F34CCD" w:rsidRPr="002005B9">
              <w:rPr>
                <w:rFonts w:ascii="Arial" w:hAnsi="Arial" w:cs="Arial"/>
                <w:color w:val="000000" w:themeColor="text1"/>
                <w:sz w:val="22"/>
                <w:lang w:val="en-GB"/>
              </w:rPr>
              <w:t xml:space="preserve"> </w:t>
            </w:r>
            <w:r w:rsidR="002C666F" w:rsidRPr="002005B9">
              <w:rPr>
                <w:rFonts w:ascii="Arial" w:hAnsi="Arial" w:cs="Arial"/>
                <w:color w:val="000000" w:themeColor="text1"/>
                <w:sz w:val="22"/>
                <w:lang w:val="en-GB"/>
              </w:rPr>
              <w:t>m</w:t>
            </w:r>
            <w:r w:rsidR="00206ABA" w:rsidRPr="002005B9">
              <w:rPr>
                <w:rFonts w:ascii="Arial" w:hAnsi="Arial" w:cs="Arial"/>
                <w:color w:val="000000" w:themeColor="text1"/>
                <w:sz w:val="22"/>
                <w:lang w:val="en-GB"/>
              </w:rPr>
              <w:t>inutes</w:t>
            </w:r>
            <w:r w:rsidR="002326BD" w:rsidRPr="002005B9">
              <w:rPr>
                <w:rFonts w:ascii="Arial" w:hAnsi="Arial" w:cs="Arial"/>
                <w:color w:val="000000" w:themeColor="text1"/>
                <w:sz w:val="22"/>
                <w:lang w:val="en-GB"/>
              </w:rPr>
              <w:t xml:space="preserve"> of the Primary Care </w:t>
            </w:r>
            <w:r w:rsidR="00206ABA" w:rsidRPr="002005B9">
              <w:rPr>
                <w:rFonts w:ascii="Arial" w:hAnsi="Arial" w:cs="Arial"/>
                <w:color w:val="000000" w:themeColor="text1"/>
                <w:sz w:val="22"/>
                <w:lang w:val="en-GB"/>
              </w:rPr>
              <w:t>Contracts Sub-c</w:t>
            </w:r>
            <w:r w:rsidR="002326BD" w:rsidRPr="002005B9">
              <w:rPr>
                <w:rFonts w:ascii="Arial" w:hAnsi="Arial" w:cs="Arial"/>
                <w:color w:val="000000" w:themeColor="text1"/>
                <w:sz w:val="22"/>
                <w:lang w:val="en-GB"/>
              </w:rPr>
              <w:t xml:space="preserve">ommittee </w:t>
            </w:r>
            <w:r w:rsidR="00373176" w:rsidRPr="002005B9">
              <w:rPr>
                <w:rFonts w:ascii="Arial" w:hAnsi="Arial" w:cs="Arial"/>
                <w:color w:val="000000" w:themeColor="text1"/>
                <w:sz w:val="22"/>
                <w:lang w:val="en-GB"/>
              </w:rPr>
              <w:t>held</w:t>
            </w:r>
            <w:r w:rsidR="0052205B" w:rsidRPr="002005B9">
              <w:rPr>
                <w:rFonts w:ascii="Arial" w:hAnsi="Arial" w:cs="Arial"/>
                <w:color w:val="000000" w:themeColor="text1"/>
                <w:sz w:val="22"/>
                <w:lang w:val="en-GB"/>
              </w:rPr>
              <w:t xml:space="preserve"> </w:t>
            </w:r>
            <w:r w:rsidR="00BE019A" w:rsidRPr="002005B9">
              <w:rPr>
                <w:rFonts w:ascii="Arial" w:hAnsi="Arial" w:cs="Arial"/>
                <w:color w:val="000000" w:themeColor="text1"/>
                <w:sz w:val="22"/>
                <w:lang w:val="en-GB"/>
              </w:rPr>
              <w:t xml:space="preserve">on </w:t>
            </w:r>
            <w:r w:rsidR="00360A55" w:rsidRPr="002005B9">
              <w:rPr>
                <w:rFonts w:ascii="Arial" w:hAnsi="Arial" w:cs="Arial"/>
                <w:color w:val="000000" w:themeColor="text1"/>
                <w:sz w:val="22"/>
                <w:lang w:val="en-GB"/>
              </w:rPr>
              <w:t>1</w:t>
            </w:r>
            <w:r w:rsidR="1CF9A09D" w:rsidRPr="002005B9">
              <w:rPr>
                <w:rFonts w:ascii="Arial" w:hAnsi="Arial" w:cs="Arial"/>
                <w:color w:val="000000" w:themeColor="text1"/>
                <w:sz w:val="22"/>
                <w:lang w:val="en-GB"/>
              </w:rPr>
              <w:t>5.01</w:t>
            </w:r>
            <w:r w:rsidR="009D0405" w:rsidRPr="002005B9">
              <w:rPr>
                <w:rFonts w:ascii="Arial" w:hAnsi="Arial" w:cs="Arial"/>
                <w:color w:val="000000" w:themeColor="text1"/>
                <w:sz w:val="22"/>
                <w:lang w:val="en-GB"/>
              </w:rPr>
              <w:t>.</w:t>
            </w:r>
            <w:r w:rsidR="00373176" w:rsidRPr="002005B9">
              <w:rPr>
                <w:rFonts w:ascii="Arial" w:hAnsi="Arial" w:cs="Arial"/>
                <w:color w:val="000000" w:themeColor="text1"/>
                <w:sz w:val="22"/>
                <w:lang w:val="en-GB"/>
              </w:rPr>
              <w:t>2</w:t>
            </w:r>
            <w:r w:rsidR="4C5B0F30" w:rsidRPr="002005B9">
              <w:rPr>
                <w:rFonts w:ascii="Arial" w:hAnsi="Arial" w:cs="Arial"/>
                <w:color w:val="000000" w:themeColor="text1"/>
                <w:sz w:val="22"/>
                <w:lang w:val="en-GB"/>
              </w:rPr>
              <w:t>6</w:t>
            </w:r>
            <w:r w:rsidR="276BBA07" w:rsidRPr="002005B9">
              <w:rPr>
                <w:rFonts w:ascii="Arial" w:hAnsi="Arial" w:cs="Arial"/>
                <w:color w:val="000000" w:themeColor="text1"/>
                <w:sz w:val="22"/>
                <w:lang w:val="en-GB"/>
              </w:rPr>
              <w:t xml:space="preserve">    </w:t>
            </w:r>
            <w:r w:rsidR="00206ABA" w:rsidRPr="002005B9">
              <w:rPr>
                <w:rFonts w:ascii="Arial" w:hAnsi="Arial" w:cs="Arial"/>
                <w:color w:val="000000" w:themeColor="text1"/>
                <w:sz w:val="22"/>
                <w:lang w:val="en-GB"/>
              </w:rPr>
              <w:t>wer</w:t>
            </w:r>
            <w:r w:rsidR="0049788D" w:rsidRPr="002005B9">
              <w:rPr>
                <w:rFonts w:ascii="Arial" w:hAnsi="Arial" w:cs="Arial"/>
                <w:color w:val="000000" w:themeColor="text1"/>
                <w:sz w:val="22"/>
                <w:lang w:val="en-GB"/>
              </w:rPr>
              <w:t>e</w:t>
            </w:r>
            <w:r w:rsidR="00BE019A" w:rsidRPr="002005B9">
              <w:rPr>
                <w:rFonts w:ascii="Arial" w:hAnsi="Arial" w:cs="Arial"/>
                <w:color w:val="000000" w:themeColor="text1"/>
                <w:sz w:val="22"/>
                <w:lang w:val="en-GB"/>
              </w:rPr>
              <w:t xml:space="preserve"> </w:t>
            </w:r>
            <w:r w:rsidR="00206ABA" w:rsidRPr="002005B9">
              <w:rPr>
                <w:rFonts w:ascii="Arial" w:hAnsi="Arial" w:cs="Arial"/>
                <w:color w:val="000000" w:themeColor="text1"/>
                <w:sz w:val="22"/>
                <w:lang w:val="en-GB"/>
              </w:rPr>
              <w:t xml:space="preserve">reviewed </w:t>
            </w:r>
            <w:r w:rsidR="0049788D" w:rsidRPr="002005B9">
              <w:rPr>
                <w:rFonts w:ascii="Arial" w:hAnsi="Arial" w:cs="Arial"/>
                <w:color w:val="000000" w:themeColor="text1"/>
                <w:sz w:val="22"/>
                <w:lang w:val="en-GB"/>
              </w:rPr>
              <w:t>and agreed as an accurate record.</w:t>
            </w:r>
          </w:p>
          <w:p w14:paraId="695F8C7D" w14:textId="60134647" w:rsidR="00373176" w:rsidRPr="002005B9" w:rsidRDefault="00746982" w:rsidP="7E36FA4D">
            <w:pPr>
              <w:widowControl/>
              <w:ind w:left="720" w:hanging="720"/>
              <w:contextualSpacing/>
              <w:jc w:val="both"/>
              <w:rPr>
                <w:rFonts w:ascii="Arial" w:hAnsi="Arial" w:cs="Arial"/>
                <w:b/>
                <w:bCs/>
                <w:color w:val="000000" w:themeColor="text1"/>
                <w:sz w:val="22"/>
                <w:u w:val="single"/>
                <w:lang w:val="en-GB"/>
              </w:rPr>
            </w:pPr>
            <w:r w:rsidRPr="002005B9">
              <w:rPr>
                <w:rFonts w:ascii="Arial" w:hAnsi="Arial" w:cs="Arial"/>
                <w:b/>
                <w:bCs/>
                <w:color w:val="000000" w:themeColor="text1"/>
                <w:sz w:val="22"/>
                <w:lang w:val="en-GB"/>
              </w:rPr>
              <w:lastRenderedPageBreak/>
              <w:t xml:space="preserve">b)  </w:t>
            </w:r>
            <w:r w:rsidRPr="002005B9">
              <w:rPr>
                <w:rFonts w:ascii="Arial" w:hAnsi="Arial" w:cs="Arial"/>
                <w:b/>
                <w:bCs/>
                <w:color w:val="000000" w:themeColor="text1"/>
                <w:sz w:val="22"/>
                <w:u w:val="single"/>
                <w:lang w:val="en-GB"/>
              </w:rPr>
              <w:t xml:space="preserve">Actions from </w:t>
            </w:r>
            <w:r w:rsidR="005A63AB" w:rsidRPr="002005B9">
              <w:rPr>
                <w:rFonts w:ascii="Arial" w:hAnsi="Arial" w:cs="Arial"/>
                <w:b/>
                <w:bCs/>
                <w:color w:val="000000" w:themeColor="text1"/>
                <w:sz w:val="22"/>
                <w:u w:val="single"/>
                <w:lang w:val="en-GB"/>
              </w:rPr>
              <w:t>the meeting</w:t>
            </w:r>
            <w:r w:rsidRPr="002005B9">
              <w:rPr>
                <w:rFonts w:ascii="Arial" w:hAnsi="Arial" w:cs="Arial"/>
                <w:b/>
                <w:bCs/>
                <w:color w:val="000000" w:themeColor="text1"/>
                <w:sz w:val="22"/>
                <w:u w:val="single"/>
                <w:lang w:val="en-GB"/>
              </w:rPr>
              <w:t xml:space="preserve"> held on </w:t>
            </w:r>
            <w:r w:rsidR="00195588" w:rsidRPr="002005B9">
              <w:rPr>
                <w:rFonts w:ascii="Arial" w:hAnsi="Arial" w:cs="Arial"/>
                <w:b/>
                <w:bCs/>
                <w:color w:val="000000" w:themeColor="text1"/>
                <w:sz w:val="22"/>
                <w:u w:val="single"/>
                <w:lang w:val="en-GB"/>
              </w:rPr>
              <w:t>1</w:t>
            </w:r>
            <w:r w:rsidR="1567157A" w:rsidRPr="002005B9">
              <w:rPr>
                <w:rFonts w:ascii="Arial" w:hAnsi="Arial" w:cs="Arial"/>
                <w:b/>
                <w:bCs/>
                <w:color w:val="000000" w:themeColor="text1"/>
                <w:sz w:val="22"/>
                <w:u w:val="single"/>
                <w:lang w:val="en-GB"/>
              </w:rPr>
              <w:t>5.01</w:t>
            </w:r>
            <w:r w:rsidR="00195588" w:rsidRPr="002005B9">
              <w:rPr>
                <w:rFonts w:ascii="Arial" w:hAnsi="Arial" w:cs="Arial"/>
                <w:b/>
                <w:bCs/>
                <w:color w:val="000000" w:themeColor="text1"/>
                <w:sz w:val="22"/>
                <w:u w:val="single"/>
                <w:lang w:val="en-GB"/>
              </w:rPr>
              <w:t>.2</w:t>
            </w:r>
            <w:r w:rsidR="1EA5D9E9" w:rsidRPr="002005B9">
              <w:rPr>
                <w:rFonts w:ascii="Arial" w:hAnsi="Arial" w:cs="Arial"/>
                <w:b/>
                <w:bCs/>
                <w:color w:val="000000" w:themeColor="text1"/>
                <w:sz w:val="22"/>
                <w:u w:val="single"/>
                <w:lang w:val="en-GB"/>
              </w:rPr>
              <w:t>6</w:t>
            </w:r>
          </w:p>
          <w:p w14:paraId="3316E105" w14:textId="2C53E1D3" w:rsidR="00685AE5" w:rsidRPr="002005B9" w:rsidRDefault="00B2049B" w:rsidP="7E36FA4D">
            <w:pPr>
              <w:widowControl/>
              <w:ind w:left="720" w:hanging="720"/>
              <w:contextualSpacing/>
              <w:jc w:val="both"/>
              <w:rPr>
                <w:rFonts w:ascii="Arial" w:hAnsi="Arial" w:cs="Arial"/>
                <w:color w:val="000000" w:themeColor="text1"/>
                <w:sz w:val="22"/>
                <w:lang w:val="en-GB"/>
              </w:rPr>
            </w:pPr>
            <w:r w:rsidRPr="002005B9">
              <w:rPr>
                <w:rFonts w:ascii="Arial" w:hAnsi="Arial" w:cs="Arial"/>
                <w:color w:val="000000" w:themeColor="text1"/>
                <w:sz w:val="22"/>
                <w:lang w:val="en-GB"/>
              </w:rPr>
              <w:t xml:space="preserve">The Action log from the Primary Care </w:t>
            </w:r>
            <w:r w:rsidR="004B7A64" w:rsidRPr="002005B9">
              <w:rPr>
                <w:rFonts w:ascii="Arial" w:hAnsi="Arial" w:cs="Arial"/>
                <w:color w:val="000000" w:themeColor="text1"/>
                <w:sz w:val="22"/>
                <w:lang w:val="en-GB"/>
              </w:rPr>
              <w:t>Contracts Sub-c</w:t>
            </w:r>
            <w:r w:rsidRPr="002005B9">
              <w:rPr>
                <w:rFonts w:ascii="Arial" w:hAnsi="Arial" w:cs="Arial"/>
                <w:color w:val="000000" w:themeColor="text1"/>
                <w:sz w:val="22"/>
                <w:lang w:val="en-GB"/>
              </w:rPr>
              <w:t xml:space="preserve">ommittee held on </w:t>
            </w:r>
            <w:r w:rsidR="00195588" w:rsidRPr="002005B9">
              <w:rPr>
                <w:rFonts w:ascii="Arial" w:hAnsi="Arial" w:cs="Arial"/>
                <w:color w:val="000000" w:themeColor="text1"/>
                <w:sz w:val="22"/>
                <w:lang w:val="en-GB"/>
              </w:rPr>
              <w:t>1</w:t>
            </w:r>
            <w:r w:rsidR="1428EABE" w:rsidRPr="002005B9">
              <w:rPr>
                <w:rFonts w:ascii="Arial" w:hAnsi="Arial" w:cs="Arial"/>
                <w:color w:val="000000" w:themeColor="text1"/>
                <w:sz w:val="22"/>
                <w:lang w:val="en-GB"/>
              </w:rPr>
              <w:t>5.01</w:t>
            </w:r>
            <w:r w:rsidR="009D0405" w:rsidRPr="002005B9">
              <w:rPr>
                <w:rFonts w:ascii="Arial" w:hAnsi="Arial" w:cs="Arial"/>
                <w:color w:val="000000" w:themeColor="text1"/>
                <w:sz w:val="22"/>
                <w:lang w:val="en-GB"/>
              </w:rPr>
              <w:t>.2</w:t>
            </w:r>
            <w:r w:rsidR="6777E18D" w:rsidRPr="002005B9">
              <w:rPr>
                <w:rFonts w:ascii="Arial" w:hAnsi="Arial" w:cs="Arial"/>
                <w:color w:val="000000" w:themeColor="text1"/>
                <w:sz w:val="22"/>
                <w:lang w:val="en-GB"/>
              </w:rPr>
              <w:t>6</w:t>
            </w:r>
          </w:p>
          <w:p w14:paraId="4641B791" w14:textId="7B8B8388" w:rsidR="00CC6161" w:rsidRPr="002005B9" w:rsidRDefault="00685AE5" w:rsidP="41AE89A7">
            <w:pPr>
              <w:widowControl/>
              <w:ind w:left="720" w:hanging="720"/>
              <w:contextualSpacing/>
              <w:jc w:val="both"/>
              <w:rPr>
                <w:rFonts w:ascii="Arial" w:hAnsi="Arial" w:cs="Arial"/>
                <w:color w:val="000000" w:themeColor="text1"/>
                <w:sz w:val="22"/>
                <w:lang w:val="en-GB"/>
              </w:rPr>
            </w:pPr>
            <w:r w:rsidRPr="002005B9">
              <w:rPr>
                <w:rFonts w:ascii="Arial" w:hAnsi="Arial" w:cs="Arial"/>
                <w:color w:val="000000" w:themeColor="text1"/>
                <w:sz w:val="22"/>
                <w:lang w:val="en-GB"/>
              </w:rPr>
              <w:t>was reviewed and updated.</w:t>
            </w:r>
          </w:p>
          <w:p w14:paraId="6610D6D2" w14:textId="6D9C6582" w:rsidR="00463CFF" w:rsidRPr="002005B9" w:rsidRDefault="00463CFF" w:rsidP="41AE89A7">
            <w:pPr>
              <w:widowControl/>
              <w:ind w:left="720" w:hanging="720"/>
              <w:contextualSpacing/>
              <w:jc w:val="both"/>
              <w:rPr>
                <w:rFonts w:ascii="Arial" w:hAnsi="Arial" w:cs="Arial"/>
                <w:b/>
                <w:bCs/>
                <w:color w:val="000000" w:themeColor="text1"/>
                <w:sz w:val="22"/>
                <w:u w:val="single"/>
              </w:rPr>
            </w:pPr>
          </w:p>
        </w:tc>
        <w:tc>
          <w:tcPr>
            <w:tcW w:w="991" w:type="dxa"/>
          </w:tcPr>
          <w:p w14:paraId="2F0E178C" w14:textId="77777777" w:rsidR="00305538" w:rsidRPr="002005B9" w:rsidRDefault="00305538" w:rsidP="00305538">
            <w:pPr>
              <w:spacing w:line="233" w:lineRule="auto"/>
              <w:jc w:val="both"/>
              <w:rPr>
                <w:rFonts w:ascii="Arial" w:eastAsia="Calibri" w:hAnsi="Arial" w:cs="Arial"/>
                <w:b/>
                <w:color w:val="FF0000"/>
                <w:sz w:val="22"/>
              </w:rPr>
            </w:pPr>
          </w:p>
        </w:tc>
      </w:tr>
      <w:tr w:rsidR="00305538" w:rsidRPr="002005B9" w14:paraId="501337F1" w14:textId="77777777" w:rsidTr="41AE89A7">
        <w:tc>
          <w:tcPr>
            <w:tcW w:w="1200" w:type="dxa"/>
          </w:tcPr>
          <w:p w14:paraId="3829616E" w14:textId="1AD88150" w:rsidR="00305538" w:rsidRPr="002005B9" w:rsidRDefault="001560AA" w:rsidP="7E36FA4D">
            <w:pPr>
              <w:spacing w:line="233" w:lineRule="auto"/>
              <w:jc w:val="both"/>
              <w:rPr>
                <w:rFonts w:ascii="Arial" w:eastAsia="Calibri" w:hAnsi="Arial" w:cs="Arial"/>
                <w:b/>
                <w:bCs/>
                <w:color w:val="000000" w:themeColor="text1"/>
                <w:sz w:val="22"/>
              </w:rPr>
            </w:pPr>
            <w:r w:rsidRPr="002005B9">
              <w:rPr>
                <w:rFonts w:ascii="Arial" w:eastAsia="Calibri" w:hAnsi="Arial" w:cs="Arial"/>
                <w:b/>
                <w:bCs/>
                <w:color w:val="000000" w:themeColor="text1"/>
                <w:sz w:val="22"/>
              </w:rPr>
              <w:t>0</w:t>
            </w:r>
            <w:r w:rsidR="6135DFA0" w:rsidRPr="002005B9">
              <w:rPr>
                <w:rFonts w:ascii="Arial" w:eastAsia="Calibri" w:hAnsi="Arial" w:cs="Arial"/>
                <w:b/>
                <w:bCs/>
                <w:color w:val="000000" w:themeColor="text1"/>
                <w:sz w:val="22"/>
              </w:rPr>
              <w:t>13</w:t>
            </w:r>
          </w:p>
        </w:tc>
        <w:tc>
          <w:tcPr>
            <w:tcW w:w="8298" w:type="dxa"/>
          </w:tcPr>
          <w:p w14:paraId="29CBCC39" w14:textId="0C60FDA4" w:rsidR="00FA6B98" w:rsidRPr="002005B9" w:rsidRDefault="7B14053E" w:rsidP="7E36FA4D">
            <w:pPr>
              <w:pStyle w:val="Numberlist"/>
              <w:widowControl/>
              <w:numPr>
                <w:ilvl w:val="0"/>
                <w:numId w:val="0"/>
              </w:numPr>
              <w:jc w:val="both"/>
              <w:rPr>
                <w:rFonts w:ascii="Arial" w:hAnsi="Arial" w:cs="Arial"/>
                <w:sz w:val="22"/>
              </w:rPr>
            </w:pPr>
            <w:r w:rsidRPr="002005B9">
              <w:rPr>
                <w:rFonts w:ascii="Arial" w:hAnsi="Arial" w:cs="Arial"/>
                <w:b/>
                <w:bCs/>
                <w:sz w:val="22"/>
                <w:u w:val="single"/>
              </w:rPr>
              <w:t>Dental Contract Reform</w:t>
            </w:r>
          </w:p>
          <w:p w14:paraId="243D5ECE" w14:textId="6FE95ED8" w:rsidR="00CF731F" w:rsidRPr="002005B9" w:rsidRDefault="625C5222" w:rsidP="41AE89A7">
            <w:pPr>
              <w:jc w:val="both"/>
              <w:rPr>
                <w:rFonts w:ascii="Arial" w:eastAsia="Arial" w:hAnsi="Arial" w:cs="Arial"/>
                <w:color w:val="000000" w:themeColor="text1"/>
                <w:sz w:val="22"/>
                <w:lang w:val="en-GB"/>
              </w:rPr>
            </w:pPr>
            <w:r w:rsidRPr="002005B9">
              <w:rPr>
                <w:rFonts w:ascii="Arial" w:hAnsi="Arial" w:cs="Arial"/>
                <w:sz w:val="22"/>
              </w:rPr>
              <w:t xml:space="preserve">David Armstrong joined the meeting to update </w:t>
            </w:r>
            <w:r w:rsidR="15D2F17E" w:rsidRPr="002005B9">
              <w:rPr>
                <w:rFonts w:ascii="Arial" w:hAnsi="Arial" w:cs="Arial"/>
                <w:sz w:val="22"/>
              </w:rPr>
              <w:t>on Primary Care Dental contractual reforms and advised that the</w:t>
            </w:r>
            <w:r w:rsidR="568B99DA" w:rsidRPr="002005B9">
              <w:rPr>
                <w:rFonts w:ascii="Arial" w:hAnsi="Arial" w:cs="Arial"/>
                <w:sz w:val="22"/>
              </w:rPr>
              <w:t xml:space="preserve"> </w:t>
            </w:r>
            <w:r w:rsidR="15D2F17E" w:rsidRPr="002005B9">
              <w:rPr>
                <w:rFonts w:ascii="Arial" w:eastAsia="Arial" w:hAnsi="Arial" w:cs="Arial"/>
                <w:color w:val="000000" w:themeColor="text1"/>
                <w:sz w:val="22"/>
              </w:rPr>
              <w:t>Department of Health and Social Care (</w:t>
            </w:r>
            <w:proofErr w:type="spellStart"/>
            <w:r w:rsidR="15D2F17E" w:rsidRPr="002005B9">
              <w:rPr>
                <w:rFonts w:ascii="Arial" w:eastAsia="Arial" w:hAnsi="Arial" w:cs="Arial"/>
                <w:color w:val="000000" w:themeColor="text1"/>
                <w:sz w:val="22"/>
              </w:rPr>
              <w:t>DoHSC</w:t>
            </w:r>
            <w:proofErr w:type="spellEnd"/>
            <w:r w:rsidR="15D2F17E" w:rsidRPr="002005B9">
              <w:rPr>
                <w:rFonts w:ascii="Arial" w:eastAsia="Arial" w:hAnsi="Arial" w:cs="Arial"/>
                <w:color w:val="000000" w:themeColor="text1"/>
                <w:sz w:val="22"/>
              </w:rPr>
              <w:t xml:space="preserve">) </w:t>
            </w:r>
            <w:r w:rsidR="1F9DE92F" w:rsidRPr="002005B9">
              <w:rPr>
                <w:rFonts w:ascii="Arial" w:eastAsia="Arial" w:hAnsi="Arial" w:cs="Arial"/>
                <w:color w:val="000000" w:themeColor="text1"/>
                <w:sz w:val="22"/>
              </w:rPr>
              <w:t>are</w:t>
            </w:r>
            <w:r w:rsidR="15D2F17E" w:rsidRPr="002005B9">
              <w:rPr>
                <w:rFonts w:ascii="Arial" w:eastAsia="Arial" w:hAnsi="Arial" w:cs="Arial"/>
                <w:color w:val="000000" w:themeColor="text1"/>
                <w:sz w:val="22"/>
              </w:rPr>
              <w:t xml:space="preserve"> to implement </w:t>
            </w:r>
            <w:proofErr w:type="gramStart"/>
            <w:r w:rsidR="15D2F17E" w:rsidRPr="002005B9">
              <w:rPr>
                <w:rFonts w:ascii="Arial" w:eastAsia="Arial" w:hAnsi="Arial" w:cs="Arial"/>
                <w:color w:val="000000" w:themeColor="text1"/>
                <w:sz w:val="22"/>
              </w:rPr>
              <w:t>a number of</w:t>
            </w:r>
            <w:proofErr w:type="gramEnd"/>
            <w:r w:rsidR="15D2F17E" w:rsidRPr="002005B9">
              <w:rPr>
                <w:rFonts w:ascii="Arial" w:eastAsia="Arial" w:hAnsi="Arial" w:cs="Arial"/>
                <w:color w:val="000000" w:themeColor="text1"/>
                <w:sz w:val="22"/>
              </w:rPr>
              <w:t xml:space="preserve"> contractual changes to the primary care dental contracts with effect from 1</w:t>
            </w:r>
            <w:r w:rsidR="15D2F17E" w:rsidRPr="002005B9">
              <w:rPr>
                <w:rFonts w:ascii="Arial" w:eastAsia="Arial" w:hAnsi="Arial" w:cs="Arial"/>
                <w:color w:val="000000" w:themeColor="text1"/>
                <w:sz w:val="22"/>
                <w:vertAlign w:val="superscript"/>
              </w:rPr>
              <w:t>st</w:t>
            </w:r>
            <w:r w:rsidR="15D2F17E" w:rsidRPr="002005B9">
              <w:rPr>
                <w:rFonts w:ascii="Arial" w:eastAsia="Arial" w:hAnsi="Arial" w:cs="Arial"/>
                <w:color w:val="000000" w:themeColor="text1"/>
                <w:sz w:val="22"/>
              </w:rPr>
              <w:t xml:space="preserve"> April 2026.  </w:t>
            </w:r>
          </w:p>
          <w:p w14:paraId="63DBCF0C" w14:textId="49E76F95" w:rsidR="00CF731F" w:rsidRPr="002005B9" w:rsidRDefault="00CF731F" w:rsidP="41AE89A7">
            <w:pPr>
              <w:tabs>
                <w:tab w:val="left" w:pos="565"/>
              </w:tabs>
              <w:jc w:val="both"/>
              <w:rPr>
                <w:rFonts w:ascii="Arial" w:eastAsia="Arial" w:hAnsi="Arial" w:cs="Arial"/>
                <w:color w:val="000000" w:themeColor="text1"/>
                <w:sz w:val="22"/>
                <w:lang w:val="en-GB"/>
              </w:rPr>
            </w:pPr>
          </w:p>
          <w:p w14:paraId="686E5A80" w14:textId="4D062B35" w:rsidR="00CF731F" w:rsidRPr="002005B9" w:rsidRDefault="15D2F17E" w:rsidP="41AE89A7">
            <w:pPr>
              <w:tabs>
                <w:tab w:val="left" w:pos="565"/>
              </w:tabs>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 xml:space="preserve">The contract reforms form part of the continuous development of the dental contracts, with these being part of an open consultation undertaken by the </w:t>
            </w:r>
            <w:proofErr w:type="spellStart"/>
            <w:r w:rsidRPr="002005B9">
              <w:rPr>
                <w:rFonts w:ascii="Arial" w:eastAsia="Arial" w:hAnsi="Arial" w:cs="Arial"/>
                <w:color w:val="000000" w:themeColor="text1"/>
                <w:sz w:val="22"/>
              </w:rPr>
              <w:t>DoHSC</w:t>
            </w:r>
            <w:proofErr w:type="spellEnd"/>
            <w:r w:rsidRPr="002005B9">
              <w:rPr>
                <w:rFonts w:ascii="Arial" w:eastAsia="Arial" w:hAnsi="Arial" w:cs="Arial"/>
                <w:color w:val="000000" w:themeColor="text1"/>
                <w:sz w:val="22"/>
              </w:rPr>
              <w:t xml:space="preserve"> in July 2025.  Implementation will be mandatory once the appropriate legislation changes have been completed.</w:t>
            </w:r>
          </w:p>
          <w:p w14:paraId="73C6D94E" w14:textId="371F1965" w:rsidR="00CF731F" w:rsidRPr="002005B9" w:rsidRDefault="00CF731F" w:rsidP="41AE89A7">
            <w:pPr>
              <w:tabs>
                <w:tab w:val="left" w:pos="565"/>
              </w:tabs>
              <w:jc w:val="both"/>
              <w:rPr>
                <w:rFonts w:ascii="Arial" w:eastAsia="Arial" w:hAnsi="Arial" w:cs="Arial"/>
                <w:color w:val="000000" w:themeColor="text1"/>
                <w:sz w:val="22"/>
                <w:lang w:val="en-GB"/>
              </w:rPr>
            </w:pPr>
          </w:p>
          <w:p w14:paraId="6C3608F7" w14:textId="56FFE649" w:rsidR="00CF731F" w:rsidRPr="002005B9" w:rsidRDefault="15D2F17E" w:rsidP="41AE89A7">
            <w:pPr>
              <w:tabs>
                <w:tab w:val="left" w:pos="565"/>
              </w:tabs>
              <w:jc w:val="both"/>
              <w:rPr>
                <w:rFonts w:ascii="Arial" w:hAnsi="Arial" w:cs="Arial"/>
                <w:sz w:val="22"/>
              </w:rPr>
            </w:pPr>
            <w:r w:rsidRPr="002005B9">
              <w:rPr>
                <w:rFonts w:ascii="Arial" w:hAnsi="Arial" w:cs="Arial"/>
                <w:sz w:val="22"/>
              </w:rPr>
              <w:t xml:space="preserve">The contract reforms will impact on the following and are </w:t>
            </w:r>
            <w:proofErr w:type="spellStart"/>
            <w:r w:rsidRPr="002005B9">
              <w:rPr>
                <w:rFonts w:ascii="Arial" w:hAnsi="Arial" w:cs="Arial"/>
                <w:sz w:val="22"/>
              </w:rPr>
              <w:t>summari</w:t>
            </w:r>
            <w:r w:rsidR="0EE008EA" w:rsidRPr="002005B9">
              <w:rPr>
                <w:rFonts w:ascii="Arial" w:hAnsi="Arial" w:cs="Arial"/>
                <w:sz w:val="22"/>
              </w:rPr>
              <w:t>s</w:t>
            </w:r>
            <w:r w:rsidRPr="002005B9">
              <w:rPr>
                <w:rFonts w:ascii="Arial" w:hAnsi="Arial" w:cs="Arial"/>
                <w:sz w:val="22"/>
              </w:rPr>
              <w:t>ed</w:t>
            </w:r>
            <w:proofErr w:type="spellEnd"/>
            <w:r w:rsidRPr="002005B9">
              <w:rPr>
                <w:rFonts w:ascii="Arial" w:hAnsi="Arial" w:cs="Arial"/>
                <w:sz w:val="22"/>
              </w:rPr>
              <w:t xml:space="preserve"> in detail </w:t>
            </w:r>
            <w:r w:rsidR="647A7479" w:rsidRPr="002005B9">
              <w:rPr>
                <w:rFonts w:ascii="Arial" w:hAnsi="Arial" w:cs="Arial"/>
                <w:sz w:val="22"/>
              </w:rPr>
              <w:t>within</w:t>
            </w:r>
            <w:r w:rsidRPr="002005B9">
              <w:rPr>
                <w:rFonts w:ascii="Arial" w:hAnsi="Arial" w:cs="Arial"/>
                <w:sz w:val="22"/>
              </w:rPr>
              <w:t xml:space="preserve"> the body of the report</w:t>
            </w:r>
            <w:r w:rsidR="0F20F131" w:rsidRPr="002005B9">
              <w:rPr>
                <w:rFonts w:ascii="Arial" w:hAnsi="Arial" w:cs="Arial"/>
                <w:sz w:val="22"/>
              </w:rPr>
              <w:t xml:space="preserve"> and will impact on the following:</w:t>
            </w:r>
          </w:p>
          <w:p w14:paraId="4B43ACA6" w14:textId="37B7BDDF" w:rsidR="00CF731F" w:rsidRPr="002005B9" w:rsidRDefault="15D2F17E" w:rsidP="41AE89A7">
            <w:pPr>
              <w:tabs>
                <w:tab w:val="left" w:pos="565"/>
              </w:tabs>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 xml:space="preserve"> </w:t>
            </w:r>
          </w:p>
          <w:p w14:paraId="7DB78A3B" w14:textId="311E34DB"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Unscheduled Care</w:t>
            </w:r>
          </w:p>
          <w:p w14:paraId="7FA03436" w14:textId="2839F834"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Patients with complex needs</w:t>
            </w:r>
          </w:p>
          <w:p w14:paraId="4EDFEA4E" w14:textId="030DD476"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Skill mix and evidence-based clinical interventions</w:t>
            </w:r>
          </w:p>
          <w:p w14:paraId="0CA21967" w14:textId="6E971CE9"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Reducing clinically unnecessary check-ups</w:t>
            </w:r>
          </w:p>
          <w:p w14:paraId="17B66013" w14:textId="24A689BE"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Quality improvement</w:t>
            </w:r>
          </w:p>
          <w:p w14:paraId="4B941FDD" w14:textId="685E53CA"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Funded support for annual appraisals</w:t>
            </w:r>
          </w:p>
          <w:p w14:paraId="2796A2F9" w14:textId="2F0900F9" w:rsidR="00CF731F" w:rsidRPr="002005B9" w:rsidRDefault="15D2F17E" w:rsidP="005A103B">
            <w:pPr>
              <w:pStyle w:val="ListParagraph"/>
              <w:numPr>
                <w:ilvl w:val="0"/>
                <w:numId w:val="16"/>
              </w:numPr>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Supporting the workforce to feel part of the NHS</w:t>
            </w:r>
          </w:p>
          <w:p w14:paraId="741CD27D" w14:textId="1275A132" w:rsidR="00CF731F" w:rsidRPr="002005B9" w:rsidRDefault="00CF731F" w:rsidP="41AE89A7">
            <w:pPr>
              <w:tabs>
                <w:tab w:val="left" w:pos="565"/>
              </w:tabs>
              <w:jc w:val="both"/>
              <w:rPr>
                <w:rFonts w:ascii="Arial" w:eastAsia="Arial" w:hAnsi="Arial" w:cs="Arial"/>
                <w:color w:val="000000" w:themeColor="text1"/>
                <w:sz w:val="22"/>
                <w:lang w:val="en-GB"/>
              </w:rPr>
            </w:pPr>
          </w:p>
          <w:p w14:paraId="3135C377" w14:textId="30405811" w:rsidR="00CF731F" w:rsidRPr="002005B9" w:rsidRDefault="15D2F17E" w:rsidP="41AE89A7">
            <w:pPr>
              <w:tabs>
                <w:tab w:val="left" w:pos="565"/>
              </w:tabs>
              <w:jc w:val="both"/>
              <w:rPr>
                <w:rFonts w:ascii="Arial" w:eastAsia="Arial" w:hAnsi="Arial" w:cs="Arial"/>
                <w:color w:val="000000" w:themeColor="text1"/>
                <w:sz w:val="22"/>
                <w:lang w:val="en-GB"/>
              </w:rPr>
            </w:pPr>
            <w:r w:rsidRPr="002005B9">
              <w:rPr>
                <w:rFonts w:ascii="Arial" w:eastAsia="Arial" w:hAnsi="Arial" w:cs="Arial"/>
                <w:color w:val="000000" w:themeColor="text1"/>
                <w:sz w:val="22"/>
              </w:rPr>
              <w:t>The ICB will be required to implement the reforms in full.</w:t>
            </w:r>
          </w:p>
          <w:p w14:paraId="4FCB626C" w14:textId="28FDD737" w:rsidR="00CF731F" w:rsidRPr="002005B9" w:rsidRDefault="00CF731F" w:rsidP="41AE89A7">
            <w:pPr>
              <w:tabs>
                <w:tab w:val="left" w:pos="565"/>
              </w:tabs>
              <w:jc w:val="both"/>
              <w:rPr>
                <w:rFonts w:ascii="Arial" w:eastAsia="Arial" w:hAnsi="Arial" w:cs="Arial"/>
                <w:color w:val="000000" w:themeColor="text1"/>
                <w:sz w:val="22"/>
              </w:rPr>
            </w:pPr>
          </w:p>
          <w:p w14:paraId="615EA85C" w14:textId="2FF8C089" w:rsidR="00CF731F" w:rsidRPr="002005B9" w:rsidRDefault="2F90762C" w:rsidP="41AE89A7">
            <w:pPr>
              <w:tabs>
                <w:tab w:val="left" w:pos="565"/>
              </w:tabs>
              <w:jc w:val="both"/>
              <w:rPr>
                <w:rFonts w:ascii="Arial" w:eastAsia="Arial" w:hAnsi="Arial" w:cs="Arial"/>
                <w:b/>
                <w:bCs/>
                <w:color w:val="000000" w:themeColor="text1"/>
                <w:sz w:val="22"/>
              </w:rPr>
            </w:pPr>
            <w:r w:rsidRPr="002005B9">
              <w:rPr>
                <w:rFonts w:ascii="Arial" w:eastAsia="Arial" w:hAnsi="Arial" w:cs="Arial"/>
                <w:b/>
                <w:bCs/>
                <w:color w:val="000000" w:themeColor="text1"/>
                <w:sz w:val="22"/>
              </w:rPr>
              <w:t>The Primary Care Contracts Sub-</w:t>
            </w:r>
            <w:r w:rsidR="1CBA8A9F" w:rsidRPr="002005B9">
              <w:rPr>
                <w:rFonts w:ascii="Arial" w:eastAsia="Arial" w:hAnsi="Arial" w:cs="Arial"/>
                <w:b/>
                <w:bCs/>
                <w:color w:val="000000" w:themeColor="text1"/>
                <w:sz w:val="22"/>
              </w:rPr>
              <w:t>C</w:t>
            </w:r>
            <w:r w:rsidRPr="002005B9">
              <w:rPr>
                <w:rFonts w:ascii="Arial" w:eastAsia="Arial" w:hAnsi="Arial" w:cs="Arial"/>
                <w:b/>
                <w:bCs/>
                <w:color w:val="000000" w:themeColor="text1"/>
                <w:sz w:val="22"/>
              </w:rPr>
              <w:t xml:space="preserve">ommittee received and noted the update </w:t>
            </w:r>
            <w:r w:rsidR="4EEF4090" w:rsidRPr="002005B9">
              <w:rPr>
                <w:rFonts w:ascii="Arial" w:eastAsia="Arial" w:hAnsi="Arial" w:cs="Arial"/>
                <w:b/>
                <w:bCs/>
                <w:color w:val="000000" w:themeColor="text1"/>
                <w:sz w:val="22"/>
              </w:rPr>
              <w:t>outlining the</w:t>
            </w:r>
            <w:r w:rsidRPr="002005B9">
              <w:rPr>
                <w:rFonts w:ascii="Arial" w:eastAsia="Arial" w:hAnsi="Arial" w:cs="Arial"/>
                <w:b/>
                <w:bCs/>
                <w:color w:val="000000" w:themeColor="text1"/>
                <w:sz w:val="22"/>
              </w:rPr>
              <w:t xml:space="preserve"> full implementation of the reforms, pending confirmation of the necessary legislative changes required.</w:t>
            </w:r>
          </w:p>
          <w:p w14:paraId="268B9786" w14:textId="67A71BD2" w:rsidR="00CF731F" w:rsidRPr="002005B9" w:rsidRDefault="00CF731F" w:rsidP="5576AA41">
            <w:pPr>
              <w:jc w:val="both"/>
              <w:rPr>
                <w:rFonts w:ascii="Arial" w:hAnsi="Arial" w:cs="Arial"/>
                <w:sz w:val="22"/>
              </w:rPr>
            </w:pPr>
          </w:p>
        </w:tc>
        <w:tc>
          <w:tcPr>
            <w:tcW w:w="991" w:type="dxa"/>
          </w:tcPr>
          <w:p w14:paraId="5440ABFF" w14:textId="77777777" w:rsidR="00305538" w:rsidRPr="002005B9" w:rsidRDefault="00305538" w:rsidP="00305538">
            <w:pPr>
              <w:spacing w:line="233" w:lineRule="auto"/>
              <w:jc w:val="both"/>
              <w:rPr>
                <w:rFonts w:ascii="Arial" w:eastAsia="Calibri" w:hAnsi="Arial" w:cs="Arial"/>
                <w:b/>
                <w:color w:val="FF0000"/>
                <w:sz w:val="22"/>
              </w:rPr>
            </w:pPr>
          </w:p>
        </w:tc>
      </w:tr>
      <w:tr w:rsidR="2D6F6C37" w:rsidRPr="002005B9" w14:paraId="63E5895E" w14:textId="77777777" w:rsidTr="41AE89A7">
        <w:trPr>
          <w:trHeight w:val="300"/>
        </w:trPr>
        <w:tc>
          <w:tcPr>
            <w:tcW w:w="1200" w:type="dxa"/>
          </w:tcPr>
          <w:p w14:paraId="275A9993" w14:textId="5A82B5F5" w:rsidR="2B6F4174" w:rsidRPr="002005B9" w:rsidRDefault="2B6F4174" w:rsidP="2D6F6C37">
            <w:pPr>
              <w:spacing w:line="233" w:lineRule="auto"/>
              <w:jc w:val="both"/>
              <w:rPr>
                <w:rFonts w:ascii="Arial" w:eastAsia="Calibri" w:hAnsi="Arial" w:cs="Arial"/>
                <w:b/>
                <w:bCs/>
                <w:color w:val="000000" w:themeColor="text1"/>
                <w:sz w:val="22"/>
              </w:rPr>
            </w:pPr>
            <w:r w:rsidRPr="002005B9">
              <w:rPr>
                <w:rFonts w:ascii="Arial" w:eastAsia="Calibri" w:hAnsi="Arial" w:cs="Arial"/>
                <w:b/>
                <w:bCs/>
                <w:color w:val="000000" w:themeColor="text1"/>
                <w:sz w:val="22"/>
              </w:rPr>
              <w:t>014</w:t>
            </w:r>
          </w:p>
        </w:tc>
        <w:tc>
          <w:tcPr>
            <w:tcW w:w="8298" w:type="dxa"/>
          </w:tcPr>
          <w:p w14:paraId="6718D867" w14:textId="4B601241" w:rsidR="2D6F6C37" w:rsidRPr="002005B9" w:rsidRDefault="40683961" w:rsidP="41AE89A7">
            <w:pPr>
              <w:pStyle w:val="NoSpacing"/>
              <w:jc w:val="both"/>
              <w:rPr>
                <w:rFonts w:ascii="Arial" w:hAnsi="Arial" w:cs="Arial"/>
                <w:b/>
                <w:bCs/>
                <w:sz w:val="22"/>
                <w:u w:val="single"/>
              </w:rPr>
            </w:pPr>
            <w:r w:rsidRPr="002005B9">
              <w:rPr>
                <w:rFonts w:ascii="Arial" w:hAnsi="Arial" w:cs="Arial"/>
                <w:b/>
                <w:bCs/>
                <w:sz w:val="22"/>
                <w:u w:val="single"/>
              </w:rPr>
              <w:t>Dental Commissioning Plan</w:t>
            </w:r>
          </w:p>
          <w:p w14:paraId="4D84AC51" w14:textId="56005779" w:rsidR="2D6F6C37" w:rsidRPr="002005B9" w:rsidRDefault="40683961" w:rsidP="41AE89A7">
            <w:pPr>
              <w:pStyle w:val="NoSpacing"/>
              <w:spacing w:line="259" w:lineRule="auto"/>
              <w:jc w:val="both"/>
              <w:rPr>
                <w:rFonts w:ascii="Arial" w:hAnsi="Arial" w:cs="Arial"/>
                <w:sz w:val="22"/>
              </w:rPr>
            </w:pPr>
            <w:r w:rsidRPr="002005B9">
              <w:rPr>
                <w:rFonts w:ascii="Arial" w:hAnsi="Arial" w:cs="Arial"/>
                <w:sz w:val="22"/>
              </w:rPr>
              <w:t>Amy Lepiorz presented this paper to update the Primary Care Contracts Sub-Committee on 2026/27 amendments to the 5-year dental commissioning plan which was originally supported by the Primary Care Commissioning Committee and the ICB Board in February 2025.</w:t>
            </w:r>
          </w:p>
          <w:p w14:paraId="49661BA1" w14:textId="1513C2C8" w:rsidR="2D6F6C37" w:rsidRPr="002005B9" w:rsidRDefault="2D6F6C37" w:rsidP="41AE89A7">
            <w:pPr>
              <w:pStyle w:val="NoSpacing"/>
              <w:spacing w:line="259" w:lineRule="auto"/>
              <w:jc w:val="both"/>
              <w:rPr>
                <w:rFonts w:ascii="Arial" w:hAnsi="Arial" w:cs="Arial"/>
                <w:sz w:val="22"/>
              </w:rPr>
            </w:pPr>
          </w:p>
          <w:p w14:paraId="1F0B3CDE" w14:textId="0D1E89F6" w:rsidR="2D6F6C37" w:rsidRPr="002005B9" w:rsidRDefault="7AF409CF" w:rsidP="41AE89A7">
            <w:pPr>
              <w:pStyle w:val="NoSpacing"/>
              <w:spacing w:line="259" w:lineRule="auto"/>
              <w:jc w:val="both"/>
              <w:rPr>
                <w:rFonts w:ascii="Arial" w:hAnsi="Arial" w:cs="Arial"/>
                <w:sz w:val="22"/>
              </w:rPr>
            </w:pPr>
            <w:r w:rsidRPr="002005B9">
              <w:rPr>
                <w:rFonts w:ascii="Arial" w:hAnsi="Arial" w:cs="Arial"/>
                <w:sz w:val="22"/>
              </w:rPr>
              <w:t xml:space="preserve">The </w:t>
            </w:r>
            <w:proofErr w:type="spellStart"/>
            <w:r w:rsidRPr="002005B9">
              <w:rPr>
                <w:rFonts w:ascii="Arial" w:hAnsi="Arial" w:cs="Arial"/>
                <w:sz w:val="22"/>
              </w:rPr>
              <w:t>programme</w:t>
            </w:r>
            <w:proofErr w:type="spellEnd"/>
            <w:r w:rsidRPr="002005B9">
              <w:rPr>
                <w:rFonts w:ascii="Arial" w:hAnsi="Arial" w:cs="Arial"/>
                <w:sz w:val="22"/>
              </w:rPr>
              <w:t xml:space="preserve"> is a collection of dental access and oral health initiatives which </w:t>
            </w:r>
          </w:p>
          <w:p w14:paraId="3D0DE6BF" w14:textId="67818E8C" w:rsidR="2D6F6C37" w:rsidRPr="002005B9" w:rsidRDefault="7AF409CF" w:rsidP="41AE89A7">
            <w:pPr>
              <w:pStyle w:val="NoSpacing"/>
              <w:spacing w:line="259" w:lineRule="auto"/>
              <w:jc w:val="both"/>
              <w:rPr>
                <w:rFonts w:ascii="Arial" w:hAnsi="Arial" w:cs="Arial"/>
                <w:sz w:val="22"/>
              </w:rPr>
            </w:pPr>
            <w:r w:rsidRPr="002005B9">
              <w:rPr>
                <w:rFonts w:ascii="Arial" w:hAnsi="Arial" w:cs="Arial"/>
                <w:sz w:val="22"/>
              </w:rPr>
              <w:t xml:space="preserve">aim to help improve access and the oral health of priority groups across </w:t>
            </w:r>
          </w:p>
          <w:p w14:paraId="2B33C510" w14:textId="061E045F" w:rsidR="2D6F6C37" w:rsidRPr="002005B9" w:rsidRDefault="7AF409CF" w:rsidP="41AE89A7">
            <w:pPr>
              <w:pStyle w:val="NoSpacing"/>
              <w:spacing w:line="259" w:lineRule="auto"/>
              <w:jc w:val="both"/>
              <w:rPr>
                <w:rFonts w:ascii="Arial" w:hAnsi="Arial" w:cs="Arial"/>
                <w:sz w:val="22"/>
              </w:rPr>
            </w:pPr>
            <w:r w:rsidRPr="002005B9">
              <w:rPr>
                <w:rFonts w:ascii="Arial" w:hAnsi="Arial" w:cs="Arial"/>
                <w:sz w:val="22"/>
              </w:rPr>
              <w:t>Lancashire and South Cumbria.</w:t>
            </w:r>
          </w:p>
          <w:p w14:paraId="234402C5" w14:textId="088CE931" w:rsidR="2D6F6C37" w:rsidRPr="002005B9" w:rsidRDefault="2D6F6C37" w:rsidP="41AE89A7">
            <w:pPr>
              <w:pStyle w:val="NoSpacing"/>
              <w:spacing w:line="259" w:lineRule="auto"/>
              <w:jc w:val="both"/>
              <w:rPr>
                <w:rFonts w:ascii="Arial" w:hAnsi="Arial" w:cs="Arial"/>
                <w:sz w:val="22"/>
              </w:rPr>
            </w:pPr>
          </w:p>
          <w:p w14:paraId="23D7A807" w14:textId="04B60E34" w:rsidR="2D6F6C37" w:rsidRPr="002005B9" w:rsidRDefault="7AF409CF" w:rsidP="41AE89A7">
            <w:pPr>
              <w:pStyle w:val="NoSpacing"/>
              <w:spacing w:line="259" w:lineRule="auto"/>
              <w:jc w:val="both"/>
              <w:rPr>
                <w:rFonts w:ascii="Arial" w:hAnsi="Arial" w:cs="Arial"/>
                <w:sz w:val="22"/>
              </w:rPr>
            </w:pPr>
            <w:r w:rsidRPr="002005B9">
              <w:rPr>
                <w:rFonts w:ascii="Arial" w:hAnsi="Arial" w:cs="Arial"/>
                <w:sz w:val="22"/>
              </w:rPr>
              <w:t>The paper provide</w:t>
            </w:r>
            <w:r w:rsidR="76D36663" w:rsidRPr="002005B9">
              <w:rPr>
                <w:rFonts w:ascii="Arial" w:hAnsi="Arial" w:cs="Arial"/>
                <w:sz w:val="22"/>
              </w:rPr>
              <w:t>d</w:t>
            </w:r>
            <w:r w:rsidRPr="002005B9">
              <w:rPr>
                <w:rFonts w:ascii="Arial" w:hAnsi="Arial" w:cs="Arial"/>
                <w:sz w:val="22"/>
              </w:rPr>
              <w:t xml:space="preserve"> a refresh of year 2 of the </w:t>
            </w:r>
            <w:proofErr w:type="gramStart"/>
            <w:r w:rsidRPr="002005B9">
              <w:rPr>
                <w:rFonts w:ascii="Arial" w:hAnsi="Arial" w:cs="Arial"/>
                <w:sz w:val="22"/>
              </w:rPr>
              <w:t>5 year</w:t>
            </w:r>
            <w:proofErr w:type="gramEnd"/>
            <w:r w:rsidRPr="002005B9">
              <w:rPr>
                <w:rFonts w:ascii="Arial" w:hAnsi="Arial" w:cs="Arial"/>
                <w:sz w:val="22"/>
              </w:rPr>
              <w:t xml:space="preserve"> dental access and oral health</w:t>
            </w:r>
          </w:p>
          <w:p w14:paraId="3011845D" w14:textId="25E6653F" w:rsidR="2D6F6C37" w:rsidRPr="002005B9" w:rsidRDefault="7AF409CF" w:rsidP="41AE89A7">
            <w:pPr>
              <w:pStyle w:val="NoSpacing"/>
              <w:spacing w:line="259" w:lineRule="auto"/>
              <w:jc w:val="both"/>
              <w:rPr>
                <w:rFonts w:ascii="Arial" w:hAnsi="Arial" w:cs="Arial"/>
                <w:sz w:val="22"/>
              </w:rPr>
            </w:pPr>
            <w:r w:rsidRPr="002005B9">
              <w:rPr>
                <w:rFonts w:ascii="Arial" w:hAnsi="Arial" w:cs="Arial"/>
                <w:sz w:val="22"/>
              </w:rPr>
              <w:t xml:space="preserve">improvement plan, aligning the second year to the ‘Primary Care 5 Year Road Map </w:t>
            </w:r>
          </w:p>
          <w:p w14:paraId="5079CED9" w14:textId="1556E890" w:rsidR="2D6F6C37" w:rsidRPr="002005B9" w:rsidRDefault="7AF409CF" w:rsidP="41AE89A7">
            <w:pPr>
              <w:pStyle w:val="NoSpacing"/>
              <w:spacing w:line="259" w:lineRule="auto"/>
              <w:jc w:val="both"/>
              <w:rPr>
                <w:rFonts w:ascii="Arial" w:hAnsi="Arial" w:cs="Arial"/>
                <w:sz w:val="22"/>
              </w:rPr>
            </w:pPr>
            <w:r w:rsidRPr="002005B9">
              <w:rPr>
                <w:rFonts w:ascii="Arial" w:hAnsi="Arial" w:cs="Arial"/>
                <w:sz w:val="22"/>
              </w:rPr>
              <w:t>– Dental’ (previously received by the Sub-committee)</w:t>
            </w:r>
            <w:r w:rsidR="74FEB2CC" w:rsidRPr="002005B9">
              <w:rPr>
                <w:rFonts w:ascii="Arial" w:hAnsi="Arial" w:cs="Arial"/>
                <w:sz w:val="22"/>
              </w:rPr>
              <w:t>,</w:t>
            </w:r>
            <w:r w:rsidRPr="002005B9">
              <w:rPr>
                <w:rFonts w:ascii="Arial" w:hAnsi="Arial" w:cs="Arial"/>
                <w:sz w:val="22"/>
              </w:rPr>
              <w:t xml:space="preserve"> </w:t>
            </w:r>
            <w:r w:rsidR="339D09EC" w:rsidRPr="002005B9">
              <w:rPr>
                <w:rFonts w:ascii="Arial" w:hAnsi="Arial" w:cs="Arial"/>
                <w:sz w:val="22"/>
              </w:rPr>
              <w:t xml:space="preserve">as well as </w:t>
            </w:r>
            <w:r w:rsidRPr="002005B9">
              <w:rPr>
                <w:rFonts w:ascii="Arial" w:hAnsi="Arial" w:cs="Arial"/>
                <w:sz w:val="22"/>
              </w:rPr>
              <w:t xml:space="preserve">a summary of progress for each of the projects that make up the </w:t>
            </w:r>
            <w:proofErr w:type="spellStart"/>
            <w:r w:rsidRPr="002005B9">
              <w:rPr>
                <w:rFonts w:ascii="Arial" w:hAnsi="Arial" w:cs="Arial"/>
                <w:sz w:val="22"/>
              </w:rPr>
              <w:t>programme</w:t>
            </w:r>
            <w:proofErr w:type="spellEnd"/>
            <w:r w:rsidRPr="002005B9">
              <w:rPr>
                <w:rFonts w:ascii="Arial" w:hAnsi="Arial" w:cs="Arial"/>
                <w:sz w:val="22"/>
              </w:rPr>
              <w:t>.</w:t>
            </w:r>
          </w:p>
          <w:p w14:paraId="432CC18C" w14:textId="7C188659" w:rsidR="2D6F6C37" w:rsidRPr="002005B9" w:rsidRDefault="2D6F6C37" w:rsidP="41AE89A7">
            <w:pPr>
              <w:pStyle w:val="NoSpacing"/>
              <w:spacing w:line="259" w:lineRule="auto"/>
              <w:jc w:val="both"/>
              <w:rPr>
                <w:rFonts w:ascii="Arial" w:hAnsi="Arial" w:cs="Arial"/>
                <w:sz w:val="22"/>
              </w:rPr>
            </w:pPr>
          </w:p>
          <w:p w14:paraId="7C4F7400" w14:textId="06ADE68C" w:rsidR="2D6F6C37" w:rsidRPr="002005B9" w:rsidRDefault="262A1923" w:rsidP="41AE89A7">
            <w:pPr>
              <w:pStyle w:val="NoSpacing"/>
              <w:spacing w:line="259" w:lineRule="auto"/>
              <w:jc w:val="both"/>
              <w:rPr>
                <w:rFonts w:ascii="Arial" w:eastAsia="Arial" w:hAnsi="Arial" w:cs="Arial"/>
                <w:color w:val="323130"/>
                <w:sz w:val="22"/>
                <w:lang w:val="en-GB"/>
              </w:rPr>
            </w:pPr>
            <w:r w:rsidRPr="002005B9">
              <w:rPr>
                <w:rFonts w:ascii="Arial" w:eastAsia="Arial" w:hAnsi="Arial" w:cs="Arial"/>
                <w:color w:val="323130"/>
                <w:sz w:val="22"/>
                <w:lang w:val="en-GB"/>
              </w:rPr>
              <w:t>The plan is affordable and within budget</w:t>
            </w:r>
            <w:r w:rsidR="031854BD" w:rsidRPr="002005B9">
              <w:rPr>
                <w:rFonts w:ascii="Arial" w:eastAsia="Arial" w:hAnsi="Arial" w:cs="Arial"/>
                <w:color w:val="323130"/>
                <w:sz w:val="22"/>
                <w:lang w:val="en-GB"/>
              </w:rPr>
              <w:t>,</w:t>
            </w:r>
            <w:r w:rsidRPr="002005B9">
              <w:rPr>
                <w:rFonts w:ascii="Arial" w:eastAsia="Arial" w:hAnsi="Arial" w:cs="Arial"/>
                <w:color w:val="323130"/>
                <w:sz w:val="22"/>
                <w:lang w:val="en-GB"/>
              </w:rPr>
              <w:t xml:space="preserve"> building into the plan </w:t>
            </w:r>
            <w:r w:rsidR="0F1F5EC9" w:rsidRPr="002005B9">
              <w:rPr>
                <w:rFonts w:ascii="Arial" w:eastAsia="Arial" w:hAnsi="Arial" w:cs="Arial"/>
                <w:color w:val="323130"/>
                <w:sz w:val="22"/>
                <w:lang w:val="en-GB"/>
              </w:rPr>
              <w:t xml:space="preserve">the </w:t>
            </w:r>
            <w:r w:rsidRPr="002005B9">
              <w:rPr>
                <w:rFonts w:ascii="Arial" w:eastAsia="Arial" w:hAnsi="Arial" w:cs="Arial"/>
                <w:color w:val="323130"/>
                <w:sz w:val="22"/>
                <w:lang w:val="en-GB"/>
              </w:rPr>
              <w:t>ability to flex around the different schemes</w:t>
            </w:r>
            <w:r w:rsidR="324271DB" w:rsidRPr="002005B9">
              <w:rPr>
                <w:rFonts w:ascii="Arial" w:eastAsia="Arial" w:hAnsi="Arial" w:cs="Arial"/>
                <w:color w:val="323130"/>
                <w:sz w:val="22"/>
                <w:lang w:val="en-GB"/>
              </w:rPr>
              <w:t>,</w:t>
            </w:r>
            <w:r w:rsidRPr="002005B9">
              <w:rPr>
                <w:rFonts w:ascii="Arial" w:eastAsia="Arial" w:hAnsi="Arial" w:cs="Arial"/>
                <w:color w:val="323130"/>
                <w:sz w:val="22"/>
                <w:lang w:val="en-GB"/>
              </w:rPr>
              <w:t xml:space="preserve"> depending on where the demand is.</w:t>
            </w:r>
          </w:p>
          <w:p w14:paraId="33A01B3D" w14:textId="6C6DDA54" w:rsidR="2D6F6C37" w:rsidRPr="002005B9" w:rsidRDefault="2D6F6C37" w:rsidP="41AE89A7">
            <w:pPr>
              <w:pStyle w:val="NoSpacing"/>
              <w:spacing w:line="259" w:lineRule="auto"/>
              <w:jc w:val="both"/>
              <w:rPr>
                <w:rFonts w:ascii="Arial" w:eastAsia="Arial" w:hAnsi="Arial" w:cs="Arial"/>
                <w:color w:val="323130"/>
                <w:sz w:val="22"/>
                <w:lang w:val="en-GB"/>
              </w:rPr>
            </w:pPr>
          </w:p>
          <w:p w14:paraId="726C2CED" w14:textId="4E5111B0" w:rsidR="2D6F6C37" w:rsidRPr="002005B9" w:rsidRDefault="301EF843" w:rsidP="41AE89A7">
            <w:pPr>
              <w:pStyle w:val="NoSpacing"/>
              <w:spacing w:line="259" w:lineRule="auto"/>
              <w:jc w:val="both"/>
              <w:rPr>
                <w:rFonts w:ascii="Arial" w:eastAsia="Arial" w:hAnsi="Arial" w:cs="Arial"/>
                <w:color w:val="323130"/>
                <w:sz w:val="22"/>
                <w:lang w:val="en-GB"/>
              </w:rPr>
            </w:pPr>
            <w:r w:rsidRPr="002005B9">
              <w:rPr>
                <w:rFonts w:ascii="Arial" w:eastAsia="Arial" w:hAnsi="Arial" w:cs="Arial"/>
                <w:color w:val="323130"/>
                <w:sz w:val="22"/>
                <w:lang w:val="en-GB"/>
              </w:rPr>
              <w:t>Local authorities are committing to oral health improvement pathways, effectively supervised tooth brushing for a percentage of their population</w:t>
            </w:r>
            <w:r w:rsidR="0138681A" w:rsidRPr="002005B9">
              <w:rPr>
                <w:rFonts w:ascii="Arial" w:eastAsia="Arial" w:hAnsi="Arial" w:cs="Arial"/>
                <w:color w:val="323130"/>
                <w:sz w:val="22"/>
                <w:lang w:val="en-GB"/>
              </w:rPr>
              <w:t>.</w:t>
            </w:r>
          </w:p>
          <w:p w14:paraId="4112C16C" w14:textId="3C2FF115" w:rsidR="2D6F6C37" w:rsidRPr="002005B9" w:rsidRDefault="301EF843" w:rsidP="41AE89A7">
            <w:pPr>
              <w:pStyle w:val="NoSpacing"/>
              <w:spacing w:line="259" w:lineRule="auto"/>
              <w:jc w:val="both"/>
              <w:rPr>
                <w:rFonts w:ascii="Arial" w:eastAsia="Arial" w:hAnsi="Arial" w:cs="Arial"/>
                <w:color w:val="323130"/>
                <w:sz w:val="22"/>
                <w:lang w:val="en-GB"/>
              </w:rPr>
            </w:pPr>
            <w:r w:rsidRPr="002005B9">
              <w:rPr>
                <w:rFonts w:ascii="Arial" w:eastAsia="Arial" w:hAnsi="Arial" w:cs="Arial"/>
                <w:color w:val="323130"/>
                <w:sz w:val="22"/>
                <w:lang w:val="en-GB"/>
              </w:rPr>
              <w:t xml:space="preserve"> </w:t>
            </w:r>
          </w:p>
          <w:p w14:paraId="49EC26E8" w14:textId="73E3416F" w:rsidR="2D6F6C37" w:rsidRPr="002005B9" w:rsidRDefault="023BAA89" w:rsidP="41AE89A7">
            <w:pPr>
              <w:pStyle w:val="NoSpacing"/>
              <w:spacing w:line="259" w:lineRule="auto"/>
              <w:jc w:val="both"/>
              <w:rPr>
                <w:rFonts w:ascii="Arial" w:eastAsia="Arial" w:hAnsi="Arial" w:cs="Arial"/>
                <w:color w:val="323130"/>
                <w:sz w:val="22"/>
                <w:lang w:val="en-GB"/>
              </w:rPr>
            </w:pPr>
            <w:r w:rsidRPr="002005B9">
              <w:rPr>
                <w:rFonts w:ascii="Arial" w:eastAsia="Arial" w:hAnsi="Arial" w:cs="Arial"/>
                <w:color w:val="323130"/>
                <w:sz w:val="22"/>
                <w:lang w:val="en-GB"/>
              </w:rPr>
              <w:t>Th</w:t>
            </w:r>
            <w:r w:rsidR="301EF843" w:rsidRPr="002005B9">
              <w:rPr>
                <w:rFonts w:ascii="Arial" w:eastAsia="Arial" w:hAnsi="Arial" w:cs="Arial"/>
                <w:color w:val="323130"/>
                <w:sz w:val="22"/>
                <w:lang w:val="en-GB"/>
              </w:rPr>
              <w:t>is has been topped up to allow 100% of that population to be</w:t>
            </w:r>
            <w:r w:rsidR="2AC2635D" w:rsidRPr="002005B9">
              <w:rPr>
                <w:rFonts w:ascii="Arial" w:eastAsia="Arial" w:hAnsi="Arial" w:cs="Arial"/>
                <w:color w:val="323130"/>
                <w:sz w:val="22"/>
                <w:lang w:val="en-GB"/>
              </w:rPr>
              <w:t xml:space="preserve"> abl</w:t>
            </w:r>
            <w:r w:rsidR="301EF843" w:rsidRPr="002005B9">
              <w:rPr>
                <w:rFonts w:ascii="Arial" w:eastAsia="Arial" w:hAnsi="Arial" w:cs="Arial"/>
                <w:color w:val="323130"/>
                <w:sz w:val="22"/>
                <w:lang w:val="en-GB"/>
              </w:rPr>
              <w:t xml:space="preserve">e to access </w:t>
            </w:r>
            <w:r w:rsidR="301EF843" w:rsidRPr="002005B9">
              <w:rPr>
                <w:rFonts w:ascii="Arial" w:eastAsia="Arial" w:hAnsi="Arial" w:cs="Arial"/>
                <w:color w:val="323130"/>
                <w:sz w:val="22"/>
                <w:lang w:val="en-GB"/>
              </w:rPr>
              <w:lastRenderedPageBreak/>
              <w:t>supervised toothbrushing, which ultimately has the best impact on oral health.</w:t>
            </w:r>
          </w:p>
          <w:p w14:paraId="0A7C363C" w14:textId="47621723" w:rsidR="2D6F6C37" w:rsidRPr="002005B9" w:rsidRDefault="2D6F6C37" w:rsidP="41AE89A7">
            <w:pPr>
              <w:pStyle w:val="NoSpacing"/>
              <w:spacing w:line="259" w:lineRule="auto"/>
              <w:jc w:val="both"/>
              <w:rPr>
                <w:rFonts w:ascii="Arial" w:eastAsia="Arial" w:hAnsi="Arial" w:cs="Arial"/>
                <w:color w:val="323130"/>
                <w:sz w:val="22"/>
                <w:lang w:val="en-GB"/>
              </w:rPr>
            </w:pPr>
          </w:p>
          <w:p w14:paraId="24E5A98F" w14:textId="11F5B5E9" w:rsidR="2D6F6C37" w:rsidRPr="002005B9" w:rsidRDefault="00FA6A9E" w:rsidP="41AE89A7">
            <w:pPr>
              <w:pStyle w:val="NoSpacing"/>
              <w:spacing w:line="259" w:lineRule="auto"/>
              <w:jc w:val="both"/>
              <w:rPr>
                <w:rFonts w:ascii="Arial" w:eastAsia="Arial" w:hAnsi="Arial" w:cs="Arial"/>
                <w:b/>
                <w:bCs/>
                <w:color w:val="323130"/>
                <w:sz w:val="22"/>
                <w:lang w:val="en-GB"/>
              </w:rPr>
            </w:pPr>
            <w:r w:rsidRPr="002005B9">
              <w:rPr>
                <w:rFonts w:ascii="Arial" w:eastAsia="Arial" w:hAnsi="Arial" w:cs="Arial"/>
                <w:b/>
                <w:bCs/>
                <w:color w:val="323130"/>
                <w:sz w:val="22"/>
                <w:lang w:val="en-GB"/>
              </w:rPr>
              <w:t>The Primary Care Contracts Sub-committee agreed to recommend to the Executive Committee the approval of Year 2 of the Dental Commissioning Plan</w:t>
            </w:r>
            <w:r w:rsidR="31D48167" w:rsidRPr="002005B9">
              <w:rPr>
                <w:rFonts w:ascii="Arial" w:eastAsia="Arial" w:hAnsi="Arial" w:cs="Arial"/>
                <w:b/>
                <w:bCs/>
                <w:color w:val="323130"/>
                <w:sz w:val="22"/>
                <w:lang w:val="en-GB"/>
              </w:rPr>
              <w:t xml:space="preserve"> and to receive a further update at the meeting on </w:t>
            </w:r>
            <w:r w:rsidR="6D914053" w:rsidRPr="002005B9">
              <w:rPr>
                <w:rFonts w:ascii="Arial" w:eastAsia="Arial" w:hAnsi="Arial" w:cs="Arial"/>
                <w:b/>
                <w:bCs/>
                <w:color w:val="323130"/>
                <w:sz w:val="22"/>
                <w:lang w:val="en-GB"/>
              </w:rPr>
              <w:t>10 September 2026.</w:t>
            </w:r>
          </w:p>
          <w:p w14:paraId="452100E9" w14:textId="2F5A723C" w:rsidR="2D6F6C37" w:rsidRPr="002005B9" w:rsidRDefault="2D6F6C37" w:rsidP="41AE89A7">
            <w:pPr>
              <w:pStyle w:val="NoSpacing"/>
              <w:jc w:val="both"/>
              <w:rPr>
                <w:rFonts w:ascii="Arial" w:hAnsi="Arial" w:cs="Arial"/>
                <w:sz w:val="22"/>
              </w:rPr>
            </w:pPr>
          </w:p>
        </w:tc>
        <w:tc>
          <w:tcPr>
            <w:tcW w:w="991" w:type="dxa"/>
          </w:tcPr>
          <w:p w14:paraId="4DF81A32" w14:textId="433FF20E" w:rsidR="2D6F6C37" w:rsidRPr="002005B9" w:rsidRDefault="2D6F6C37" w:rsidP="2D6F6C37">
            <w:pPr>
              <w:spacing w:line="233" w:lineRule="auto"/>
              <w:jc w:val="both"/>
              <w:rPr>
                <w:rFonts w:ascii="Arial" w:eastAsia="Calibri" w:hAnsi="Arial" w:cs="Arial"/>
                <w:b/>
                <w:bCs/>
                <w:color w:val="FF0000"/>
                <w:sz w:val="22"/>
              </w:rPr>
            </w:pPr>
          </w:p>
        </w:tc>
      </w:tr>
      <w:tr w:rsidR="182E9739" w:rsidRPr="002005B9" w14:paraId="6BEFB47E" w14:textId="77777777" w:rsidTr="41AE89A7">
        <w:trPr>
          <w:trHeight w:val="300"/>
        </w:trPr>
        <w:tc>
          <w:tcPr>
            <w:tcW w:w="1200" w:type="dxa"/>
          </w:tcPr>
          <w:p w14:paraId="6C2AECA2" w14:textId="5C17F842" w:rsidR="08C2CB5A" w:rsidRPr="002005B9" w:rsidRDefault="08C2CB5A" w:rsidP="182E9739">
            <w:pPr>
              <w:spacing w:line="233" w:lineRule="auto"/>
              <w:jc w:val="both"/>
              <w:rPr>
                <w:rFonts w:ascii="Arial" w:eastAsia="Calibri" w:hAnsi="Arial" w:cs="Arial"/>
                <w:b/>
                <w:bCs/>
                <w:color w:val="000000" w:themeColor="text1"/>
                <w:sz w:val="22"/>
              </w:rPr>
            </w:pPr>
            <w:r w:rsidRPr="002005B9">
              <w:rPr>
                <w:rFonts w:ascii="Arial" w:eastAsia="Calibri" w:hAnsi="Arial" w:cs="Arial"/>
                <w:b/>
                <w:bCs/>
                <w:color w:val="000000" w:themeColor="text1"/>
                <w:sz w:val="22"/>
              </w:rPr>
              <w:t>01</w:t>
            </w:r>
            <w:r w:rsidR="3B55E989" w:rsidRPr="002005B9">
              <w:rPr>
                <w:rFonts w:ascii="Arial" w:eastAsia="Calibri" w:hAnsi="Arial" w:cs="Arial"/>
                <w:b/>
                <w:bCs/>
                <w:color w:val="000000" w:themeColor="text1"/>
                <w:sz w:val="22"/>
              </w:rPr>
              <w:t>5</w:t>
            </w:r>
          </w:p>
        </w:tc>
        <w:tc>
          <w:tcPr>
            <w:tcW w:w="8298" w:type="dxa"/>
          </w:tcPr>
          <w:p w14:paraId="764F1B5B" w14:textId="38C7EB72" w:rsidR="08C2CB5A" w:rsidRPr="002005B9" w:rsidRDefault="08C2CB5A" w:rsidP="41AE89A7">
            <w:pPr>
              <w:pStyle w:val="NoSpacing"/>
              <w:jc w:val="both"/>
              <w:rPr>
                <w:rFonts w:ascii="Arial" w:hAnsi="Arial" w:cs="Arial"/>
                <w:b/>
                <w:bCs/>
                <w:sz w:val="22"/>
                <w:u w:val="single"/>
              </w:rPr>
            </w:pPr>
            <w:r w:rsidRPr="002005B9">
              <w:rPr>
                <w:rFonts w:ascii="Arial" w:hAnsi="Arial" w:cs="Arial"/>
                <w:b/>
                <w:bCs/>
                <w:sz w:val="22"/>
                <w:u w:val="single"/>
              </w:rPr>
              <w:t>Primary Care Integrated Performance Report</w:t>
            </w:r>
          </w:p>
          <w:p w14:paraId="2917D604" w14:textId="6475B13A" w:rsidR="7F54D31D" w:rsidRPr="002005B9" w:rsidRDefault="7F54D31D" w:rsidP="41AE89A7">
            <w:pPr>
              <w:pStyle w:val="NoSpacing"/>
              <w:jc w:val="both"/>
              <w:rPr>
                <w:rFonts w:ascii="Arial" w:hAnsi="Arial" w:cs="Arial"/>
                <w:sz w:val="22"/>
              </w:rPr>
            </w:pPr>
            <w:r w:rsidRPr="002005B9">
              <w:rPr>
                <w:rFonts w:ascii="Arial" w:hAnsi="Arial" w:cs="Arial"/>
                <w:sz w:val="22"/>
              </w:rPr>
              <w:t>Peter Tinson presented the</w:t>
            </w:r>
            <w:r w:rsidR="4EA20D73" w:rsidRPr="002005B9">
              <w:rPr>
                <w:rFonts w:ascii="Arial" w:hAnsi="Arial" w:cs="Arial"/>
                <w:sz w:val="22"/>
              </w:rPr>
              <w:t xml:space="preserve"> Integrated Primary Care Performance Report (IPCPR)</w:t>
            </w:r>
            <w:r w:rsidR="043F4739" w:rsidRPr="002005B9">
              <w:rPr>
                <w:rFonts w:ascii="Arial" w:hAnsi="Arial" w:cs="Arial"/>
                <w:sz w:val="22"/>
              </w:rPr>
              <w:t xml:space="preserve"> which</w:t>
            </w:r>
            <w:r w:rsidR="4EA20D73" w:rsidRPr="002005B9">
              <w:rPr>
                <w:rFonts w:ascii="Arial" w:hAnsi="Arial" w:cs="Arial"/>
                <w:sz w:val="22"/>
              </w:rPr>
              <w:t xml:space="preserve"> is produced each month to provide the latest position against key strategic primary care published performance metrics. The January 2026 report contains the most recent data</w:t>
            </w:r>
            <w:r w:rsidR="673B8FF2" w:rsidRPr="002005B9">
              <w:rPr>
                <w:rFonts w:ascii="Arial" w:hAnsi="Arial" w:cs="Arial"/>
                <w:sz w:val="22"/>
              </w:rPr>
              <w:t>,</w:t>
            </w:r>
            <w:r w:rsidR="4EA20D73" w:rsidRPr="002005B9">
              <w:rPr>
                <w:rFonts w:ascii="Arial" w:hAnsi="Arial" w:cs="Arial"/>
                <w:sz w:val="22"/>
              </w:rPr>
              <w:t xml:space="preserve"> which does vary between metrics.</w:t>
            </w:r>
          </w:p>
          <w:p w14:paraId="5291070F" w14:textId="23F0B2DD" w:rsidR="182E9739" w:rsidRPr="002005B9" w:rsidRDefault="182E9739" w:rsidP="41AE89A7">
            <w:pPr>
              <w:pStyle w:val="NoSpacing"/>
              <w:jc w:val="both"/>
              <w:rPr>
                <w:rFonts w:ascii="Arial" w:hAnsi="Arial" w:cs="Arial"/>
                <w:sz w:val="22"/>
              </w:rPr>
            </w:pPr>
          </w:p>
          <w:p w14:paraId="580BD980" w14:textId="5F97B28D" w:rsidR="14F6F25F" w:rsidRPr="002005B9" w:rsidRDefault="14F6F25F" w:rsidP="41AE89A7">
            <w:pPr>
              <w:pStyle w:val="NoSpacing"/>
              <w:jc w:val="both"/>
              <w:rPr>
                <w:rFonts w:ascii="Arial" w:hAnsi="Arial" w:cs="Arial"/>
                <w:sz w:val="22"/>
              </w:rPr>
            </w:pPr>
            <w:r w:rsidRPr="002005B9">
              <w:rPr>
                <w:rFonts w:ascii="Arial" w:hAnsi="Arial" w:cs="Arial"/>
                <w:sz w:val="22"/>
              </w:rPr>
              <w:t>Peter advised that The IPCPR relies on metric figures and charts produced by Performance and Intelligence colleagues for the Quality &amp; Outcomes Committee’s performance report which is now produced on a bi</w:t>
            </w:r>
            <w:r w:rsidR="2E46CB78" w:rsidRPr="002005B9">
              <w:rPr>
                <w:rFonts w:ascii="Arial" w:hAnsi="Arial" w:cs="Arial"/>
                <w:sz w:val="22"/>
              </w:rPr>
              <w:t>-</w:t>
            </w:r>
            <w:r w:rsidRPr="002005B9">
              <w:rPr>
                <w:rFonts w:ascii="Arial" w:hAnsi="Arial" w:cs="Arial"/>
                <w:sz w:val="22"/>
              </w:rPr>
              <w:t>monthly basis. Due to staff capacity, the full data set is</w:t>
            </w:r>
            <w:r w:rsidR="4AA1B7C7" w:rsidRPr="002005B9">
              <w:rPr>
                <w:rFonts w:ascii="Arial" w:hAnsi="Arial" w:cs="Arial"/>
                <w:sz w:val="22"/>
              </w:rPr>
              <w:t xml:space="preserve"> now</w:t>
            </w:r>
            <w:r w:rsidRPr="002005B9">
              <w:rPr>
                <w:rFonts w:ascii="Arial" w:hAnsi="Arial" w:cs="Arial"/>
                <w:sz w:val="22"/>
              </w:rPr>
              <w:t xml:space="preserve"> unable to be produced for the IPCPR in the alternate months. The Primary Care Team therefore propose </w:t>
            </w:r>
            <w:proofErr w:type="gramStart"/>
            <w:r w:rsidRPr="002005B9">
              <w:rPr>
                <w:rFonts w:ascii="Arial" w:hAnsi="Arial" w:cs="Arial"/>
                <w:sz w:val="22"/>
              </w:rPr>
              <w:t>to keep</w:t>
            </w:r>
            <w:proofErr w:type="gramEnd"/>
            <w:r w:rsidRPr="002005B9">
              <w:rPr>
                <w:rFonts w:ascii="Arial" w:hAnsi="Arial" w:cs="Arial"/>
                <w:sz w:val="22"/>
              </w:rPr>
              <w:t xml:space="preserve"> to a monthly reporting </w:t>
            </w:r>
            <w:proofErr w:type="gramStart"/>
            <w:r w:rsidRPr="002005B9">
              <w:rPr>
                <w:rFonts w:ascii="Arial" w:hAnsi="Arial" w:cs="Arial"/>
                <w:sz w:val="22"/>
              </w:rPr>
              <w:t>schedule,</w:t>
            </w:r>
            <w:r w:rsidR="6C0EF51A" w:rsidRPr="002005B9">
              <w:rPr>
                <w:rFonts w:ascii="Arial" w:hAnsi="Arial" w:cs="Arial"/>
                <w:sz w:val="22"/>
              </w:rPr>
              <w:t xml:space="preserve"> </w:t>
            </w:r>
            <w:r w:rsidRPr="002005B9">
              <w:rPr>
                <w:rFonts w:ascii="Arial" w:hAnsi="Arial" w:cs="Arial"/>
                <w:sz w:val="22"/>
              </w:rPr>
              <w:t>but</w:t>
            </w:r>
            <w:proofErr w:type="gramEnd"/>
            <w:r w:rsidRPr="002005B9">
              <w:rPr>
                <w:rFonts w:ascii="Arial" w:hAnsi="Arial" w:cs="Arial"/>
                <w:sz w:val="22"/>
              </w:rPr>
              <w:t xml:space="preserve"> provide a reduced report every other month (when the full suite of metric</w:t>
            </w:r>
            <w:r w:rsidR="2BA4A95E" w:rsidRPr="002005B9">
              <w:rPr>
                <w:rFonts w:ascii="Arial" w:hAnsi="Arial" w:cs="Arial"/>
                <w:sz w:val="22"/>
              </w:rPr>
              <w:t xml:space="preserve"> </w:t>
            </w:r>
            <w:r w:rsidRPr="002005B9">
              <w:rPr>
                <w:rFonts w:ascii="Arial" w:hAnsi="Arial" w:cs="Arial"/>
                <w:sz w:val="22"/>
              </w:rPr>
              <w:t xml:space="preserve">graphics is not available) </w:t>
            </w:r>
            <w:proofErr w:type="spellStart"/>
            <w:r w:rsidR="5309650F" w:rsidRPr="002005B9">
              <w:rPr>
                <w:rFonts w:ascii="Arial" w:hAnsi="Arial" w:cs="Arial"/>
                <w:sz w:val="22"/>
              </w:rPr>
              <w:t>focussing</w:t>
            </w:r>
            <w:proofErr w:type="spellEnd"/>
            <w:r w:rsidR="5309650F" w:rsidRPr="002005B9">
              <w:rPr>
                <w:rFonts w:ascii="Arial" w:hAnsi="Arial" w:cs="Arial"/>
                <w:sz w:val="22"/>
              </w:rPr>
              <w:t xml:space="preserve"> on </w:t>
            </w:r>
            <w:r w:rsidRPr="002005B9">
              <w:rPr>
                <w:rFonts w:ascii="Arial" w:hAnsi="Arial" w:cs="Arial"/>
                <w:sz w:val="22"/>
              </w:rPr>
              <w:t xml:space="preserve">LES delivery performance only. </w:t>
            </w:r>
          </w:p>
          <w:p w14:paraId="0210AD93" w14:textId="40CDEB0B" w:rsidR="14F6F25F" w:rsidRPr="002005B9" w:rsidRDefault="14F6F25F" w:rsidP="41AE89A7">
            <w:pPr>
              <w:pStyle w:val="NoSpacing"/>
              <w:jc w:val="both"/>
              <w:rPr>
                <w:rFonts w:ascii="Arial" w:hAnsi="Arial" w:cs="Arial"/>
                <w:sz w:val="22"/>
              </w:rPr>
            </w:pPr>
          </w:p>
          <w:p w14:paraId="035D5330" w14:textId="6F30D395" w:rsidR="14F6F25F" w:rsidRPr="002005B9" w:rsidRDefault="7BC8D70B" w:rsidP="41AE89A7">
            <w:pPr>
              <w:pStyle w:val="NoSpacing"/>
              <w:jc w:val="both"/>
              <w:rPr>
                <w:rFonts w:ascii="Arial" w:hAnsi="Arial" w:cs="Arial"/>
                <w:sz w:val="22"/>
              </w:rPr>
            </w:pPr>
            <w:r w:rsidRPr="002005B9">
              <w:rPr>
                <w:rFonts w:ascii="Arial" w:hAnsi="Arial" w:cs="Arial"/>
                <w:sz w:val="22"/>
              </w:rPr>
              <w:t>The reduced performance reported in December for Units of Dental Activity delivered as a proportion of all units of dental activity c</w:t>
            </w:r>
            <w:r w:rsidR="2CC777D1" w:rsidRPr="002005B9">
              <w:rPr>
                <w:rFonts w:ascii="Arial" w:hAnsi="Arial" w:cs="Arial"/>
                <w:sz w:val="22"/>
              </w:rPr>
              <w:t xml:space="preserve">ontracted and Urgent Dental Appointments Performance in December </w:t>
            </w:r>
            <w:r w:rsidR="477A8EDC" w:rsidRPr="002005B9">
              <w:rPr>
                <w:rFonts w:ascii="Arial" w:hAnsi="Arial" w:cs="Arial"/>
                <w:sz w:val="22"/>
              </w:rPr>
              <w:t xml:space="preserve">is attributed to delays in recording activity and submissions by the NHS Business Service Authority (BSA).  Both these </w:t>
            </w:r>
            <w:r w:rsidR="4E276157" w:rsidRPr="002005B9">
              <w:rPr>
                <w:rFonts w:ascii="Arial" w:hAnsi="Arial" w:cs="Arial"/>
                <w:sz w:val="22"/>
              </w:rPr>
              <w:t>indicators</w:t>
            </w:r>
            <w:r w:rsidR="2FDAC213" w:rsidRPr="002005B9">
              <w:rPr>
                <w:rFonts w:ascii="Arial" w:hAnsi="Arial" w:cs="Arial"/>
                <w:sz w:val="22"/>
              </w:rPr>
              <w:t xml:space="preserve"> report lower than expected planning levels.</w:t>
            </w:r>
          </w:p>
          <w:p w14:paraId="0D09C3A9" w14:textId="6FADDE2D" w:rsidR="14F6F25F" w:rsidRPr="002005B9" w:rsidRDefault="14F6F25F" w:rsidP="41AE89A7">
            <w:pPr>
              <w:pStyle w:val="NoSpacing"/>
              <w:jc w:val="both"/>
              <w:rPr>
                <w:rFonts w:ascii="Arial" w:hAnsi="Arial" w:cs="Arial"/>
                <w:sz w:val="22"/>
              </w:rPr>
            </w:pPr>
          </w:p>
          <w:p w14:paraId="629F7ACC" w14:textId="4D05B5DD" w:rsidR="2194A940" w:rsidRPr="002005B9" w:rsidRDefault="2194A940" w:rsidP="41AE89A7">
            <w:pPr>
              <w:pStyle w:val="NoSpacing"/>
              <w:spacing w:line="259" w:lineRule="auto"/>
              <w:jc w:val="both"/>
              <w:rPr>
                <w:rFonts w:ascii="Arial" w:hAnsi="Arial" w:cs="Arial"/>
                <w:sz w:val="22"/>
              </w:rPr>
            </w:pPr>
            <w:r w:rsidRPr="002005B9">
              <w:rPr>
                <w:rFonts w:ascii="Arial" w:hAnsi="Arial" w:cs="Arial"/>
                <w:sz w:val="22"/>
              </w:rPr>
              <w:t>Key points from the January report include:</w:t>
            </w:r>
          </w:p>
          <w:p w14:paraId="4E7526C7" w14:textId="0C1BF91E" w:rsidR="2D6F6C37" w:rsidRPr="002005B9" w:rsidRDefault="2D6F6C37" w:rsidP="41AE89A7">
            <w:pPr>
              <w:pStyle w:val="NoSpacing"/>
              <w:spacing w:line="259" w:lineRule="auto"/>
              <w:jc w:val="both"/>
              <w:rPr>
                <w:rFonts w:ascii="Arial" w:hAnsi="Arial" w:cs="Arial"/>
                <w:sz w:val="22"/>
              </w:rPr>
            </w:pPr>
          </w:p>
          <w:p w14:paraId="6EA854A8" w14:textId="69F3AED4" w:rsidR="2194A940" w:rsidRPr="002005B9" w:rsidRDefault="2194A940" w:rsidP="005A103B">
            <w:pPr>
              <w:pStyle w:val="NoSpacing"/>
              <w:numPr>
                <w:ilvl w:val="0"/>
                <w:numId w:val="14"/>
              </w:numPr>
              <w:jc w:val="both"/>
              <w:rPr>
                <w:rFonts w:ascii="Arial" w:hAnsi="Arial" w:cs="Arial"/>
                <w:sz w:val="22"/>
              </w:rPr>
            </w:pPr>
            <w:r w:rsidRPr="002005B9">
              <w:rPr>
                <w:rFonts w:ascii="Arial" w:hAnsi="Arial" w:cs="Arial"/>
                <w:sz w:val="22"/>
              </w:rPr>
              <w:t>The reduced performance reported in December for Units of Dental Activity</w:t>
            </w:r>
          </w:p>
          <w:p w14:paraId="6F7B04A0" w14:textId="7B47FC08" w:rsidR="62799D89" w:rsidRPr="002005B9" w:rsidRDefault="62799D89" w:rsidP="41AE89A7">
            <w:pPr>
              <w:pStyle w:val="NoSpacing"/>
              <w:jc w:val="both"/>
              <w:rPr>
                <w:rFonts w:ascii="Arial" w:hAnsi="Arial" w:cs="Arial"/>
                <w:sz w:val="22"/>
              </w:rPr>
            </w:pPr>
            <w:r w:rsidRPr="002005B9">
              <w:rPr>
                <w:rFonts w:ascii="Arial" w:hAnsi="Arial" w:cs="Arial"/>
                <w:sz w:val="22"/>
              </w:rPr>
              <w:t xml:space="preserve">      </w:t>
            </w:r>
            <w:r w:rsidR="2194A940" w:rsidRPr="002005B9">
              <w:rPr>
                <w:rFonts w:ascii="Arial" w:hAnsi="Arial" w:cs="Arial"/>
                <w:sz w:val="22"/>
              </w:rPr>
              <w:t>delivered as a proportion of all units of dental activity contracted and</w:t>
            </w:r>
            <w:r w:rsidR="5E55B2DC" w:rsidRPr="002005B9">
              <w:rPr>
                <w:rFonts w:ascii="Arial" w:hAnsi="Arial" w:cs="Arial"/>
                <w:sz w:val="22"/>
              </w:rPr>
              <w:t xml:space="preserve"> Urgent</w:t>
            </w:r>
          </w:p>
          <w:p w14:paraId="1F7F3482" w14:textId="099370FC" w:rsidR="27678291" w:rsidRPr="002005B9" w:rsidRDefault="27678291" w:rsidP="41AE89A7">
            <w:pPr>
              <w:pStyle w:val="NoSpacing"/>
              <w:jc w:val="both"/>
              <w:rPr>
                <w:rFonts w:ascii="Arial" w:hAnsi="Arial" w:cs="Arial"/>
                <w:sz w:val="22"/>
              </w:rPr>
            </w:pPr>
            <w:r w:rsidRPr="002005B9">
              <w:rPr>
                <w:rFonts w:ascii="Arial" w:hAnsi="Arial" w:cs="Arial"/>
                <w:sz w:val="22"/>
              </w:rPr>
              <w:t xml:space="preserve">     </w:t>
            </w:r>
            <w:r w:rsidR="5E55B2DC" w:rsidRPr="002005B9">
              <w:rPr>
                <w:rFonts w:ascii="Arial" w:hAnsi="Arial" w:cs="Arial"/>
                <w:sz w:val="22"/>
              </w:rPr>
              <w:t xml:space="preserve"> Dental Appointments</w:t>
            </w:r>
            <w:proofErr w:type="gramStart"/>
            <w:r w:rsidR="5E55B2DC" w:rsidRPr="002005B9">
              <w:rPr>
                <w:rFonts w:ascii="Arial" w:hAnsi="Arial" w:cs="Arial"/>
                <w:sz w:val="22"/>
              </w:rPr>
              <w:t xml:space="preserve">:  </w:t>
            </w:r>
            <w:r w:rsidR="0A6EE869" w:rsidRPr="002005B9">
              <w:rPr>
                <w:rFonts w:ascii="Arial" w:hAnsi="Arial" w:cs="Arial"/>
                <w:sz w:val="22"/>
              </w:rPr>
              <w:t>Performance</w:t>
            </w:r>
            <w:proofErr w:type="gramEnd"/>
            <w:r w:rsidR="0A6EE869" w:rsidRPr="002005B9">
              <w:rPr>
                <w:rFonts w:ascii="Arial" w:hAnsi="Arial" w:cs="Arial"/>
                <w:sz w:val="22"/>
              </w:rPr>
              <w:t xml:space="preserve"> in December is attributed to delays in</w:t>
            </w:r>
          </w:p>
          <w:p w14:paraId="08B019D6" w14:textId="21E14C74" w:rsidR="2DAF3933" w:rsidRPr="002005B9" w:rsidRDefault="2DAF3933" w:rsidP="41AE89A7">
            <w:pPr>
              <w:pStyle w:val="NoSpacing"/>
              <w:jc w:val="both"/>
              <w:rPr>
                <w:rFonts w:ascii="Arial" w:hAnsi="Arial" w:cs="Arial"/>
                <w:sz w:val="22"/>
              </w:rPr>
            </w:pPr>
            <w:r w:rsidRPr="002005B9">
              <w:rPr>
                <w:rFonts w:ascii="Arial" w:hAnsi="Arial" w:cs="Arial"/>
                <w:sz w:val="22"/>
              </w:rPr>
              <w:t xml:space="preserve">     </w:t>
            </w:r>
            <w:r w:rsidR="11178C38" w:rsidRPr="002005B9">
              <w:rPr>
                <w:rFonts w:ascii="Arial" w:hAnsi="Arial" w:cs="Arial"/>
                <w:sz w:val="22"/>
              </w:rPr>
              <w:t xml:space="preserve"> recording activity and submissions by the NHS Business Service Authority</w:t>
            </w:r>
          </w:p>
          <w:p w14:paraId="7BBC95A9" w14:textId="07D40377" w:rsidR="03E34453" w:rsidRPr="002005B9" w:rsidRDefault="03E34453" w:rsidP="41AE89A7">
            <w:pPr>
              <w:pStyle w:val="NoSpacing"/>
              <w:jc w:val="both"/>
              <w:rPr>
                <w:rFonts w:ascii="Arial" w:hAnsi="Arial" w:cs="Arial"/>
                <w:sz w:val="22"/>
              </w:rPr>
            </w:pPr>
            <w:r w:rsidRPr="002005B9">
              <w:rPr>
                <w:rFonts w:ascii="Arial" w:hAnsi="Arial" w:cs="Arial"/>
                <w:sz w:val="22"/>
              </w:rPr>
              <w:t xml:space="preserve">    </w:t>
            </w:r>
            <w:r w:rsidR="525E846B" w:rsidRPr="002005B9">
              <w:rPr>
                <w:rFonts w:ascii="Arial" w:hAnsi="Arial" w:cs="Arial"/>
                <w:sz w:val="22"/>
              </w:rPr>
              <w:t xml:space="preserve"> </w:t>
            </w:r>
            <w:r w:rsidR="11178C38" w:rsidRPr="002005B9">
              <w:rPr>
                <w:rFonts w:ascii="Arial" w:hAnsi="Arial" w:cs="Arial"/>
                <w:sz w:val="22"/>
              </w:rPr>
              <w:t xml:space="preserve"> (BSA).  Both </w:t>
            </w:r>
            <w:r w:rsidR="2CA25531" w:rsidRPr="002005B9">
              <w:rPr>
                <w:rFonts w:ascii="Arial" w:hAnsi="Arial" w:cs="Arial"/>
                <w:sz w:val="22"/>
              </w:rPr>
              <w:t>these</w:t>
            </w:r>
            <w:r w:rsidR="4198ED01" w:rsidRPr="002005B9">
              <w:rPr>
                <w:rFonts w:ascii="Arial" w:hAnsi="Arial" w:cs="Arial"/>
                <w:sz w:val="22"/>
              </w:rPr>
              <w:t xml:space="preserve"> indicators report lower than expected planning levels, with</w:t>
            </w:r>
          </w:p>
          <w:p w14:paraId="07254C41" w14:textId="04C72D29" w:rsidR="2F7BC11D" w:rsidRPr="002005B9" w:rsidRDefault="2F7BC11D" w:rsidP="41AE89A7">
            <w:pPr>
              <w:pStyle w:val="NoSpacing"/>
              <w:jc w:val="both"/>
              <w:rPr>
                <w:rFonts w:ascii="Arial" w:hAnsi="Arial" w:cs="Arial"/>
                <w:sz w:val="22"/>
              </w:rPr>
            </w:pPr>
            <w:r w:rsidRPr="002005B9">
              <w:rPr>
                <w:rFonts w:ascii="Arial" w:hAnsi="Arial" w:cs="Arial"/>
                <w:sz w:val="22"/>
              </w:rPr>
              <w:t xml:space="preserve">    </w:t>
            </w:r>
            <w:r w:rsidR="5AEA6175" w:rsidRPr="002005B9">
              <w:rPr>
                <w:rFonts w:ascii="Arial" w:hAnsi="Arial" w:cs="Arial"/>
                <w:sz w:val="22"/>
              </w:rPr>
              <w:t xml:space="preserve"> </w:t>
            </w:r>
            <w:r w:rsidR="4198ED01" w:rsidRPr="002005B9">
              <w:rPr>
                <w:rFonts w:ascii="Arial" w:hAnsi="Arial" w:cs="Arial"/>
                <w:sz w:val="22"/>
              </w:rPr>
              <w:t xml:space="preserve"> UDA activity delivery approximately 85k less than expected and </w:t>
            </w:r>
            <w:r w:rsidR="3E4B07A6" w:rsidRPr="002005B9">
              <w:rPr>
                <w:rFonts w:ascii="Arial" w:hAnsi="Arial" w:cs="Arial"/>
                <w:sz w:val="22"/>
              </w:rPr>
              <w:t>38k lower</w:t>
            </w:r>
          </w:p>
          <w:p w14:paraId="0AA59DC2" w14:textId="7C841857" w:rsidR="7E3EEDEA" w:rsidRPr="002005B9" w:rsidRDefault="7E3EEDEA" w:rsidP="41AE89A7">
            <w:pPr>
              <w:pStyle w:val="NoSpacing"/>
              <w:jc w:val="both"/>
              <w:rPr>
                <w:rFonts w:ascii="Arial" w:hAnsi="Arial" w:cs="Arial"/>
                <w:sz w:val="22"/>
              </w:rPr>
            </w:pPr>
            <w:r w:rsidRPr="002005B9">
              <w:rPr>
                <w:rFonts w:ascii="Arial" w:hAnsi="Arial" w:cs="Arial"/>
                <w:sz w:val="22"/>
              </w:rPr>
              <w:t xml:space="preserve">    </w:t>
            </w:r>
            <w:r w:rsidR="4162A11D" w:rsidRPr="002005B9">
              <w:rPr>
                <w:rFonts w:ascii="Arial" w:hAnsi="Arial" w:cs="Arial"/>
                <w:sz w:val="22"/>
              </w:rPr>
              <w:t xml:space="preserve"> </w:t>
            </w:r>
            <w:r w:rsidR="3E4B07A6" w:rsidRPr="002005B9">
              <w:rPr>
                <w:rFonts w:ascii="Arial" w:hAnsi="Arial" w:cs="Arial"/>
                <w:sz w:val="22"/>
              </w:rPr>
              <w:t xml:space="preserve"> when compared to the same period in 2024/25.</w:t>
            </w:r>
          </w:p>
          <w:p w14:paraId="18D5AD8D" w14:textId="3E14B46C" w:rsidR="2D6F6C37" w:rsidRPr="002005B9" w:rsidRDefault="2D6F6C37" w:rsidP="41AE89A7">
            <w:pPr>
              <w:pStyle w:val="NoSpacing"/>
              <w:jc w:val="both"/>
              <w:rPr>
                <w:rFonts w:ascii="Arial" w:hAnsi="Arial" w:cs="Arial"/>
                <w:sz w:val="22"/>
              </w:rPr>
            </w:pPr>
          </w:p>
          <w:p w14:paraId="73ECC3AD" w14:textId="177B4CAA" w:rsidR="14F6F25F" w:rsidRPr="002005B9" w:rsidRDefault="46E2C980" w:rsidP="005A103B">
            <w:pPr>
              <w:pStyle w:val="NoSpacing"/>
              <w:numPr>
                <w:ilvl w:val="0"/>
                <w:numId w:val="15"/>
              </w:numPr>
              <w:jc w:val="both"/>
              <w:rPr>
                <w:rFonts w:ascii="Arial" w:hAnsi="Arial" w:cs="Arial"/>
                <w:sz w:val="22"/>
              </w:rPr>
            </w:pPr>
            <w:r w:rsidRPr="002005B9">
              <w:rPr>
                <w:rFonts w:ascii="Arial" w:hAnsi="Arial" w:cs="Arial"/>
                <w:sz w:val="22"/>
              </w:rPr>
              <w:t>General Practice LES: Long Term Condition holistic health assessment initial delivery</w:t>
            </w:r>
            <w:r w:rsidR="7149330F" w:rsidRPr="002005B9">
              <w:rPr>
                <w:rFonts w:ascii="Arial" w:hAnsi="Arial" w:cs="Arial"/>
                <w:sz w:val="22"/>
              </w:rPr>
              <w:t xml:space="preserve"> – A total of 48% of practices have achieved over 75% of their annual target.</w:t>
            </w:r>
          </w:p>
          <w:p w14:paraId="30BCDFC4" w14:textId="274447BE" w:rsidR="14F6F25F" w:rsidRPr="002005B9" w:rsidRDefault="7149330F" w:rsidP="005A103B">
            <w:pPr>
              <w:pStyle w:val="NoSpacing"/>
              <w:numPr>
                <w:ilvl w:val="0"/>
                <w:numId w:val="15"/>
              </w:numPr>
              <w:jc w:val="both"/>
              <w:rPr>
                <w:rFonts w:ascii="Arial" w:hAnsi="Arial" w:cs="Arial"/>
                <w:sz w:val="22"/>
              </w:rPr>
            </w:pPr>
            <w:r w:rsidRPr="002005B9">
              <w:rPr>
                <w:rFonts w:ascii="Arial" w:hAnsi="Arial" w:cs="Arial"/>
                <w:sz w:val="22"/>
              </w:rPr>
              <w:t>GP CQC ratings</w:t>
            </w:r>
            <w:proofErr w:type="gramStart"/>
            <w:r w:rsidR="5FB27C0D" w:rsidRPr="002005B9">
              <w:rPr>
                <w:rFonts w:ascii="Arial" w:hAnsi="Arial" w:cs="Arial"/>
                <w:sz w:val="22"/>
              </w:rPr>
              <w:t>:  There</w:t>
            </w:r>
            <w:proofErr w:type="gramEnd"/>
            <w:r w:rsidR="5FB27C0D" w:rsidRPr="002005B9">
              <w:rPr>
                <w:rFonts w:ascii="Arial" w:hAnsi="Arial" w:cs="Arial"/>
                <w:sz w:val="22"/>
              </w:rPr>
              <w:t xml:space="preserve"> has been an increase to six practices rated as ‘inadequate’ or ‘requires improvement’</w:t>
            </w:r>
            <w:r w:rsidR="76F80852" w:rsidRPr="002005B9">
              <w:rPr>
                <w:rFonts w:ascii="Arial" w:hAnsi="Arial" w:cs="Arial"/>
                <w:sz w:val="22"/>
              </w:rPr>
              <w:t xml:space="preserve"> by the CQC.</w:t>
            </w:r>
          </w:p>
          <w:p w14:paraId="54B01445" w14:textId="24CDF9A4" w:rsidR="14F6F25F" w:rsidRPr="002005B9" w:rsidRDefault="14F6F25F" w:rsidP="41AE89A7">
            <w:pPr>
              <w:pStyle w:val="NoSpacing"/>
              <w:jc w:val="both"/>
              <w:rPr>
                <w:rFonts w:ascii="Arial" w:hAnsi="Arial" w:cs="Arial"/>
                <w:sz w:val="22"/>
              </w:rPr>
            </w:pPr>
          </w:p>
          <w:p w14:paraId="432B553D" w14:textId="3E4DDA5C" w:rsidR="24DF2F4C" w:rsidRPr="002005B9" w:rsidRDefault="24DF2F4C" w:rsidP="41AE89A7">
            <w:pPr>
              <w:pStyle w:val="NoSpacing"/>
              <w:jc w:val="both"/>
              <w:rPr>
                <w:rFonts w:ascii="Arial" w:hAnsi="Arial" w:cs="Arial"/>
                <w:b/>
                <w:bCs/>
                <w:sz w:val="22"/>
              </w:rPr>
            </w:pPr>
            <w:r w:rsidRPr="002005B9">
              <w:rPr>
                <w:rFonts w:ascii="Arial" w:hAnsi="Arial" w:cs="Arial"/>
                <w:b/>
                <w:bCs/>
                <w:sz w:val="22"/>
              </w:rPr>
              <w:t>The Primary Care Contracts Sub-Committee noted the achievement against key primary care performance indicato</w:t>
            </w:r>
            <w:r w:rsidR="3D28F1E6" w:rsidRPr="002005B9">
              <w:rPr>
                <w:rFonts w:ascii="Arial" w:hAnsi="Arial" w:cs="Arial"/>
                <w:b/>
                <w:bCs/>
                <w:sz w:val="22"/>
              </w:rPr>
              <w:t>rs for Lancashire and South Cumbria and reviewed and supported the actions being undertaken to improve performance against metrics.</w:t>
            </w:r>
          </w:p>
          <w:p w14:paraId="6CCAFA47" w14:textId="07D5F9A8" w:rsidR="14F6F25F" w:rsidRPr="002005B9" w:rsidRDefault="14F6F25F" w:rsidP="41AE89A7">
            <w:pPr>
              <w:pStyle w:val="NoSpacing"/>
              <w:jc w:val="both"/>
              <w:rPr>
                <w:rFonts w:ascii="Arial" w:hAnsi="Arial" w:cs="Arial"/>
                <w:sz w:val="22"/>
              </w:rPr>
            </w:pPr>
          </w:p>
        </w:tc>
        <w:tc>
          <w:tcPr>
            <w:tcW w:w="991" w:type="dxa"/>
          </w:tcPr>
          <w:p w14:paraId="348277E8" w14:textId="0ABB7326" w:rsidR="182E9739" w:rsidRPr="002005B9" w:rsidRDefault="182E9739" w:rsidP="182E9739">
            <w:pPr>
              <w:spacing w:line="233" w:lineRule="auto"/>
              <w:jc w:val="both"/>
              <w:rPr>
                <w:rFonts w:ascii="Arial" w:eastAsia="Calibri" w:hAnsi="Arial" w:cs="Arial"/>
                <w:b/>
                <w:bCs/>
                <w:color w:val="FF0000"/>
                <w:sz w:val="22"/>
              </w:rPr>
            </w:pPr>
          </w:p>
        </w:tc>
      </w:tr>
      <w:tr w:rsidR="2D6F6C37" w:rsidRPr="002005B9" w14:paraId="179B7B67" w14:textId="77777777" w:rsidTr="41AE89A7">
        <w:trPr>
          <w:trHeight w:val="300"/>
        </w:trPr>
        <w:tc>
          <w:tcPr>
            <w:tcW w:w="1200" w:type="dxa"/>
          </w:tcPr>
          <w:p w14:paraId="4D71435D" w14:textId="2F7F0A4E" w:rsidR="2D6F6C37" w:rsidRPr="002005B9" w:rsidRDefault="0C251DB8" w:rsidP="2D6F6C37">
            <w:pPr>
              <w:spacing w:line="233" w:lineRule="auto"/>
              <w:jc w:val="both"/>
              <w:rPr>
                <w:rFonts w:ascii="Arial" w:eastAsia="Calibri" w:hAnsi="Arial" w:cs="Arial"/>
                <w:b/>
                <w:bCs/>
                <w:color w:val="000000" w:themeColor="text1"/>
                <w:sz w:val="22"/>
              </w:rPr>
            </w:pPr>
            <w:r w:rsidRPr="002005B9">
              <w:rPr>
                <w:rFonts w:ascii="Arial" w:eastAsia="Calibri" w:hAnsi="Arial" w:cs="Arial"/>
                <w:b/>
                <w:bCs/>
                <w:color w:val="000000" w:themeColor="text1"/>
                <w:sz w:val="22"/>
              </w:rPr>
              <w:t>016</w:t>
            </w:r>
          </w:p>
        </w:tc>
        <w:tc>
          <w:tcPr>
            <w:tcW w:w="8298" w:type="dxa"/>
          </w:tcPr>
          <w:p w14:paraId="7871C19B" w14:textId="21894551" w:rsidR="2D6F6C37" w:rsidRPr="002005B9" w:rsidRDefault="0C251DB8" w:rsidP="002433EF">
            <w:pPr>
              <w:pStyle w:val="NoSpacing"/>
              <w:numPr>
                <w:ilvl w:val="0"/>
                <w:numId w:val="13"/>
              </w:numPr>
              <w:jc w:val="both"/>
              <w:rPr>
                <w:rFonts w:ascii="Arial" w:hAnsi="Arial" w:cs="Arial"/>
                <w:b/>
                <w:bCs/>
                <w:sz w:val="22"/>
                <w:u w:val="single"/>
              </w:rPr>
            </w:pPr>
            <w:r w:rsidRPr="002005B9">
              <w:rPr>
                <w:rFonts w:ascii="Arial" w:hAnsi="Arial" w:cs="Arial"/>
                <w:b/>
                <w:bCs/>
                <w:sz w:val="22"/>
                <w:u w:val="single"/>
              </w:rPr>
              <w:t>Committee Escalation and Assurance Report, December 2025</w:t>
            </w:r>
          </w:p>
          <w:p w14:paraId="2DAD899E" w14:textId="2F8D07BB" w:rsidR="2D6F6C37" w:rsidRPr="002005B9" w:rsidRDefault="520F9163" w:rsidP="002433EF">
            <w:pPr>
              <w:pStyle w:val="NoSpacing"/>
              <w:spacing w:line="259" w:lineRule="auto"/>
              <w:jc w:val="both"/>
              <w:rPr>
                <w:rFonts w:ascii="Arial" w:hAnsi="Arial" w:cs="Arial"/>
                <w:sz w:val="22"/>
              </w:rPr>
            </w:pPr>
            <w:r w:rsidRPr="002005B9">
              <w:rPr>
                <w:rFonts w:ascii="Arial" w:hAnsi="Arial" w:cs="Arial"/>
                <w:sz w:val="22"/>
              </w:rPr>
              <w:t>Peter Tinson present</w:t>
            </w:r>
            <w:r w:rsidR="6C7F3485" w:rsidRPr="002005B9">
              <w:rPr>
                <w:rFonts w:ascii="Arial" w:hAnsi="Arial" w:cs="Arial"/>
                <w:sz w:val="22"/>
              </w:rPr>
              <w:t>ed</w:t>
            </w:r>
            <w:r w:rsidRPr="002005B9">
              <w:rPr>
                <w:rFonts w:ascii="Arial" w:hAnsi="Arial" w:cs="Arial"/>
                <w:sz w:val="22"/>
              </w:rPr>
              <w:t xml:space="preserve"> a</w:t>
            </w:r>
            <w:r w:rsidR="43BEB305" w:rsidRPr="002005B9">
              <w:rPr>
                <w:rFonts w:ascii="Arial" w:hAnsi="Arial" w:cs="Arial"/>
                <w:sz w:val="22"/>
              </w:rPr>
              <w:t xml:space="preserve"> paper highlight</w:t>
            </w:r>
            <w:r w:rsidR="21DA8F60" w:rsidRPr="002005B9">
              <w:rPr>
                <w:rFonts w:ascii="Arial" w:hAnsi="Arial" w:cs="Arial"/>
                <w:sz w:val="22"/>
              </w:rPr>
              <w:t>ing</w:t>
            </w:r>
            <w:r w:rsidR="43BEB305" w:rsidRPr="002005B9">
              <w:rPr>
                <w:rFonts w:ascii="Arial" w:hAnsi="Arial" w:cs="Arial"/>
                <w:sz w:val="22"/>
              </w:rPr>
              <w:t xml:space="preserve"> key matters, issues, and risks discussed at the group meetings detailed below to advise, assure and alert the Primary Care Contracts Sub-committee</w:t>
            </w:r>
            <w:r w:rsidR="07379DF9" w:rsidRPr="002005B9">
              <w:rPr>
                <w:rFonts w:ascii="Arial" w:hAnsi="Arial" w:cs="Arial"/>
                <w:sz w:val="22"/>
              </w:rPr>
              <w:t>:</w:t>
            </w:r>
            <w:r w:rsidR="43BEB305" w:rsidRPr="002005B9">
              <w:rPr>
                <w:rFonts w:ascii="Arial" w:hAnsi="Arial" w:cs="Arial"/>
                <w:sz w:val="22"/>
              </w:rPr>
              <w:t xml:space="preserve"> </w:t>
            </w:r>
          </w:p>
          <w:p w14:paraId="166D432C" w14:textId="2238E3E4" w:rsidR="2D6F6C37" w:rsidRPr="002005B9" w:rsidRDefault="2D6F6C37" w:rsidP="002433EF">
            <w:pPr>
              <w:pStyle w:val="NoSpacing"/>
              <w:spacing w:line="259" w:lineRule="auto"/>
              <w:jc w:val="both"/>
              <w:rPr>
                <w:rFonts w:ascii="Arial" w:hAnsi="Arial" w:cs="Arial"/>
                <w:sz w:val="22"/>
              </w:rPr>
            </w:pPr>
          </w:p>
          <w:p w14:paraId="0E23AD32" w14:textId="484AE531" w:rsidR="2D6F6C37" w:rsidRPr="002005B9" w:rsidRDefault="43BEB305" w:rsidP="002433EF">
            <w:pPr>
              <w:pStyle w:val="NoSpacing"/>
              <w:numPr>
                <w:ilvl w:val="0"/>
                <w:numId w:val="12"/>
              </w:numPr>
              <w:jc w:val="both"/>
              <w:rPr>
                <w:rFonts w:ascii="Arial" w:hAnsi="Arial" w:cs="Arial"/>
                <w:sz w:val="22"/>
              </w:rPr>
            </w:pPr>
            <w:r w:rsidRPr="002005B9">
              <w:rPr>
                <w:rFonts w:ascii="Arial" w:hAnsi="Arial" w:cs="Arial"/>
                <w:sz w:val="22"/>
              </w:rPr>
              <w:t xml:space="preserve">Primary Medical Services Group: Peter Tinson (Director of Primary and </w:t>
            </w:r>
          </w:p>
          <w:p w14:paraId="5FC887A3" w14:textId="50330B0B" w:rsidR="2D6F6C37" w:rsidRPr="002005B9" w:rsidRDefault="4E0E6BCC" w:rsidP="002433EF">
            <w:pPr>
              <w:pStyle w:val="NoSpacing"/>
              <w:jc w:val="both"/>
              <w:rPr>
                <w:rFonts w:ascii="Arial" w:hAnsi="Arial" w:cs="Arial"/>
                <w:sz w:val="22"/>
              </w:rPr>
            </w:pPr>
            <w:r w:rsidRPr="002005B9">
              <w:rPr>
                <w:rFonts w:ascii="Arial" w:hAnsi="Arial" w:cs="Arial"/>
                <w:sz w:val="22"/>
              </w:rPr>
              <w:t xml:space="preserve">      </w:t>
            </w:r>
            <w:r w:rsidR="43BEB305" w:rsidRPr="002005B9">
              <w:rPr>
                <w:rFonts w:ascii="Arial" w:hAnsi="Arial" w:cs="Arial"/>
                <w:sz w:val="22"/>
              </w:rPr>
              <w:t>Community Commissioning)</w:t>
            </w:r>
          </w:p>
          <w:p w14:paraId="53A536FE" w14:textId="78FE4CC5" w:rsidR="2D6F6C37" w:rsidRPr="002005B9" w:rsidRDefault="2D6F6C37" w:rsidP="002433EF">
            <w:pPr>
              <w:pStyle w:val="NoSpacing"/>
              <w:jc w:val="both"/>
              <w:rPr>
                <w:rFonts w:ascii="Arial" w:hAnsi="Arial" w:cs="Arial"/>
                <w:sz w:val="22"/>
              </w:rPr>
            </w:pPr>
          </w:p>
          <w:p w14:paraId="43FD6E00" w14:textId="145DBEDC" w:rsidR="2D6F6C37" w:rsidRPr="002005B9" w:rsidRDefault="43BEB305" w:rsidP="002433EF">
            <w:pPr>
              <w:pStyle w:val="NoSpacing"/>
              <w:numPr>
                <w:ilvl w:val="0"/>
                <w:numId w:val="11"/>
              </w:numPr>
              <w:jc w:val="both"/>
              <w:rPr>
                <w:rFonts w:ascii="Arial" w:hAnsi="Arial" w:cs="Arial"/>
                <w:sz w:val="22"/>
              </w:rPr>
            </w:pPr>
            <w:r w:rsidRPr="002005B9">
              <w:rPr>
                <w:rFonts w:ascii="Arial" w:hAnsi="Arial" w:cs="Arial"/>
                <w:sz w:val="22"/>
              </w:rPr>
              <w:lastRenderedPageBreak/>
              <w:t xml:space="preserve">Primary Dental Services Group: Amy Lepiorz (Associate Director Primary </w:t>
            </w:r>
          </w:p>
          <w:p w14:paraId="6A7FC5C5" w14:textId="425024A0" w:rsidR="2D6F6C37" w:rsidRPr="002005B9" w:rsidRDefault="330DAD11" w:rsidP="002433EF">
            <w:pPr>
              <w:pStyle w:val="NoSpacing"/>
              <w:jc w:val="both"/>
              <w:rPr>
                <w:rFonts w:ascii="Arial" w:hAnsi="Arial" w:cs="Arial"/>
                <w:sz w:val="22"/>
              </w:rPr>
            </w:pPr>
            <w:r w:rsidRPr="002005B9">
              <w:rPr>
                <w:rFonts w:ascii="Arial" w:hAnsi="Arial" w:cs="Arial"/>
                <w:sz w:val="22"/>
              </w:rPr>
              <w:t xml:space="preserve">      </w:t>
            </w:r>
            <w:r w:rsidR="43BEB305" w:rsidRPr="002005B9">
              <w:rPr>
                <w:rFonts w:ascii="Arial" w:hAnsi="Arial" w:cs="Arial"/>
                <w:sz w:val="22"/>
              </w:rPr>
              <w:t>Care)</w:t>
            </w:r>
          </w:p>
          <w:p w14:paraId="2DBCA51E" w14:textId="098DE484" w:rsidR="2D6F6C37" w:rsidRPr="002005B9" w:rsidRDefault="2D6F6C37" w:rsidP="002433EF">
            <w:pPr>
              <w:pStyle w:val="NoSpacing"/>
              <w:jc w:val="both"/>
              <w:rPr>
                <w:rFonts w:ascii="Arial" w:hAnsi="Arial" w:cs="Arial"/>
                <w:sz w:val="22"/>
              </w:rPr>
            </w:pPr>
          </w:p>
          <w:p w14:paraId="07E0272D" w14:textId="7F892731" w:rsidR="2D6F6C37" w:rsidRPr="002005B9" w:rsidRDefault="43BEB305" w:rsidP="002433EF">
            <w:pPr>
              <w:pStyle w:val="NoSpacing"/>
              <w:numPr>
                <w:ilvl w:val="0"/>
                <w:numId w:val="10"/>
              </w:numPr>
              <w:jc w:val="both"/>
              <w:rPr>
                <w:rFonts w:ascii="Arial" w:hAnsi="Arial" w:cs="Arial"/>
                <w:sz w:val="22"/>
              </w:rPr>
            </w:pPr>
            <w:r w:rsidRPr="002005B9">
              <w:rPr>
                <w:rFonts w:ascii="Arial" w:hAnsi="Arial" w:cs="Arial"/>
                <w:sz w:val="22"/>
              </w:rPr>
              <w:t xml:space="preserve">Pharmaceutical Services Group: Amy Lepiorz (Associate Director </w:t>
            </w:r>
            <w:r w:rsidR="24305492" w:rsidRPr="002005B9">
              <w:rPr>
                <w:rFonts w:ascii="Arial" w:hAnsi="Arial" w:cs="Arial"/>
                <w:sz w:val="22"/>
              </w:rPr>
              <w:t>Primary Care)</w:t>
            </w:r>
          </w:p>
          <w:p w14:paraId="2FEAA715" w14:textId="5A5B34E2" w:rsidR="2D6F6C37" w:rsidRPr="002005B9" w:rsidRDefault="2D6F6C37" w:rsidP="002433EF">
            <w:pPr>
              <w:pStyle w:val="NoSpacing"/>
              <w:ind w:left="360"/>
              <w:jc w:val="both"/>
              <w:rPr>
                <w:rFonts w:ascii="Arial" w:hAnsi="Arial" w:cs="Arial"/>
                <w:sz w:val="22"/>
              </w:rPr>
            </w:pPr>
          </w:p>
          <w:p w14:paraId="0F6A6BA0" w14:textId="2ECA9E66" w:rsidR="2D6F6C37" w:rsidRPr="002005B9" w:rsidRDefault="43BEB305" w:rsidP="002433EF">
            <w:pPr>
              <w:pStyle w:val="NoSpacing"/>
              <w:numPr>
                <w:ilvl w:val="0"/>
                <w:numId w:val="10"/>
              </w:numPr>
              <w:jc w:val="both"/>
              <w:rPr>
                <w:rFonts w:ascii="Arial" w:hAnsi="Arial" w:cs="Arial"/>
                <w:sz w:val="22"/>
              </w:rPr>
            </w:pPr>
            <w:r w:rsidRPr="002005B9">
              <w:rPr>
                <w:rFonts w:ascii="Arial" w:hAnsi="Arial" w:cs="Arial"/>
                <w:sz w:val="22"/>
              </w:rPr>
              <w:t>Primary Optometric Services Group: Dawn Haworth (Head of Delivery)</w:t>
            </w:r>
          </w:p>
          <w:p w14:paraId="17155457" w14:textId="4CA2623B" w:rsidR="2D6F6C37" w:rsidRPr="002005B9" w:rsidRDefault="2D6F6C37" w:rsidP="002433EF">
            <w:pPr>
              <w:pStyle w:val="NoSpacing"/>
              <w:ind w:left="360"/>
              <w:jc w:val="both"/>
              <w:rPr>
                <w:rFonts w:ascii="Arial" w:hAnsi="Arial" w:cs="Arial"/>
                <w:sz w:val="22"/>
              </w:rPr>
            </w:pPr>
          </w:p>
          <w:p w14:paraId="72FE504C" w14:textId="26B16F3C" w:rsidR="2D6F6C37" w:rsidRPr="002005B9" w:rsidRDefault="43BEB305" w:rsidP="002433EF">
            <w:pPr>
              <w:pStyle w:val="NoSpacing"/>
              <w:numPr>
                <w:ilvl w:val="0"/>
                <w:numId w:val="10"/>
              </w:numPr>
              <w:jc w:val="both"/>
              <w:rPr>
                <w:rFonts w:ascii="Arial" w:hAnsi="Arial" w:cs="Arial"/>
                <w:sz w:val="22"/>
              </w:rPr>
            </w:pPr>
            <w:r w:rsidRPr="002005B9">
              <w:rPr>
                <w:rFonts w:ascii="Arial" w:hAnsi="Arial" w:cs="Arial"/>
                <w:sz w:val="22"/>
              </w:rPr>
              <w:t xml:space="preserve">Primary Care Capital Group: Donna Roberts (Associate Director Primary </w:t>
            </w:r>
            <w:r w:rsidR="3F15869F" w:rsidRPr="002005B9">
              <w:rPr>
                <w:rFonts w:ascii="Arial" w:hAnsi="Arial" w:cs="Arial"/>
                <w:sz w:val="22"/>
              </w:rPr>
              <w:t>Care)</w:t>
            </w:r>
          </w:p>
          <w:p w14:paraId="0691C1C8" w14:textId="1EF75DE3" w:rsidR="2D6F6C37" w:rsidRPr="002005B9" w:rsidRDefault="2D6F6C37" w:rsidP="002433EF">
            <w:pPr>
              <w:pStyle w:val="NoSpacing"/>
              <w:jc w:val="both"/>
              <w:rPr>
                <w:rFonts w:ascii="Arial" w:hAnsi="Arial" w:cs="Arial"/>
                <w:sz w:val="22"/>
              </w:rPr>
            </w:pPr>
          </w:p>
          <w:p w14:paraId="749C0B07" w14:textId="3E96BE55" w:rsidR="2D6F6C37" w:rsidRPr="002005B9" w:rsidRDefault="43BEB305" w:rsidP="002433EF">
            <w:pPr>
              <w:pStyle w:val="NoSpacing"/>
              <w:jc w:val="both"/>
              <w:rPr>
                <w:rFonts w:ascii="Arial" w:hAnsi="Arial" w:cs="Arial"/>
                <w:sz w:val="22"/>
              </w:rPr>
            </w:pPr>
            <w:r w:rsidRPr="002005B9">
              <w:rPr>
                <w:rFonts w:ascii="Arial" w:hAnsi="Arial" w:cs="Arial"/>
                <w:sz w:val="22"/>
              </w:rPr>
              <w:t>It also highlight</w:t>
            </w:r>
            <w:r w:rsidR="2D93EEE0" w:rsidRPr="002005B9">
              <w:rPr>
                <w:rFonts w:ascii="Arial" w:hAnsi="Arial" w:cs="Arial"/>
                <w:sz w:val="22"/>
              </w:rPr>
              <w:t>ed</w:t>
            </w:r>
            <w:r w:rsidRPr="002005B9">
              <w:rPr>
                <w:rFonts w:ascii="Arial" w:hAnsi="Arial" w:cs="Arial"/>
                <w:sz w:val="22"/>
              </w:rPr>
              <w:t xml:space="preserve"> any issues or items </w:t>
            </w:r>
            <w:proofErr w:type="gramStart"/>
            <w:r w:rsidRPr="002005B9">
              <w:rPr>
                <w:rFonts w:ascii="Arial" w:hAnsi="Arial" w:cs="Arial"/>
                <w:sz w:val="22"/>
              </w:rPr>
              <w:t>referred</w:t>
            </w:r>
            <w:proofErr w:type="gramEnd"/>
            <w:r w:rsidRPr="002005B9">
              <w:rPr>
                <w:rFonts w:ascii="Arial" w:hAnsi="Arial" w:cs="Arial"/>
                <w:sz w:val="22"/>
              </w:rPr>
              <w:t xml:space="preserve"> or escalated to Committees or the Board. </w:t>
            </w:r>
            <w:r w:rsidR="3D4F53D7" w:rsidRPr="002005B9">
              <w:rPr>
                <w:rFonts w:ascii="Arial" w:hAnsi="Arial" w:cs="Arial"/>
                <w:sz w:val="22"/>
              </w:rPr>
              <w:t xml:space="preserve"> R</w:t>
            </w:r>
            <w:r w:rsidRPr="002005B9">
              <w:rPr>
                <w:rFonts w:ascii="Arial" w:hAnsi="Arial" w:cs="Arial"/>
                <w:sz w:val="22"/>
              </w:rPr>
              <w:t xml:space="preserve">eports approved by the chair </w:t>
            </w:r>
            <w:r w:rsidR="68905B0A" w:rsidRPr="002005B9">
              <w:rPr>
                <w:rFonts w:ascii="Arial" w:hAnsi="Arial" w:cs="Arial"/>
                <w:sz w:val="22"/>
              </w:rPr>
              <w:t xml:space="preserve">of </w:t>
            </w:r>
            <w:r w:rsidRPr="002005B9">
              <w:rPr>
                <w:rFonts w:ascii="Arial" w:hAnsi="Arial" w:cs="Arial"/>
                <w:sz w:val="22"/>
              </w:rPr>
              <w:t>each group are presented to sub-committee to provide assurance that the groups have met in accordance with their terms of reference and to advise the sub-committee of the business transacted.</w:t>
            </w:r>
          </w:p>
          <w:p w14:paraId="3C27599D" w14:textId="0CF188B5" w:rsidR="2D6F6C37" w:rsidRPr="002005B9" w:rsidRDefault="2D6F6C37" w:rsidP="002433EF">
            <w:pPr>
              <w:pStyle w:val="NoSpacing"/>
              <w:jc w:val="both"/>
              <w:rPr>
                <w:rFonts w:ascii="Arial" w:hAnsi="Arial" w:cs="Arial"/>
                <w:sz w:val="22"/>
              </w:rPr>
            </w:pPr>
          </w:p>
          <w:p w14:paraId="23FDC588" w14:textId="61AFF10C" w:rsidR="005A251C" w:rsidRPr="002005B9" w:rsidRDefault="005A251C" w:rsidP="002433EF">
            <w:pPr>
              <w:pStyle w:val="NoSpacing"/>
              <w:jc w:val="both"/>
              <w:rPr>
                <w:rFonts w:ascii="Arial" w:hAnsi="Arial" w:cs="Arial"/>
                <w:sz w:val="22"/>
              </w:rPr>
            </w:pPr>
          </w:p>
          <w:p w14:paraId="3EB2F679" w14:textId="4E8A94D1" w:rsidR="2D6F6C37" w:rsidRPr="002005B9" w:rsidRDefault="3A471659" w:rsidP="002433EF">
            <w:pPr>
              <w:pStyle w:val="NoSpacing"/>
              <w:jc w:val="both"/>
              <w:rPr>
                <w:rFonts w:ascii="Arial" w:hAnsi="Arial" w:cs="Arial"/>
                <w:sz w:val="22"/>
                <w:u w:val="single"/>
              </w:rPr>
            </w:pPr>
            <w:r w:rsidRPr="002005B9">
              <w:rPr>
                <w:rFonts w:ascii="Arial" w:hAnsi="Arial" w:cs="Arial"/>
                <w:sz w:val="22"/>
                <w:u w:val="single"/>
              </w:rPr>
              <w:t>Primary Medical Services Group</w:t>
            </w:r>
          </w:p>
          <w:p w14:paraId="0299CA16" w14:textId="77777777" w:rsidR="00DF5A09" w:rsidRPr="002005B9" w:rsidRDefault="00DF5A09" w:rsidP="002433EF">
            <w:pPr>
              <w:pStyle w:val="NoSpacing"/>
              <w:jc w:val="both"/>
              <w:rPr>
                <w:rFonts w:ascii="Arial" w:hAnsi="Arial" w:cs="Arial"/>
                <w:sz w:val="22"/>
                <w:u w:val="single"/>
              </w:rPr>
            </w:pPr>
          </w:p>
          <w:p w14:paraId="1BDABC90" w14:textId="3709D802" w:rsidR="00DF5A09" w:rsidRPr="002005B9" w:rsidRDefault="00D22B4B" w:rsidP="002433EF">
            <w:pPr>
              <w:pStyle w:val="NoSpacing"/>
              <w:jc w:val="both"/>
              <w:rPr>
                <w:rFonts w:ascii="Arial" w:hAnsi="Arial" w:cs="Arial"/>
                <w:sz w:val="22"/>
              </w:rPr>
            </w:pPr>
            <w:r w:rsidRPr="002005B9">
              <w:rPr>
                <w:rFonts w:ascii="Arial" w:hAnsi="Arial" w:cs="Arial"/>
                <w:sz w:val="22"/>
              </w:rPr>
              <w:t>Key items discussed</w:t>
            </w:r>
            <w:r w:rsidR="00E70270" w:rsidRPr="002005B9">
              <w:rPr>
                <w:rFonts w:ascii="Arial" w:hAnsi="Arial" w:cs="Arial"/>
                <w:sz w:val="22"/>
              </w:rPr>
              <w:t>:</w:t>
            </w:r>
          </w:p>
          <w:p w14:paraId="4D2089C0" w14:textId="3B53E628" w:rsidR="2D6F6C37" w:rsidRPr="002005B9" w:rsidRDefault="2D6F6C37" w:rsidP="002433EF">
            <w:pPr>
              <w:pStyle w:val="NoSpacing"/>
              <w:jc w:val="both"/>
              <w:rPr>
                <w:rFonts w:ascii="Arial" w:hAnsi="Arial" w:cs="Arial"/>
                <w:sz w:val="22"/>
                <w:u w:val="single"/>
              </w:rPr>
            </w:pPr>
          </w:p>
          <w:p w14:paraId="7A4ACFCE" w14:textId="38314E78" w:rsidR="2D6F6C37" w:rsidRPr="002005B9" w:rsidRDefault="1DF563EF" w:rsidP="002433EF">
            <w:pPr>
              <w:pStyle w:val="NoSpacing"/>
              <w:numPr>
                <w:ilvl w:val="0"/>
                <w:numId w:val="9"/>
              </w:numPr>
              <w:jc w:val="both"/>
              <w:rPr>
                <w:rFonts w:ascii="Arial" w:eastAsia="Arial" w:hAnsi="Arial" w:cs="Arial"/>
                <w:sz w:val="22"/>
                <w:lang w:val="en-GB"/>
              </w:rPr>
            </w:pPr>
            <w:r w:rsidRPr="002005B9">
              <w:rPr>
                <w:rFonts w:ascii="Arial" w:hAnsi="Arial" w:cs="Arial"/>
                <w:sz w:val="22"/>
              </w:rPr>
              <w:t xml:space="preserve">Switching off online </w:t>
            </w:r>
            <w:proofErr w:type="gramStart"/>
            <w:r w:rsidRPr="002005B9">
              <w:rPr>
                <w:rFonts w:ascii="Arial" w:hAnsi="Arial" w:cs="Arial"/>
                <w:sz w:val="22"/>
              </w:rPr>
              <w:t>c</w:t>
            </w:r>
            <w:proofErr w:type="spellStart"/>
            <w:r w:rsidRPr="002005B9">
              <w:rPr>
                <w:rFonts w:ascii="Arial" w:eastAsia="Arial" w:hAnsi="Arial" w:cs="Arial"/>
                <w:sz w:val="22"/>
                <w:lang w:val="en-GB"/>
              </w:rPr>
              <w:t>onsultations</w:t>
            </w:r>
            <w:proofErr w:type="spellEnd"/>
            <w:proofErr w:type="gramEnd"/>
            <w:r w:rsidRPr="002005B9">
              <w:rPr>
                <w:rFonts w:ascii="Arial" w:eastAsia="Arial" w:hAnsi="Arial" w:cs="Arial"/>
                <w:sz w:val="22"/>
                <w:lang w:val="en-GB"/>
              </w:rPr>
              <w:t xml:space="preserve"> </w:t>
            </w:r>
            <w:r w:rsidR="6F8D3B6F" w:rsidRPr="002005B9">
              <w:rPr>
                <w:rFonts w:ascii="Arial" w:eastAsia="Arial" w:hAnsi="Arial" w:cs="Arial"/>
                <w:sz w:val="22"/>
                <w:lang w:val="en-GB"/>
              </w:rPr>
              <w:t>f</w:t>
            </w:r>
            <w:r w:rsidRPr="002005B9">
              <w:rPr>
                <w:rFonts w:ascii="Arial" w:eastAsia="Arial" w:hAnsi="Arial" w:cs="Arial"/>
                <w:sz w:val="22"/>
                <w:lang w:val="en-GB"/>
              </w:rPr>
              <w:t>acility during Protected Learning Time Sessions</w:t>
            </w:r>
            <w:r w:rsidR="3CCB34A2" w:rsidRPr="002005B9">
              <w:rPr>
                <w:rFonts w:ascii="Arial" w:eastAsia="Arial" w:hAnsi="Arial" w:cs="Arial"/>
                <w:sz w:val="22"/>
                <w:lang w:val="en-GB"/>
              </w:rPr>
              <w:t xml:space="preserve"> - NHS England requires online consultations to remain accessible during core hours (08:00–18:30), including Protected Learning Time (PLT), except in exceptional circumstances agreed with commissioners.</w:t>
            </w:r>
            <w:r w:rsidR="483DBFF2" w:rsidRPr="002005B9">
              <w:rPr>
                <w:rFonts w:ascii="Arial" w:eastAsia="Arial" w:hAnsi="Arial" w:cs="Arial"/>
                <w:sz w:val="22"/>
                <w:lang w:val="en-GB"/>
              </w:rPr>
              <w:t xml:space="preserve">  </w:t>
            </w:r>
          </w:p>
          <w:p w14:paraId="11DE6733" w14:textId="6121423E" w:rsidR="2D6F6C37" w:rsidRPr="002005B9" w:rsidRDefault="2D6F6C37" w:rsidP="002433EF">
            <w:pPr>
              <w:pStyle w:val="NoSpacing"/>
              <w:ind w:left="360"/>
              <w:jc w:val="both"/>
              <w:rPr>
                <w:rFonts w:ascii="Arial" w:eastAsia="Arial" w:hAnsi="Arial" w:cs="Arial"/>
                <w:sz w:val="22"/>
                <w:lang w:val="en-GB"/>
              </w:rPr>
            </w:pPr>
          </w:p>
          <w:p w14:paraId="0C3ED294" w14:textId="66881B05" w:rsidR="005820CD" w:rsidRPr="002005B9" w:rsidRDefault="000D6265" w:rsidP="002433EF">
            <w:pPr>
              <w:pStyle w:val="NoSpacing"/>
              <w:ind w:left="360"/>
              <w:jc w:val="both"/>
              <w:rPr>
                <w:rFonts w:ascii="Arial" w:eastAsia="Arial" w:hAnsi="Arial" w:cs="Arial"/>
                <w:sz w:val="22"/>
                <w:lang w:val="en-GB"/>
              </w:rPr>
            </w:pPr>
            <w:r w:rsidRPr="002005B9">
              <w:rPr>
                <w:rFonts w:ascii="Arial" w:eastAsia="Arial" w:hAnsi="Arial" w:cs="Arial"/>
                <w:sz w:val="22"/>
                <w:lang w:val="en-GB"/>
              </w:rPr>
              <w:t xml:space="preserve">A joint discussion </w:t>
            </w:r>
            <w:r w:rsidR="00017EAF" w:rsidRPr="002005B9">
              <w:rPr>
                <w:rFonts w:ascii="Arial" w:eastAsia="Arial" w:hAnsi="Arial" w:cs="Arial"/>
                <w:sz w:val="22"/>
                <w:lang w:val="en-GB"/>
              </w:rPr>
              <w:t>with regional NHSE Leads is to be arranged to seek advice and support</w:t>
            </w:r>
            <w:r w:rsidR="00C81DC6" w:rsidRPr="002005B9">
              <w:rPr>
                <w:rFonts w:ascii="Arial" w:eastAsia="Arial" w:hAnsi="Arial" w:cs="Arial"/>
                <w:sz w:val="22"/>
                <w:lang w:val="en-GB"/>
              </w:rPr>
              <w:t xml:space="preserve"> before escalating to the national team.</w:t>
            </w:r>
          </w:p>
          <w:p w14:paraId="74AC4799" w14:textId="789FDD99" w:rsidR="2D6F6C37" w:rsidRPr="002005B9" w:rsidRDefault="483DBFF2" w:rsidP="002433EF">
            <w:pPr>
              <w:pStyle w:val="NoSpacing"/>
              <w:jc w:val="both"/>
              <w:rPr>
                <w:rFonts w:ascii="Arial" w:eastAsia="Arial" w:hAnsi="Arial" w:cs="Arial"/>
                <w:sz w:val="22"/>
                <w:lang w:val="en-GB"/>
              </w:rPr>
            </w:pPr>
            <w:r w:rsidRPr="002005B9">
              <w:rPr>
                <w:rFonts w:ascii="Arial" w:eastAsia="Arial" w:hAnsi="Arial" w:cs="Arial"/>
                <w:sz w:val="22"/>
                <w:lang w:val="en-GB"/>
              </w:rPr>
              <w:t xml:space="preserve">      </w:t>
            </w:r>
          </w:p>
          <w:p w14:paraId="23C78920" w14:textId="7DA59DBE" w:rsidR="2D6F6C37" w:rsidRPr="002005B9" w:rsidRDefault="33AE8748" w:rsidP="002433EF">
            <w:pPr>
              <w:pStyle w:val="NoSpacing"/>
              <w:numPr>
                <w:ilvl w:val="0"/>
                <w:numId w:val="8"/>
              </w:numPr>
              <w:jc w:val="both"/>
              <w:rPr>
                <w:rFonts w:ascii="Arial" w:eastAsia="Arial" w:hAnsi="Arial" w:cs="Arial"/>
                <w:sz w:val="22"/>
                <w:lang w:val="en-GB"/>
              </w:rPr>
            </w:pPr>
            <w:r w:rsidRPr="002005B9">
              <w:rPr>
                <w:rFonts w:ascii="Arial" w:eastAsia="Arial" w:hAnsi="Arial" w:cs="Arial"/>
                <w:sz w:val="22"/>
                <w:lang w:val="en-GB"/>
              </w:rPr>
              <w:t xml:space="preserve">Capacity and Access Improvement Payment Update – 2025/2026 - </w:t>
            </w:r>
            <w:r w:rsidR="14892799" w:rsidRPr="002005B9">
              <w:rPr>
                <w:rFonts w:ascii="Arial" w:eastAsia="Arial" w:hAnsi="Arial" w:cs="Arial"/>
                <w:sz w:val="22"/>
                <w:lang w:val="en-GB"/>
              </w:rPr>
              <w:t>Ten Primary Care Networks (PCNs) submitted claims for the relevant period, with some still pending review, although all have made submissions.</w:t>
            </w:r>
          </w:p>
          <w:p w14:paraId="69F9B127" w14:textId="177EA7E6" w:rsidR="2D6F6C37" w:rsidRPr="002005B9" w:rsidRDefault="2D6F6C37" w:rsidP="002433EF">
            <w:pPr>
              <w:pStyle w:val="NoSpacing"/>
              <w:jc w:val="both"/>
              <w:rPr>
                <w:rFonts w:ascii="Arial" w:eastAsia="Arial" w:hAnsi="Arial" w:cs="Arial"/>
                <w:sz w:val="22"/>
                <w:lang w:val="en-GB"/>
              </w:rPr>
            </w:pPr>
          </w:p>
          <w:p w14:paraId="13E7BB01" w14:textId="6E2377E7" w:rsidR="2D6F6C37" w:rsidRPr="002005B9" w:rsidRDefault="14892799" w:rsidP="002433EF">
            <w:pPr>
              <w:pStyle w:val="NoSpacing"/>
              <w:numPr>
                <w:ilvl w:val="0"/>
                <w:numId w:val="8"/>
              </w:numPr>
              <w:jc w:val="both"/>
              <w:rPr>
                <w:rFonts w:ascii="Arial" w:eastAsia="Arial" w:hAnsi="Arial" w:cs="Arial"/>
                <w:sz w:val="22"/>
                <w:lang w:val="en-GB"/>
              </w:rPr>
            </w:pPr>
            <w:r w:rsidRPr="002005B9">
              <w:rPr>
                <w:rFonts w:ascii="Arial" w:eastAsia="Arial" w:hAnsi="Arial" w:cs="Arial"/>
                <w:sz w:val="22"/>
                <w:lang w:val="en-GB"/>
              </w:rPr>
              <w:t>Ryan Medical Centre Revenue Application - The Ryan Medical Centre submitted a request for recurrent revenue support for a site area previously rented to a pharmacy, which is now vacant but proposed for primary care use. The Primary Care Capital Group agreed to decline the application due to the absence of available financial resources and concerns about setting a precedent, as similar requests have been declined elsewhere.</w:t>
            </w:r>
          </w:p>
          <w:p w14:paraId="2C739AEA" w14:textId="77777777" w:rsidR="0033085F" w:rsidRPr="002005B9" w:rsidRDefault="0033085F" w:rsidP="002433EF">
            <w:pPr>
              <w:pStyle w:val="ListParagraph"/>
              <w:jc w:val="both"/>
              <w:rPr>
                <w:rFonts w:ascii="Arial" w:eastAsia="Arial" w:hAnsi="Arial" w:cs="Arial"/>
                <w:sz w:val="22"/>
                <w:lang w:val="en-GB"/>
              </w:rPr>
            </w:pPr>
          </w:p>
          <w:p w14:paraId="5DF21DF1" w14:textId="539324D6" w:rsidR="0033085F" w:rsidRPr="002005B9" w:rsidRDefault="00AD141B" w:rsidP="002433EF">
            <w:pPr>
              <w:pStyle w:val="NoSpacing"/>
              <w:ind w:left="360"/>
              <w:jc w:val="both"/>
              <w:rPr>
                <w:rFonts w:ascii="Arial" w:eastAsia="Arial" w:hAnsi="Arial" w:cs="Arial"/>
                <w:sz w:val="22"/>
                <w:lang w:val="en-GB"/>
              </w:rPr>
            </w:pPr>
            <w:r w:rsidRPr="002005B9">
              <w:rPr>
                <w:rFonts w:ascii="Arial" w:eastAsia="Arial" w:hAnsi="Arial" w:cs="Arial"/>
                <w:sz w:val="22"/>
                <w:lang w:val="en-GB"/>
              </w:rPr>
              <w:t xml:space="preserve">A response will be forwarded to the practice </w:t>
            </w:r>
            <w:r w:rsidR="006D5885" w:rsidRPr="002005B9">
              <w:rPr>
                <w:rFonts w:ascii="Arial" w:eastAsia="Arial" w:hAnsi="Arial" w:cs="Arial"/>
                <w:sz w:val="22"/>
                <w:lang w:val="en-GB"/>
              </w:rPr>
              <w:t>confirming the decision.</w:t>
            </w:r>
          </w:p>
          <w:p w14:paraId="17E7454F" w14:textId="4DFE80DC" w:rsidR="2D6F6C37" w:rsidRPr="002005B9" w:rsidRDefault="2D6F6C37" w:rsidP="002433EF">
            <w:pPr>
              <w:pStyle w:val="NoSpacing"/>
              <w:ind w:left="360"/>
              <w:jc w:val="both"/>
              <w:rPr>
                <w:rFonts w:ascii="Arial" w:eastAsia="Arial" w:hAnsi="Arial" w:cs="Arial"/>
                <w:sz w:val="22"/>
                <w:lang w:val="en-GB"/>
              </w:rPr>
            </w:pPr>
          </w:p>
          <w:p w14:paraId="7C753B8E" w14:textId="2B09635A" w:rsidR="2D6F6C37" w:rsidRPr="002005B9" w:rsidRDefault="74B9C107" w:rsidP="002433EF">
            <w:pPr>
              <w:pStyle w:val="NoSpacing"/>
              <w:numPr>
                <w:ilvl w:val="0"/>
                <w:numId w:val="8"/>
              </w:numPr>
              <w:jc w:val="both"/>
              <w:rPr>
                <w:rFonts w:ascii="Arial" w:eastAsia="Arial" w:hAnsi="Arial" w:cs="Arial"/>
                <w:sz w:val="22"/>
                <w:lang w:val="en-GB"/>
              </w:rPr>
            </w:pPr>
            <w:r w:rsidRPr="002005B9">
              <w:rPr>
                <w:rFonts w:ascii="Arial" w:eastAsia="Arial" w:hAnsi="Arial" w:cs="Arial"/>
                <w:sz w:val="22"/>
                <w:lang w:val="en-GB"/>
              </w:rPr>
              <w:t xml:space="preserve">Direct Award to East Lancashire Alliance for LES Delivery (1st January – 31st March 2026) - </w:t>
            </w:r>
            <w:r w:rsidR="4F0C7380" w:rsidRPr="002005B9">
              <w:rPr>
                <w:rFonts w:ascii="Arial" w:eastAsia="Arial" w:hAnsi="Arial" w:cs="Arial"/>
                <w:sz w:val="22"/>
                <w:lang w:val="en-GB"/>
              </w:rPr>
              <w:t>Gaps exist in East Lancashire for Locally Enhanced Services (LES) provision wi</w:t>
            </w:r>
            <w:r w:rsidR="00484BEE" w:rsidRPr="002005B9">
              <w:rPr>
                <w:rFonts w:ascii="Arial" w:eastAsia="Arial" w:hAnsi="Arial" w:cs="Arial"/>
                <w:sz w:val="22"/>
                <w:lang w:val="en-GB"/>
              </w:rPr>
              <w:t>t</w:t>
            </w:r>
            <w:r w:rsidR="4F0C7380" w:rsidRPr="002005B9">
              <w:rPr>
                <w:rFonts w:ascii="Arial" w:eastAsia="Arial" w:hAnsi="Arial" w:cs="Arial"/>
                <w:sz w:val="22"/>
                <w:lang w:val="en-GB"/>
              </w:rPr>
              <w:t>h some practices not signed up to deliver wound care, ring pessary and diabetes. Practices were supportive of East Lancashire Alliance (ELA) providing these services.</w:t>
            </w:r>
            <w:r w:rsidR="5F5F6E0A" w:rsidRPr="002005B9">
              <w:rPr>
                <w:rFonts w:ascii="Arial" w:eastAsia="Arial" w:hAnsi="Arial" w:cs="Arial"/>
                <w:sz w:val="22"/>
                <w:lang w:val="en-GB"/>
              </w:rPr>
              <w:t xml:space="preserve"> </w:t>
            </w:r>
          </w:p>
          <w:p w14:paraId="15C4D678" w14:textId="77777777" w:rsidR="00E9176A" w:rsidRPr="002005B9" w:rsidRDefault="00E9176A" w:rsidP="002433EF">
            <w:pPr>
              <w:pStyle w:val="NoSpacing"/>
              <w:ind w:left="360"/>
              <w:jc w:val="both"/>
              <w:rPr>
                <w:rFonts w:ascii="Arial" w:eastAsia="Arial" w:hAnsi="Arial" w:cs="Arial"/>
                <w:sz w:val="22"/>
                <w:lang w:val="en-GB"/>
              </w:rPr>
            </w:pPr>
          </w:p>
          <w:p w14:paraId="11B3CFF5" w14:textId="6F0C40C4" w:rsidR="00185E47" w:rsidRPr="002005B9" w:rsidRDefault="00CE0C1D" w:rsidP="002433EF">
            <w:pPr>
              <w:pStyle w:val="NoSpacing"/>
              <w:ind w:left="360"/>
              <w:jc w:val="both"/>
              <w:rPr>
                <w:rFonts w:ascii="Arial" w:eastAsia="Arial" w:hAnsi="Arial" w:cs="Arial"/>
                <w:b/>
                <w:bCs/>
                <w:sz w:val="22"/>
                <w:lang w:val="en-GB"/>
              </w:rPr>
            </w:pPr>
            <w:r w:rsidRPr="002005B9">
              <w:rPr>
                <w:rFonts w:ascii="Arial" w:eastAsia="Arial" w:hAnsi="Arial" w:cs="Arial"/>
                <w:b/>
                <w:bCs/>
                <w:sz w:val="22"/>
                <w:lang w:val="en-GB"/>
              </w:rPr>
              <w:t>The group supported the direct award</w:t>
            </w:r>
            <w:r w:rsidR="00196798" w:rsidRPr="002005B9">
              <w:rPr>
                <w:rFonts w:ascii="Arial" w:eastAsia="Arial" w:hAnsi="Arial" w:cs="Arial"/>
                <w:b/>
                <w:bCs/>
                <w:sz w:val="22"/>
                <w:lang w:val="en-GB"/>
              </w:rPr>
              <w:t xml:space="preserve"> for recommendation to the Primary Care Sub-committee</w:t>
            </w:r>
            <w:r w:rsidR="00364AFC" w:rsidRPr="002005B9">
              <w:rPr>
                <w:rFonts w:ascii="Arial" w:eastAsia="Arial" w:hAnsi="Arial" w:cs="Arial"/>
                <w:b/>
                <w:bCs/>
                <w:sz w:val="22"/>
                <w:lang w:val="en-GB"/>
              </w:rPr>
              <w:t xml:space="preserve"> via the </w:t>
            </w:r>
            <w:r w:rsidR="0022016C" w:rsidRPr="002005B9">
              <w:rPr>
                <w:rFonts w:ascii="Arial" w:eastAsia="Arial" w:hAnsi="Arial" w:cs="Arial"/>
                <w:b/>
                <w:bCs/>
                <w:sz w:val="22"/>
                <w:lang w:val="en-GB"/>
              </w:rPr>
              <w:t>AAA Report.</w:t>
            </w:r>
          </w:p>
          <w:p w14:paraId="15ED0665" w14:textId="77777777" w:rsidR="00E9176A" w:rsidRPr="002005B9" w:rsidRDefault="00E9176A" w:rsidP="002433EF">
            <w:pPr>
              <w:pStyle w:val="NoSpacing"/>
              <w:ind w:left="360"/>
              <w:jc w:val="both"/>
              <w:rPr>
                <w:rFonts w:ascii="Arial" w:eastAsia="Arial" w:hAnsi="Arial" w:cs="Arial"/>
                <w:sz w:val="22"/>
                <w:lang w:val="en-GB"/>
              </w:rPr>
            </w:pPr>
          </w:p>
          <w:p w14:paraId="668145CC" w14:textId="63ACD67B" w:rsidR="2D6F6C37" w:rsidRPr="002005B9" w:rsidRDefault="24524E94" w:rsidP="002433EF">
            <w:pPr>
              <w:pStyle w:val="NoSpacing"/>
              <w:numPr>
                <w:ilvl w:val="0"/>
                <w:numId w:val="7"/>
              </w:numPr>
              <w:jc w:val="both"/>
              <w:rPr>
                <w:rFonts w:ascii="Arial" w:eastAsia="Arial" w:hAnsi="Arial" w:cs="Arial"/>
                <w:sz w:val="22"/>
                <w:lang w:val="en-GB"/>
              </w:rPr>
            </w:pPr>
            <w:r w:rsidRPr="002005B9">
              <w:rPr>
                <w:rFonts w:ascii="Arial" w:eastAsia="Arial" w:hAnsi="Arial" w:cs="Arial"/>
                <w:sz w:val="22"/>
                <w:lang w:val="en-GB"/>
              </w:rPr>
              <w:t>LES Contract Claims and Coding Changes - Several new Locally Enhanced Services (LES) were introduced this year which have necessitated updates to coding and search templates within EMIS. These changes ensure work undertaken by practices is accurately recorded.</w:t>
            </w:r>
          </w:p>
          <w:p w14:paraId="74FBFDB7" w14:textId="130CD1CE" w:rsidR="2D6F6C37" w:rsidRPr="002005B9" w:rsidRDefault="2D6F6C37" w:rsidP="002433EF">
            <w:pPr>
              <w:pStyle w:val="NoSpacing"/>
              <w:jc w:val="both"/>
              <w:rPr>
                <w:rFonts w:ascii="Arial" w:eastAsia="Arial" w:hAnsi="Arial" w:cs="Arial"/>
                <w:sz w:val="22"/>
                <w:lang w:val="en-GB"/>
              </w:rPr>
            </w:pPr>
          </w:p>
          <w:p w14:paraId="6C723EFC" w14:textId="77777777" w:rsidR="00317A2E" w:rsidRPr="002005B9" w:rsidRDefault="00317A2E" w:rsidP="002433EF">
            <w:pPr>
              <w:pStyle w:val="NoSpacing"/>
              <w:jc w:val="both"/>
              <w:rPr>
                <w:rFonts w:ascii="Arial" w:eastAsia="Arial" w:hAnsi="Arial" w:cs="Arial"/>
                <w:sz w:val="22"/>
                <w:u w:val="single"/>
                <w:lang w:val="en-GB"/>
              </w:rPr>
            </w:pPr>
          </w:p>
          <w:p w14:paraId="005C8209" w14:textId="28053FED" w:rsidR="2D6F6C37" w:rsidRPr="002005B9" w:rsidRDefault="2387C262" w:rsidP="002433EF">
            <w:pPr>
              <w:pStyle w:val="NoSpacing"/>
              <w:jc w:val="both"/>
              <w:rPr>
                <w:rFonts w:ascii="Arial" w:eastAsia="Arial" w:hAnsi="Arial" w:cs="Arial"/>
                <w:sz w:val="22"/>
                <w:u w:val="single"/>
                <w:lang w:val="en-GB"/>
              </w:rPr>
            </w:pPr>
            <w:r w:rsidRPr="002005B9">
              <w:rPr>
                <w:rFonts w:ascii="Arial" w:eastAsia="Arial" w:hAnsi="Arial" w:cs="Arial"/>
                <w:sz w:val="22"/>
                <w:u w:val="single"/>
                <w:lang w:val="en-GB"/>
              </w:rPr>
              <w:lastRenderedPageBreak/>
              <w:t>Primary Care Dental Services Group</w:t>
            </w:r>
          </w:p>
          <w:p w14:paraId="44F5B2E8" w14:textId="77777777" w:rsidR="00CE79DC" w:rsidRPr="002005B9" w:rsidRDefault="00CE79DC" w:rsidP="002433EF">
            <w:pPr>
              <w:pStyle w:val="NoSpacing"/>
              <w:jc w:val="both"/>
              <w:rPr>
                <w:rFonts w:ascii="Arial" w:eastAsia="Arial" w:hAnsi="Arial" w:cs="Arial"/>
                <w:sz w:val="22"/>
                <w:u w:val="single"/>
                <w:lang w:val="en-GB"/>
              </w:rPr>
            </w:pPr>
          </w:p>
          <w:p w14:paraId="64F0B5C0" w14:textId="02EE9999" w:rsidR="00CE79DC" w:rsidRPr="002005B9" w:rsidRDefault="00CE79DC" w:rsidP="002433EF">
            <w:pPr>
              <w:pStyle w:val="NoSpacing"/>
              <w:jc w:val="both"/>
              <w:rPr>
                <w:rFonts w:ascii="Arial" w:eastAsia="Arial" w:hAnsi="Arial" w:cs="Arial"/>
                <w:sz w:val="22"/>
                <w:lang w:val="en-GB"/>
              </w:rPr>
            </w:pPr>
            <w:r w:rsidRPr="002005B9">
              <w:rPr>
                <w:rFonts w:ascii="Arial" w:eastAsia="Arial" w:hAnsi="Arial" w:cs="Arial"/>
                <w:sz w:val="22"/>
                <w:lang w:val="en-GB"/>
              </w:rPr>
              <w:t>Key items discussed:</w:t>
            </w:r>
          </w:p>
          <w:p w14:paraId="766595C7" w14:textId="01952105" w:rsidR="2D6F6C37" w:rsidRPr="002005B9" w:rsidRDefault="2D6F6C37" w:rsidP="002433EF">
            <w:pPr>
              <w:pStyle w:val="NoSpacing"/>
              <w:jc w:val="both"/>
              <w:rPr>
                <w:rFonts w:ascii="Arial" w:eastAsia="Arial" w:hAnsi="Arial" w:cs="Arial"/>
                <w:sz w:val="22"/>
                <w:u w:val="single"/>
                <w:lang w:val="en-GB"/>
              </w:rPr>
            </w:pPr>
          </w:p>
          <w:p w14:paraId="6F84293B" w14:textId="30079662" w:rsidR="2D6F6C37" w:rsidRPr="002005B9" w:rsidRDefault="49537806" w:rsidP="002433EF">
            <w:pPr>
              <w:pStyle w:val="NoSpacing"/>
              <w:numPr>
                <w:ilvl w:val="0"/>
                <w:numId w:val="6"/>
              </w:numPr>
              <w:jc w:val="both"/>
              <w:rPr>
                <w:rFonts w:ascii="Arial" w:eastAsia="Arial" w:hAnsi="Arial" w:cs="Arial"/>
                <w:sz w:val="22"/>
                <w:lang w:val="en-GB"/>
              </w:rPr>
            </w:pPr>
            <w:r w:rsidRPr="002005B9">
              <w:rPr>
                <w:rFonts w:ascii="Arial" w:eastAsia="Arial" w:hAnsi="Arial" w:cs="Arial"/>
                <w:sz w:val="22"/>
                <w:lang w:val="en-GB"/>
              </w:rPr>
              <w:t>Flexible Commissioning - UDA Tariff Rebasing Requests - A report was presented to provide an update on the applications that have progressed through the detailed assessment and to make recommendations of the review panel’s discussion to the group.</w:t>
            </w:r>
          </w:p>
          <w:p w14:paraId="10FBC868" w14:textId="221A99ED" w:rsidR="2D6F6C37" w:rsidRPr="002005B9" w:rsidRDefault="2D6F6C37" w:rsidP="002433EF">
            <w:pPr>
              <w:pStyle w:val="NoSpacing"/>
              <w:ind w:left="360"/>
              <w:jc w:val="both"/>
              <w:rPr>
                <w:rFonts w:ascii="Arial" w:eastAsia="Arial" w:hAnsi="Arial" w:cs="Arial"/>
                <w:sz w:val="22"/>
                <w:lang w:val="en-GB"/>
              </w:rPr>
            </w:pPr>
          </w:p>
          <w:p w14:paraId="45B2885F" w14:textId="3921E232" w:rsidR="2D6F6C37" w:rsidRPr="002005B9" w:rsidRDefault="49CD3014" w:rsidP="002433EF">
            <w:pPr>
              <w:pStyle w:val="NoSpacing"/>
              <w:ind w:left="360"/>
              <w:jc w:val="both"/>
              <w:rPr>
                <w:rFonts w:ascii="Arial" w:eastAsia="Arial" w:hAnsi="Arial" w:cs="Arial"/>
                <w:sz w:val="22"/>
                <w:lang w:val="en-GB"/>
              </w:rPr>
            </w:pPr>
            <w:r w:rsidRPr="002005B9">
              <w:rPr>
                <w:rFonts w:ascii="Arial" w:eastAsia="Arial" w:hAnsi="Arial" w:cs="Arial"/>
                <w:b/>
                <w:bCs/>
                <w:sz w:val="22"/>
                <w:lang w:val="en-GB"/>
              </w:rPr>
              <w:t>1910350002 – Earby Dental</w:t>
            </w:r>
            <w:r w:rsidRPr="002005B9">
              <w:rPr>
                <w:rFonts w:ascii="Arial" w:eastAsia="Arial" w:hAnsi="Arial" w:cs="Arial"/>
                <w:sz w:val="22"/>
                <w:lang w:val="en-GB"/>
              </w:rPr>
              <w:t xml:space="preserve"> - The group agreed to approve the increase in UDA tariff by reducing the UDA target</w:t>
            </w:r>
          </w:p>
          <w:p w14:paraId="06DA5769" w14:textId="6BCD66EA" w:rsidR="2D6F6C37" w:rsidRPr="002005B9" w:rsidRDefault="2D6F6C37" w:rsidP="002433EF">
            <w:pPr>
              <w:pStyle w:val="NoSpacing"/>
              <w:ind w:left="360"/>
              <w:jc w:val="both"/>
              <w:rPr>
                <w:rFonts w:ascii="Arial" w:eastAsia="Arial" w:hAnsi="Arial" w:cs="Arial"/>
                <w:sz w:val="22"/>
                <w:lang w:val="en-GB"/>
              </w:rPr>
            </w:pPr>
          </w:p>
          <w:p w14:paraId="3A712DA7" w14:textId="5D54B148" w:rsidR="2D6F6C37" w:rsidRPr="002005B9" w:rsidRDefault="443989BF" w:rsidP="002433EF">
            <w:pPr>
              <w:pStyle w:val="NoSpacing"/>
              <w:ind w:left="360"/>
              <w:jc w:val="both"/>
              <w:rPr>
                <w:rFonts w:ascii="Arial" w:eastAsia="Arial" w:hAnsi="Arial" w:cs="Arial"/>
                <w:sz w:val="22"/>
                <w:lang w:val="en-GB"/>
              </w:rPr>
            </w:pPr>
            <w:r w:rsidRPr="002005B9">
              <w:rPr>
                <w:rFonts w:ascii="Arial" w:eastAsia="Arial" w:hAnsi="Arial" w:cs="Arial"/>
                <w:b/>
                <w:bCs/>
                <w:sz w:val="22"/>
                <w:lang w:val="en-GB"/>
              </w:rPr>
              <w:t>1</w:t>
            </w:r>
            <w:r w:rsidR="49CD3014" w:rsidRPr="002005B9">
              <w:rPr>
                <w:rFonts w:ascii="Arial" w:eastAsia="Arial" w:hAnsi="Arial" w:cs="Arial"/>
                <w:b/>
                <w:bCs/>
                <w:sz w:val="22"/>
                <w:lang w:val="en-GB"/>
              </w:rPr>
              <w:t>256520001 – Park House Dental Ltd</w:t>
            </w:r>
            <w:r w:rsidR="49CD3014" w:rsidRPr="002005B9">
              <w:rPr>
                <w:rFonts w:ascii="Arial" w:eastAsia="Arial" w:hAnsi="Arial" w:cs="Arial"/>
                <w:sz w:val="22"/>
                <w:lang w:val="en-GB"/>
              </w:rPr>
              <w:t xml:space="preserve"> </w:t>
            </w:r>
            <w:r w:rsidR="79023002" w:rsidRPr="002005B9">
              <w:rPr>
                <w:rFonts w:ascii="Arial" w:eastAsia="Arial" w:hAnsi="Arial" w:cs="Arial"/>
                <w:sz w:val="22"/>
                <w:lang w:val="en-GB"/>
              </w:rPr>
              <w:t xml:space="preserve">- </w:t>
            </w:r>
            <w:r w:rsidR="49CD3014" w:rsidRPr="002005B9">
              <w:rPr>
                <w:rFonts w:ascii="Arial" w:eastAsia="Arial" w:hAnsi="Arial" w:cs="Arial"/>
                <w:sz w:val="22"/>
                <w:lang w:val="en-GB"/>
              </w:rPr>
              <w:t>The group agreed that the application</w:t>
            </w:r>
            <w:r w:rsidR="63FF7F7A" w:rsidRPr="002005B9">
              <w:rPr>
                <w:rFonts w:ascii="Arial" w:eastAsia="Arial" w:hAnsi="Arial" w:cs="Arial"/>
                <w:sz w:val="22"/>
                <w:lang w:val="en-GB"/>
              </w:rPr>
              <w:t xml:space="preserve"> </w:t>
            </w:r>
            <w:r w:rsidR="49CD3014" w:rsidRPr="002005B9">
              <w:rPr>
                <w:rFonts w:ascii="Arial" w:eastAsia="Arial" w:hAnsi="Arial" w:cs="Arial"/>
                <w:sz w:val="22"/>
                <w:lang w:val="en-GB"/>
              </w:rPr>
              <w:t>be rejected.</w:t>
            </w:r>
          </w:p>
          <w:p w14:paraId="34995502" w14:textId="1E1239ED" w:rsidR="2D6F6C37" w:rsidRPr="002005B9" w:rsidRDefault="2D6F6C37" w:rsidP="002433EF">
            <w:pPr>
              <w:pStyle w:val="NoSpacing"/>
              <w:ind w:left="360"/>
              <w:jc w:val="both"/>
              <w:rPr>
                <w:rFonts w:ascii="Arial" w:eastAsia="Arial" w:hAnsi="Arial" w:cs="Arial"/>
                <w:sz w:val="22"/>
                <w:lang w:val="en-GB"/>
              </w:rPr>
            </w:pPr>
          </w:p>
          <w:p w14:paraId="6679ED77" w14:textId="2382B81E" w:rsidR="2D6F6C37" w:rsidRPr="002005B9" w:rsidRDefault="7D631E33" w:rsidP="002433EF">
            <w:pPr>
              <w:pStyle w:val="NoSpacing"/>
              <w:ind w:left="360"/>
              <w:jc w:val="both"/>
              <w:rPr>
                <w:rFonts w:ascii="Arial" w:eastAsia="Arial" w:hAnsi="Arial" w:cs="Arial"/>
                <w:sz w:val="22"/>
                <w:lang w:val="en-GB"/>
              </w:rPr>
            </w:pPr>
            <w:r w:rsidRPr="002005B9">
              <w:rPr>
                <w:rFonts w:ascii="Arial" w:eastAsia="Arial" w:hAnsi="Arial" w:cs="Arial"/>
                <w:b/>
                <w:bCs/>
                <w:sz w:val="22"/>
                <w:lang w:val="en-GB"/>
              </w:rPr>
              <w:t>1</w:t>
            </w:r>
            <w:r w:rsidR="49CD3014" w:rsidRPr="002005B9">
              <w:rPr>
                <w:rFonts w:ascii="Arial" w:eastAsia="Arial" w:hAnsi="Arial" w:cs="Arial"/>
                <w:b/>
                <w:bCs/>
                <w:sz w:val="22"/>
                <w:lang w:val="en-GB"/>
              </w:rPr>
              <w:t>013380023 – Whitecross Dental Care Limited -</w:t>
            </w:r>
            <w:r w:rsidR="004AE9BA" w:rsidRPr="002005B9">
              <w:rPr>
                <w:rFonts w:ascii="Arial" w:eastAsia="Arial" w:hAnsi="Arial" w:cs="Arial"/>
                <w:b/>
                <w:bCs/>
                <w:sz w:val="22"/>
                <w:lang w:val="en-GB"/>
              </w:rPr>
              <w:t xml:space="preserve"> </w:t>
            </w:r>
            <w:r w:rsidR="49CD3014" w:rsidRPr="002005B9">
              <w:rPr>
                <w:rFonts w:ascii="Arial" w:eastAsia="Arial" w:hAnsi="Arial" w:cs="Arial"/>
                <w:b/>
                <w:bCs/>
                <w:sz w:val="22"/>
                <w:lang w:val="en-GB"/>
              </w:rPr>
              <w:t xml:space="preserve">Barnoldswick </w:t>
            </w:r>
            <w:r w:rsidR="59D2299C" w:rsidRPr="002005B9">
              <w:rPr>
                <w:rFonts w:ascii="Arial" w:eastAsia="Arial" w:hAnsi="Arial" w:cs="Arial"/>
                <w:sz w:val="22"/>
                <w:lang w:val="en-GB"/>
              </w:rPr>
              <w:t xml:space="preserve">- </w:t>
            </w:r>
            <w:r w:rsidR="49CD3014" w:rsidRPr="002005B9">
              <w:rPr>
                <w:rFonts w:ascii="Arial" w:eastAsia="Arial" w:hAnsi="Arial" w:cs="Arial"/>
                <w:sz w:val="22"/>
                <w:lang w:val="en-GB"/>
              </w:rPr>
              <w:t>The group agreed that the application will be placed on hold until the contractual changes take place.</w:t>
            </w:r>
          </w:p>
          <w:p w14:paraId="3189A971" w14:textId="5E28D22E" w:rsidR="2D6F6C37" w:rsidRPr="002005B9" w:rsidRDefault="2D6F6C37" w:rsidP="002433EF">
            <w:pPr>
              <w:pStyle w:val="NoSpacing"/>
              <w:ind w:left="360"/>
              <w:jc w:val="both"/>
              <w:rPr>
                <w:rFonts w:ascii="Arial" w:eastAsia="Arial" w:hAnsi="Arial" w:cs="Arial"/>
                <w:sz w:val="22"/>
                <w:lang w:val="en-GB"/>
              </w:rPr>
            </w:pPr>
          </w:p>
          <w:p w14:paraId="45697088" w14:textId="0C58E7D2" w:rsidR="2D6F6C37" w:rsidRPr="002005B9" w:rsidRDefault="49CD3014" w:rsidP="002433EF">
            <w:pPr>
              <w:pStyle w:val="NoSpacing"/>
              <w:ind w:left="360"/>
              <w:jc w:val="both"/>
              <w:rPr>
                <w:rFonts w:ascii="Arial" w:eastAsia="Arial" w:hAnsi="Arial" w:cs="Arial"/>
                <w:sz w:val="22"/>
                <w:lang w:val="en-GB"/>
              </w:rPr>
            </w:pPr>
            <w:r w:rsidRPr="002005B9">
              <w:rPr>
                <w:rFonts w:ascii="Arial" w:eastAsia="Arial" w:hAnsi="Arial" w:cs="Arial"/>
                <w:b/>
                <w:bCs/>
                <w:sz w:val="22"/>
                <w:lang w:val="en-GB"/>
              </w:rPr>
              <w:t>1014350096 IDH Limited Blackpool</w:t>
            </w:r>
            <w:r w:rsidR="629B9C34" w:rsidRPr="002005B9">
              <w:rPr>
                <w:rFonts w:ascii="Arial" w:eastAsia="Arial" w:hAnsi="Arial" w:cs="Arial"/>
                <w:b/>
                <w:bCs/>
                <w:sz w:val="22"/>
                <w:lang w:val="en-GB"/>
              </w:rPr>
              <w:t xml:space="preserve"> </w:t>
            </w:r>
            <w:r w:rsidR="629B9C34" w:rsidRPr="002005B9">
              <w:rPr>
                <w:rFonts w:ascii="Arial" w:eastAsia="Arial" w:hAnsi="Arial" w:cs="Arial"/>
                <w:sz w:val="22"/>
                <w:lang w:val="en-GB"/>
              </w:rPr>
              <w:t xml:space="preserve">- </w:t>
            </w:r>
            <w:r w:rsidRPr="002005B9">
              <w:rPr>
                <w:rFonts w:ascii="Arial" w:eastAsia="Arial" w:hAnsi="Arial" w:cs="Arial"/>
                <w:sz w:val="22"/>
                <w:lang w:val="en-GB"/>
              </w:rPr>
              <w:t xml:space="preserve">The group agreed that this application </w:t>
            </w:r>
          </w:p>
          <w:p w14:paraId="3E4027C3" w14:textId="33C6D20B" w:rsidR="2D6F6C37" w:rsidRPr="002005B9" w:rsidRDefault="49CD3014" w:rsidP="002433EF">
            <w:pPr>
              <w:pStyle w:val="NoSpacing"/>
              <w:ind w:left="360"/>
              <w:jc w:val="both"/>
              <w:rPr>
                <w:rFonts w:ascii="Arial" w:eastAsia="Arial" w:hAnsi="Arial" w:cs="Arial"/>
                <w:sz w:val="22"/>
                <w:lang w:val="en-GB"/>
              </w:rPr>
            </w:pPr>
            <w:r w:rsidRPr="002005B9">
              <w:rPr>
                <w:rFonts w:ascii="Arial" w:eastAsia="Arial" w:hAnsi="Arial" w:cs="Arial"/>
                <w:sz w:val="22"/>
                <w:lang w:val="en-GB"/>
              </w:rPr>
              <w:t>will be placed on hold whilst the review of access within Blackpool and</w:t>
            </w:r>
            <w:r w:rsidR="7447AE55" w:rsidRPr="002005B9">
              <w:rPr>
                <w:rFonts w:ascii="Arial" w:eastAsia="Arial" w:hAnsi="Arial" w:cs="Arial"/>
                <w:sz w:val="22"/>
                <w:lang w:val="en-GB"/>
              </w:rPr>
              <w:t xml:space="preserve"> </w:t>
            </w:r>
            <w:r w:rsidRPr="002005B9">
              <w:rPr>
                <w:rFonts w:ascii="Arial" w:eastAsia="Arial" w:hAnsi="Arial" w:cs="Arial"/>
                <w:sz w:val="22"/>
                <w:lang w:val="en-GB"/>
              </w:rPr>
              <w:t>immediate surrounding area is being undertaken.</w:t>
            </w:r>
          </w:p>
          <w:p w14:paraId="23E0A12A" w14:textId="01844F10" w:rsidR="2D6F6C37" w:rsidRPr="002005B9" w:rsidRDefault="2D6F6C37" w:rsidP="002433EF">
            <w:pPr>
              <w:pStyle w:val="NoSpacing"/>
              <w:ind w:left="360"/>
              <w:jc w:val="both"/>
              <w:rPr>
                <w:rFonts w:ascii="Arial" w:eastAsia="Arial" w:hAnsi="Arial" w:cs="Arial"/>
                <w:sz w:val="22"/>
                <w:lang w:val="en-GB"/>
              </w:rPr>
            </w:pPr>
          </w:p>
          <w:p w14:paraId="305DE171" w14:textId="083101C8" w:rsidR="2D6F6C37" w:rsidRPr="002005B9" w:rsidRDefault="49CD3014" w:rsidP="002433EF">
            <w:pPr>
              <w:pStyle w:val="NoSpacing"/>
              <w:ind w:left="360"/>
              <w:jc w:val="both"/>
              <w:rPr>
                <w:rFonts w:ascii="Arial" w:eastAsia="Arial" w:hAnsi="Arial" w:cs="Arial"/>
                <w:sz w:val="22"/>
                <w:lang w:val="en-GB"/>
              </w:rPr>
            </w:pPr>
            <w:r w:rsidRPr="002005B9">
              <w:rPr>
                <w:rFonts w:ascii="Arial" w:eastAsia="Arial" w:hAnsi="Arial" w:cs="Arial"/>
                <w:b/>
                <w:bCs/>
                <w:sz w:val="22"/>
                <w:lang w:val="en-GB"/>
              </w:rPr>
              <w:t>1573330001 Whitecross Dental Care Limited – Hambleton</w:t>
            </w:r>
            <w:r w:rsidR="0A68FC66" w:rsidRPr="002005B9">
              <w:rPr>
                <w:rFonts w:ascii="Arial" w:eastAsia="Arial" w:hAnsi="Arial" w:cs="Arial"/>
                <w:sz w:val="22"/>
                <w:lang w:val="en-GB"/>
              </w:rPr>
              <w:t xml:space="preserve"> - </w:t>
            </w:r>
            <w:r w:rsidRPr="002005B9">
              <w:rPr>
                <w:rFonts w:ascii="Arial" w:eastAsia="Arial" w:hAnsi="Arial" w:cs="Arial"/>
                <w:sz w:val="22"/>
                <w:lang w:val="en-GB"/>
              </w:rPr>
              <w:t>The group agreed that this application will be placed on hold whilst the review of access within Blackpool and immediate surrounding area is being undertaken.</w:t>
            </w:r>
          </w:p>
          <w:p w14:paraId="50E92156" w14:textId="57F1BB71" w:rsidR="2D6F6C37" w:rsidRPr="002005B9" w:rsidRDefault="2D6F6C37" w:rsidP="002433EF">
            <w:pPr>
              <w:pStyle w:val="NoSpacing"/>
              <w:jc w:val="both"/>
              <w:rPr>
                <w:rFonts w:ascii="Arial" w:eastAsia="Arial" w:hAnsi="Arial" w:cs="Arial"/>
                <w:sz w:val="22"/>
                <w:lang w:val="en-GB"/>
              </w:rPr>
            </w:pPr>
          </w:p>
          <w:p w14:paraId="09F53943" w14:textId="4D3DD94C" w:rsidR="2D6F6C37" w:rsidRPr="002005B9" w:rsidRDefault="783B5AE0" w:rsidP="002433EF">
            <w:pPr>
              <w:pStyle w:val="NoSpacing"/>
              <w:jc w:val="both"/>
              <w:rPr>
                <w:rFonts w:ascii="Arial" w:eastAsia="Arial" w:hAnsi="Arial" w:cs="Arial"/>
                <w:sz w:val="22"/>
                <w:u w:val="single"/>
                <w:lang w:val="en-GB"/>
              </w:rPr>
            </w:pPr>
            <w:r w:rsidRPr="002005B9">
              <w:rPr>
                <w:rFonts w:ascii="Arial" w:eastAsia="Arial" w:hAnsi="Arial" w:cs="Arial"/>
                <w:sz w:val="22"/>
                <w:u w:val="single"/>
                <w:lang w:val="en-GB"/>
              </w:rPr>
              <w:t>Pharmaceutical Services Group – no meeting held</w:t>
            </w:r>
          </w:p>
          <w:p w14:paraId="279C6586" w14:textId="2D33539E" w:rsidR="2D6F6C37" w:rsidRPr="002005B9" w:rsidRDefault="2D6F6C37" w:rsidP="002433EF">
            <w:pPr>
              <w:pStyle w:val="NoSpacing"/>
              <w:jc w:val="both"/>
              <w:rPr>
                <w:rFonts w:ascii="Arial" w:eastAsia="Arial" w:hAnsi="Arial" w:cs="Arial"/>
                <w:sz w:val="22"/>
                <w:u w:val="single"/>
                <w:lang w:val="en-GB"/>
              </w:rPr>
            </w:pPr>
          </w:p>
          <w:p w14:paraId="3143983B" w14:textId="38E3663E" w:rsidR="2D6F6C37" w:rsidRPr="002005B9" w:rsidRDefault="783B5AE0" w:rsidP="002433EF">
            <w:pPr>
              <w:pStyle w:val="NoSpacing"/>
              <w:jc w:val="both"/>
              <w:rPr>
                <w:rFonts w:ascii="Arial" w:eastAsia="Arial" w:hAnsi="Arial" w:cs="Arial"/>
                <w:sz w:val="22"/>
                <w:u w:val="single"/>
                <w:lang w:val="en-GB"/>
              </w:rPr>
            </w:pPr>
            <w:proofErr w:type="spellStart"/>
            <w:r w:rsidRPr="002005B9">
              <w:rPr>
                <w:rFonts w:ascii="Arial" w:eastAsia="Arial" w:hAnsi="Arial" w:cs="Arial"/>
                <w:sz w:val="22"/>
                <w:u w:val="single"/>
                <w:lang w:val="en-GB"/>
              </w:rPr>
              <w:t>Opthalmic</w:t>
            </w:r>
            <w:proofErr w:type="spellEnd"/>
            <w:r w:rsidRPr="002005B9">
              <w:rPr>
                <w:rFonts w:ascii="Arial" w:eastAsia="Arial" w:hAnsi="Arial" w:cs="Arial"/>
                <w:sz w:val="22"/>
                <w:u w:val="single"/>
                <w:lang w:val="en-GB"/>
              </w:rPr>
              <w:t xml:space="preserve"> Services Group</w:t>
            </w:r>
          </w:p>
          <w:p w14:paraId="68AD28C5" w14:textId="6704D6B6" w:rsidR="2D6F6C37" w:rsidRPr="002005B9" w:rsidRDefault="2D6F6C37" w:rsidP="002433EF">
            <w:pPr>
              <w:pStyle w:val="NoSpacing"/>
              <w:jc w:val="both"/>
              <w:rPr>
                <w:rFonts w:ascii="Arial" w:eastAsia="Arial" w:hAnsi="Arial" w:cs="Arial"/>
                <w:sz w:val="22"/>
                <w:u w:val="single"/>
                <w:lang w:val="en-GB"/>
              </w:rPr>
            </w:pPr>
          </w:p>
          <w:p w14:paraId="346C36C2" w14:textId="726CF509" w:rsidR="2D6F6C37" w:rsidRPr="002005B9" w:rsidRDefault="004D5661" w:rsidP="002433EF">
            <w:pPr>
              <w:pStyle w:val="NoSpacing"/>
              <w:jc w:val="both"/>
              <w:rPr>
                <w:rFonts w:ascii="Arial" w:eastAsia="Arial" w:hAnsi="Arial" w:cs="Arial"/>
                <w:sz w:val="22"/>
                <w:lang w:val="en-GB"/>
              </w:rPr>
            </w:pPr>
            <w:r w:rsidRPr="002005B9">
              <w:rPr>
                <w:rFonts w:ascii="Arial" w:eastAsia="Arial" w:hAnsi="Arial" w:cs="Arial"/>
                <w:sz w:val="22"/>
                <w:lang w:val="en-GB"/>
              </w:rPr>
              <w:t xml:space="preserve">Key items discussed: </w:t>
            </w:r>
          </w:p>
          <w:p w14:paraId="0C913E25" w14:textId="166E105D" w:rsidR="2D6F6C37" w:rsidRPr="002005B9" w:rsidRDefault="2D6F6C37" w:rsidP="002433EF">
            <w:pPr>
              <w:pStyle w:val="NoSpacing"/>
              <w:jc w:val="both"/>
              <w:rPr>
                <w:rFonts w:ascii="Arial" w:eastAsia="Arial" w:hAnsi="Arial" w:cs="Arial"/>
                <w:sz w:val="22"/>
                <w:u w:val="single"/>
                <w:lang w:val="en-GB"/>
              </w:rPr>
            </w:pPr>
          </w:p>
          <w:p w14:paraId="3F28F71E" w14:textId="3C1B4563" w:rsidR="2D6F6C37" w:rsidRPr="002005B9" w:rsidRDefault="783B5AE0" w:rsidP="002433EF">
            <w:pPr>
              <w:pStyle w:val="NoSpacing"/>
              <w:numPr>
                <w:ilvl w:val="0"/>
                <w:numId w:val="5"/>
              </w:numPr>
              <w:jc w:val="both"/>
              <w:rPr>
                <w:rFonts w:ascii="Arial" w:eastAsia="Arial" w:hAnsi="Arial" w:cs="Arial"/>
                <w:sz w:val="22"/>
                <w:lang w:val="en-GB"/>
              </w:rPr>
            </w:pPr>
            <w:r w:rsidRPr="002005B9">
              <w:rPr>
                <w:rFonts w:ascii="Arial" w:eastAsia="Arial" w:hAnsi="Arial" w:cs="Arial"/>
                <w:sz w:val="22"/>
                <w:lang w:val="en-GB"/>
              </w:rPr>
              <w:t xml:space="preserve">Suspension of Contractor - </w:t>
            </w:r>
            <w:r w:rsidR="0A3122FA" w:rsidRPr="002005B9">
              <w:rPr>
                <w:rFonts w:ascii="Arial" w:eastAsia="Arial" w:hAnsi="Arial" w:cs="Arial"/>
                <w:sz w:val="22"/>
                <w:lang w:val="en-GB"/>
              </w:rPr>
              <w:t xml:space="preserve">An LSC contract holder has been suspended from the performers list and the General Optical Council (GOC) for a period of 18 months to be reviewed in 6 months. </w:t>
            </w:r>
            <w:r w:rsidR="7BD2BA10" w:rsidRPr="002005B9">
              <w:rPr>
                <w:rFonts w:ascii="Arial" w:eastAsia="Arial" w:hAnsi="Arial" w:cs="Arial"/>
                <w:sz w:val="22"/>
                <w:lang w:val="en-GB"/>
              </w:rPr>
              <w:t>LSC has not received notification from the contract holder of the suspension and based on guidance from PCC, will initially write to the contractor to ascertain what arrangements are in place to meet the contractual requirements.</w:t>
            </w:r>
          </w:p>
          <w:p w14:paraId="6845E745" w14:textId="6EE92F85" w:rsidR="2D6F6C37" w:rsidRPr="002005B9" w:rsidRDefault="2D6F6C37" w:rsidP="002433EF">
            <w:pPr>
              <w:pStyle w:val="NoSpacing"/>
              <w:jc w:val="both"/>
              <w:rPr>
                <w:rFonts w:ascii="Arial" w:eastAsia="Arial" w:hAnsi="Arial" w:cs="Arial"/>
                <w:sz w:val="22"/>
                <w:lang w:val="en-GB"/>
              </w:rPr>
            </w:pPr>
          </w:p>
          <w:p w14:paraId="3FBC8565" w14:textId="7966B9F8" w:rsidR="2D6F6C37" w:rsidRPr="002005B9" w:rsidRDefault="4F6B980C" w:rsidP="002433EF">
            <w:pPr>
              <w:pStyle w:val="NoSpacing"/>
              <w:numPr>
                <w:ilvl w:val="0"/>
                <w:numId w:val="5"/>
              </w:numPr>
              <w:jc w:val="both"/>
              <w:rPr>
                <w:rFonts w:ascii="Arial" w:eastAsia="Arial" w:hAnsi="Arial" w:cs="Arial"/>
                <w:sz w:val="22"/>
                <w:lang w:val="en-GB"/>
              </w:rPr>
            </w:pPr>
            <w:r w:rsidRPr="002005B9">
              <w:rPr>
                <w:rFonts w:ascii="Arial" w:eastAsia="Arial" w:hAnsi="Arial" w:cs="Arial"/>
                <w:sz w:val="22"/>
                <w:lang w:val="en-GB"/>
              </w:rPr>
              <w:t xml:space="preserve">Records cards review for new contractors - </w:t>
            </w:r>
            <w:proofErr w:type="gramStart"/>
            <w:r w:rsidRPr="002005B9">
              <w:rPr>
                <w:rFonts w:ascii="Arial" w:eastAsia="Arial" w:hAnsi="Arial" w:cs="Arial"/>
                <w:sz w:val="22"/>
                <w:lang w:val="en-GB"/>
              </w:rPr>
              <w:t>In light of</w:t>
            </w:r>
            <w:proofErr w:type="gramEnd"/>
            <w:r w:rsidRPr="002005B9">
              <w:rPr>
                <w:rFonts w:ascii="Arial" w:eastAsia="Arial" w:hAnsi="Arial" w:cs="Arial"/>
                <w:sz w:val="22"/>
                <w:lang w:val="en-GB"/>
              </w:rPr>
              <w:t xml:space="preserve"> the growing number of new contract applications within LSC ICB, the Optometry Group has agreed that the clinical advisor will recommence record card checks at the three-month point for new contractors. This will provide assurance that records are accurate, timely, and offer valuable insight into contractor activity within the ICB footprint.</w:t>
            </w:r>
          </w:p>
          <w:p w14:paraId="45AA334C" w14:textId="27232CF9" w:rsidR="2D6F6C37" w:rsidRPr="002005B9" w:rsidRDefault="2D6F6C37" w:rsidP="002433EF">
            <w:pPr>
              <w:pStyle w:val="NoSpacing"/>
              <w:jc w:val="both"/>
              <w:rPr>
                <w:rFonts w:ascii="Arial" w:eastAsia="Arial" w:hAnsi="Arial" w:cs="Arial"/>
                <w:sz w:val="22"/>
                <w:lang w:val="en-GB"/>
              </w:rPr>
            </w:pPr>
          </w:p>
          <w:p w14:paraId="226EAB77" w14:textId="3268F2A8" w:rsidR="2D6F6C37" w:rsidRPr="002005B9" w:rsidRDefault="2513EC8D" w:rsidP="002433EF">
            <w:pPr>
              <w:pStyle w:val="NoSpacing"/>
              <w:numPr>
                <w:ilvl w:val="0"/>
                <w:numId w:val="5"/>
              </w:numPr>
              <w:jc w:val="both"/>
              <w:rPr>
                <w:rFonts w:ascii="Arial" w:eastAsia="Arial" w:hAnsi="Arial" w:cs="Arial"/>
                <w:sz w:val="22"/>
                <w:lang w:val="en-GB"/>
              </w:rPr>
            </w:pPr>
            <w:r w:rsidRPr="002005B9">
              <w:rPr>
                <w:rFonts w:ascii="Arial" w:eastAsia="Arial" w:hAnsi="Arial" w:cs="Arial"/>
                <w:sz w:val="22"/>
                <w:lang w:val="en-GB"/>
              </w:rPr>
              <w:t>Post Payment Variation (PPV) - Risk-Based Sampling for Period 7 (claims submitted between 1 April 2022 and 31 March 2024) ha</w:t>
            </w:r>
            <w:r w:rsidR="00A05AD3" w:rsidRPr="002005B9">
              <w:rPr>
                <w:rFonts w:ascii="Arial" w:eastAsia="Arial" w:hAnsi="Arial" w:cs="Arial"/>
                <w:sz w:val="22"/>
                <w:lang w:val="en-GB"/>
              </w:rPr>
              <w:t>ve</w:t>
            </w:r>
            <w:r w:rsidRPr="002005B9">
              <w:rPr>
                <w:rFonts w:ascii="Arial" w:eastAsia="Arial" w:hAnsi="Arial" w:cs="Arial"/>
                <w:sz w:val="22"/>
                <w:lang w:val="en-GB"/>
              </w:rPr>
              <w:t xml:space="preserve"> been received. PPV is conducted regionally across the Northwest, with</w:t>
            </w:r>
            <w:r w:rsidR="5DDA6003" w:rsidRPr="002005B9">
              <w:rPr>
                <w:rFonts w:ascii="Arial" w:eastAsia="Arial" w:hAnsi="Arial" w:cs="Arial"/>
                <w:sz w:val="22"/>
                <w:lang w:val="en-GB"/>
              </w:rPr>
              <w:t xml:space="preserve"> </w:t>
            </w:r>
            <w:r w:rsidRPr="002005B9">
              <w:rPr>
                <w:rFonts w:ascii="Arial" w:eastAsia="Arial" w:hAnsi="Arial" w:cs="Arial"/>
                <w:sz w:val="22"/>
                <w:lang w:val="en-GB"/>
              </w:rPr>
              <w:t>Lancashire and South</w:t>
            </w:r>
            <w:r w:rsidR="0C339870" w:rsidRPr="002005B9">
              <w:rPr>
                <w:rFonts w:ascii="Arial" w:eastAsia="Arial" w:hAnsi="Arial" w:cs="Arial"/>
                <w:sz w:val="22"/>
                <w:lang w:val="en-GB"/>
              </w:rPr>
              <w:t xml:space="preserve"> </w:t>
            </w:r>
            <w:r w:rsidRPr="002005B9">
              <w:rPr>
                <w:rFonts w:ascii="Arial" w:eastAsia="Arial" w:hAnsi="Arial" w:cs="Arial"/>
                <w:sz w:val="22"/>
                <w:lang w:val="en-GB"/>
              </w:rPr>
              <w:t>Cumbria allowed to select two practices for NHSBSA audit in this</w:t>
            </w:r>
            <w:r w:rsidR="6EABFF96" w:rsidRPr="002005B9">
              <w:rPr>
                <w:rFonts w:ascii="Arial" w:eastAsia="Arial" w:hAnsi="Arial" w:cs="Arial"/>
                <w:sz w:val="22"/>
                <w:lang w:val="en-GB"/>
              </w:rPr>
              <w:t xml:space="preserve"> </w:t>
            </w:r>
            <w:r w:rsidRPr="002005B9">
              <w:rPr>
                <w:rFonts w:ascii="Arial" w:eastAsia="Arial" w:hAnsi="Arial" w:cs="Arial"/>
                <w:sz w:val="22"/>
                <w:lang w:val="en-GB"/>
              </w:rPr>
              <w:t>period.</w:t>
            </w:r>
          </w:p>
          <w:p w14:paraId="026B8898" w14:textId="149A58C9" w:rsidR="2D6F6C37" w:rsidRPr="002005B9" w:rsidRDefault="2D6F6C37" w:rsidP="002433EF">
            <w:pPr>
              <w:pStyle w:val="NoSpacing"/>
              <w:jc w:val="both"/>
              <w:rPr>
                <w:rFonts w:ascii="Arial" w:eastAsia="Arial" w:hAnsi="Arial" w:cs="Arial"/>
                <w:sz w:val="22"/>
                <w:lang w:val="en-GB"/>
              </w:rPr>
            </w:pPr>
          </w:p>
          <w:p w14:paraId="3CC3518C" w14:textId="6B73F992" w:rsidR="2D6F6C37" w:rsidRPr="002005B9" w:rsidRDefault="09028DC1" w:rsidP="002433EF">
            <w:pPr>
              <w:pStyle w:val="NoSpacing"/>
              <w:ind w:left="360"/>
              <w:jc w:val="both"/>
              <w:rPr>
                <w:rFonts w:ascii="Arial" w:eastAsia="Arial" w:hAnsi="Arial" w:cs="Arial"/>
                <w:sz w:val="22"/>
                <w:lang w:val="en-GB"/>
              </w:rPr>
            </w:pPr>
            <w:r w:rsidRPr="002005B9">
              <w:rPr>
                <w:rFonts w:ascii="Arial" w:eastAsia="Arial" w:hAnsi="Arial" w:cs="Arial"/>
                <w:sz w:val="22"/>
                <w:lang w:val="en-GB"/>
              </w:rPr>
              <w:t>The outstanding PPV issue from Period 5 has now been resolved.</w:t>
            </w:r>
          </w:p>
          <w:p w14:paraId="18D22AB6" w14:textId="3FE9BAD9" w:rsidR="2D6F6C37" w:rsidRPr="002005B9" w:rsidRDefault="2D6F6C37" w:rsidP="002433EF">
            <w:pPr>
              <w:pStyle w:val="NoSpacing"/>
              <w:jc w:val="both"/>
              <w:rPr>
                <w:rFonts w:ascii="Arial" w:eastAsia="Arial" w:hAnsi="Arial" w:cs="Arial"/>
                <w:sz w:val="22"/>
                <w:lang w:val="en-GB"/>
              </w:rPr>
            </w:pPr>
          </w:p>
          <w:p w14:paraId="083B008A" w14:textId="20C4D2FC" w:rsidR="2D6F6C37" w:rsidRPr="002005B9" w:rsidRDefault="09028DC1" w:rsidP="002433EF">
            <w:pPr>
              <w:pStyle w:val="NoSpacing"/>
              <w:numPr>
                <w:ilvl w:val="0"/>
                <w:numId w:val="3"/>
              </w:numPr>
              <w:jc w:val="both"/>
              <w:rPr>
                <w:rFonts w:ascii="Arial" w:eastAsia="Arial" w:hAnsi="Arial" w:cs="Arial"/>
                <w:sz w:val="22"/>
                <w:lang w:val="en-GB"/>
              </w:rPr>
            </w:pPr>
            <w:r w:rsidRPr="002005B9">
              <w:rPr>
                <w:rFonts w:ascii="Arial" w:eastAsia="Arial" w:hAnsi="Arial" w:cs="Arial"/>
                <w:sz w:val="22"/>
                <w:lang w:val="en-GB"/>
              </w:rPr>
              <w:t xml:space="preserve">Quality in Optometry (QIO) - There have been ongoing difficulties arranging a </w:t>
            </w:r>
          </w:p>
          <w:p w14:paraId="1FF9AD53" w14:textId="7E35497D" w:rsidR="2D6F6C37" w:rsidRPr="002005B9" w:rsidRDefault="185E6077" w:rsidP="002433EF">
            <w:pPr>
              <w:pStyle w:val="NoSpacing"/>
              <w:jc w:val="both"/>
              <w:rPr>
                <w:rFonts w:ascii="Arial" w:eastAsia="Arial" w:hAnsi="Arial" w:cs="Arial"/>
                <w:sz w:val="22"/>
                <w:lang w:val="en-GB"/>
              </w:rPr>
            </w:pPr>
            <w:r w:rsidRPr="002005B9">
              <w:rPr>
                <w:rFonts w:ascii="Arial" w:eastAsia="Arial" w:hAnsi="Arial" w:cs="Arial"/>
                <w:sz w:val="22"/>
                <w:lang w:val="en-GB"/>
              </w:rPr>
              <w:t xml:space="preserve">      Q</w:t>
            </w:r>
            <w:r w:rsidR="09028DC1" w:rsidRPr="002005B9">
              <w:rPr>
                <w:rFonts w:ascii="Arial" w:eastAsia="Arial" w:hAnsi="Arial" w:cs="Arial"/>
                <w:sz w:val="22"/>
                <w:lang w:val="en-GB"/>
              </w:rPr>
              <w:t>IO visit with two providers.</w:t>
            </w:r>
          </w:p>
          <w:p w14:paraId="3B42BCAF" w14:textId="60E9BF02" w:rsidR="2D6F6C37" w:rsidRPr="002005B9" w:rsidRDefault="2D6F6C37" w:rsidP="002433EF">
            <w:pPr>
              <w:pStyle w:val="NoSpacing"/>
              <w:jc w:val="both"/>
              <w:rPr>
                <w:rFonts w:ascii="Arial" w:eastAsia="Arial" w:hAnsi="Arial" w:cs="Arial"/>
                <w:sz w:val="22"/>
                <w:lang w:val="en-GB"/>
              </w:rPr>
            </w:pPr>
          </w:p>
          <w:p w14:paraId="59069FC3" w14:textId="294377F4" w:rsidR="2D6F6C37" w:rsidRPr="002005B9" w:rsidRDefault="24747F2F" w:rsidP="002433EF">
            <w:pPr>
              <w:pStyle w:val="NoSpacing"/>
              <w:ind w:left="360"/>
              <w:jc w:val="both"/>
              <w:rPr>
                <w:rFonts w:ascii="Arial" w:eastAsia="Arial" w:hAnsi="Arial" w:cs="Arial"/>
                <w:sz w:val="22"/>
                <w:lang w:val="en-GB"/>
              </w:rPr>
            </w:pPr>
            <w:r w:rsidRPr="002005B9">
              <w:rPr>
                <w:rFonts w:ascii="Arial" w:eastAsia="Arial" w:hAnsi="Arial" w:cs="Arial"/>
                <w:sz w:val="22"/>
                <w:lang w:val="en-GB"/>
              </w:rPr>
              <w:lastRenderedPageBreak/>
              <w:t>The first has been offered a final opportunity to provide availability. If no dates are provided, a Breach Notice will be issued. The second also notified NHSBSA of reduced opening hours (21 Oct–7 Nov). NHSBSA are seeking confirmation that the contractual hours have been resumed. If hours are not restored or a QIO visit cannot be arranged, a Breach Notice will be issued.</w:t>
            </w:r>
          </w:p>
          <w:p w14:paraId="44263F87" w14:textId="7C20F9EB" w:rsidR="2D6F6C37" w:rsidRPr="002005B9" w:rsidRDefault="2D6F6C37" w:rsidP="002433EF">
            <w:pPr>
              <w:pStyle w:val="NoSpacing"/>
              <w:jc w:val="both"/>
              <w:rPr>
                <w:rFonts w:ascii="Arial" w:eastAsia="Arial" w:hAnsi="Arial" w:cs="Arial"/>
                <w:sz w:val="22"/>
                <w:lang w:val="en-GB"/>
              </w:rPr>
            </w:pPr>
          </w:p>
          <w:p w14:paraId="78AFE0EF" w14:textId="655D0D3B" w:rsidR="2D6F6C37" w:rsidRPr="002005B9" w:rsidRDefault="11347949" w:rsidP="002433EF">
            <w:pPr>
              <w:pStyle w:val="NoSpacing"/>
              <w:numPr>
                <w:ilvl w:val="0"/>
                <w:numId w:val="4"/>
              </w:numPr>
              <w:jc w:val="both"/>
              <w:rPr>
                <w:rFonts w:ascii="Arial" w:hAnsi="Arial" w:cs="Arial"/>
                <w:sz w:val="22"/>
              </w:rPr>
            </w:pPr>
            <w:r w:rsidRPr="002005B9">
              <w:rPr>
                <w:rFonts w:ascii="Arial" w:eastAsia="Arial" w:hAnsi="Arial" w:cs="Arial"/>
                <w:sz w:val="22"/>
                <w:lang w:val="en-GB"/>
              </w:rPr>
              <w:t>Complaints Annual Submission 2024-2025 - NHSBSA opened the second window for annual complaints submissions on 21 July 2025, closing 18 August 2025. 21 practices remain outstanding.</w:t>
            </w:r>
            <w:r w:rsidR="328A15D6" w:rsidRPr="002005B9">
              <w:rPr>
                <w:rFonts w:ascii="Arial" w:eastAsia="Arial" w:hAnsi="Arial" w:cs="Arial"/>
                <w:sz w:val="22"/>
                <w:lang w:val="en-GB"/>
              </w:rPr>
              <w:t xml:space="preserve"> </w:t>
            </w:r>
            <w:r w:rsidR="328A15D6" w:rsidRPr="002005B9">
              <w:rPr>
                <w:rFonts w:ascii="Arial" w:hAnsi="Arial" w:cs="Arial"/>
                <w:sz w:val="22"/>
              </w:rPr>
              <w:t>Additionally, one practice with 6 complaints (and others in the same group) provided no narrative. The team will contact the practice to discuss these complaints.</w:t>
            </w:r>
          </w:p>
          <w:p w14:paraId="4BFA0F12" w14:textId="19293946" w:rsidR="2D6F6C37" w:rsidRPr="002005B9" w:rsidRDefault="2D6F6C37" w:rsidP="002433EF">
            <w:pPr>
              <w:pStyle w:val="NoSpacing"/>
              <w:jc w:val="both"/>
              <w:rPr>
                <w:rFonts w:ascii="Arial" w:hAnsi="Arial" w:cs="Arial"/>
                <w:sz w:val="22"/>
              </w:rPr>
            </w:pPr>
          </w:p>
          <w:p w14:paraId="5C38CC37" w14:textId="62451161" w:rsidR="2D6F6C37" w:rsidRPr="002005B9" w:rsidRDefault="72976CEC" w:rsidP="002433EF">
            <w:pPr>
              <w:pStyle w:val="NoSpacing"/>
              <w:numPr>
                <w:ilvl w:val="0"/>
                <w:numId w:val="4"/>
              </w:numPr>
              <w:jc w:val="both"/>
              <w:rPr>
                <w:rFonts w:ascii="Arial" w:eastAsia="Arial" w:hAnsi="Arial" w:cs="Arial"/>
                <w:sz w:val="22"/>
                <w:lang w:val="en-GB"/>
              </w:rPr>
            </w:pPr>
            <w:r w:rsidRPr="002005B9">
              <w:rPr>
                <w:rFonts w:ascii="Arial" w:hAnsi="Arial" w:cs="Arial"/>
                <w:sz w:val="22"/>
              </w:rPr>
              <w:t xml:space="preserve">Special Schools - </w:t>
            </w:r>
            <w:r w:rsidR="00B530D7" w:rsidRPr="002005B9">
              <w:rPr>
                <w:rFonts w:ascii="Arial" w:hAnsi="Arial" w:cs="Arial"/>
                <w:sz w:val="22"/>
              </w:rPr>
              <w:t>T</w:t>
            </w:r>
            <w:r w:rsidRPr="002005B9">
              <w:rPr>
                <w:rFonts w:ascii="Arial" w:hAnsi="Arial" w:cs="Arial"/>
                <w:sz w:val="22"/>
              </w:rPr>
              <w:t xml:space="preserve">he Request for </w:t>
            </w:r>
            <w:r w:rsidRPr="002005B9">
              <w:rPr>
                <w:rFonts w:ascii="Arial" w:eastAsia="Arial" w:hAnsi="Arial" w:cs="Arial"/>
                <w:sz w:val="22"/>
                <w:lang w:val="en-GB"/>
              </w:rPr>
              <w:t xml:space="preserve">Information (RFI) was published on 2 September 2025 and closed at noon on 30 September 2025. 18 responses were received within the deadline, and 6 late responses were accepted and included in the Market Engagement Report prepared by NECS. </w:t>
            </w:r>
          </w:p>
          <w:p w14:paraId="64A67382" w14:textId="728597C4" w:rsidR="2D6F6C37" w:rsidRPr="002005B9" w:rsidRDefault="72976CEC" w:rsidP="002433EF">
            <w:pPr>
              <w:pStyle w:val="ListParagraph"/>
              <w:spacing w:before="240" w:after="240"/>
              <w:ind w:left="360"/>
              <w:jc w:val="both"/>
              <w:rPr>
                <w:rFonts w:ascii="Arial" w:eastAsia="Arial" w:hAnsi="Arial" w:cs="Arial"/>
                <w:sz w:val="22"/>
                <w:lang w:val="en-GB"/>
              </w:rPr>
            </w:pPr>
            <w:r w:rsidRPr="002005B9">
              <w:rPr>
                <w:rFonts w:ascii="Arial" w:eastAsia="Arial" w:hAnsi="Arial" w:cs="Arial"/>
                <w:sz w:val="22"/>
                <w:lang w:val="en-GB"/>
              </w:rPr>
              <w:t>A decision from the ICB</w:t>
            </w:r>
            <w:r w:rsidR="3572600A" w:rsidRPr="002005B9">
              <w:rPr>
                <w:rFonts w:ascii="Arial" w:eastAsia="Arial" w:hAnsi="Arial" w:cs="Arial"/>
                <w:sz w:val="22"/>
                <w:lang w:val="en-GB"/>
              </w:rPr>
              <w:t xml:space="preserve"> </w:t>
            </w:r>
            <w:r w:rsidRPr="002005B9">
              <w:rPr>
                <w:rFonts w:ascii="Arial" w:eastAsia="Arial" w:hAnsi="Arial" w:cs="Arial"/>
                <w:sz w:val="22"/>
                <w:lang w:val="en-GB"/>
              </w:rPr>
              <w:t xml:space="preserve">Executive Committee on whether to proceed with </w:t>
            </w:r>
          </w:p>
          <w:p w14:paraId="0BC43A4B" w14:textId="249C5E99" w:rsidR="2D6F6C37" w:rsidRPr="002005B9" w:rsidRDefault="72976CEC" w:rsidP="002433EF">
            <w:pPr>
              <w:pStyle w:val="ListParagraph"/>
              <w:ind w:left="360"/>
              <w:jc w:val="both"/>
              <w:rPr>
                <w:rFonts w:ascii="Arial" w:eastAsia="Arial" w:hAnsi="Arial" w:cs="Arial"/>
                <w:sz w:val="22"/>
                <w:lang w:val="en-GB"/>
              </w:rPr>
            </w:pPr>
            <w:r w:rsidRPr="002005B9">
              <w:rPr>
                <w:rFonts w:ascii="Arial" w:eastAsia="Arial" w:hAnsi="Arial" w:cs="Arial"/>
                <w:sz w:val="22"/>
                <w:lang w:val="en-GB"/>
              </w:rPr>
              <w:t>procurement is awaited.</w:t>
            </w:r>
          </w:p>
          <w:p w14:paraId="6528815D" w14:textId="321B87C5" w:rsidR="2D6F6C37" w:rsidRPr="002005B9" w:rsidRDefault="2D6F6C37" w:rsidP="002433EF">
            <w:pPr>
              <w:jc w:val="both"/>
              <w:rPr>
                <w:rFonts w:ascii="Arial" w:eastAsia="Arial" w:hAnsi="Arial" w:cs="Arial"/>
                <w:sz w:val="22"/>
                <w:lang w:val="en-GB"/>
              </w:rPr>
            </w:pPr>
          </w:p>
          <w:p w14:paraId="5C61AEA8" w14:textId="09FDC16D" w:rsidR="2D6F6C37" w:rsidRPr="002005B9" w:rsidRDefault="0DF017E6" w:rsidP="002433EF">
            <w:pPr>
              <w:jc w:val="both"/>
              <w:rPr>
                <w:rFonts w:ascii="Arial" w:eastAsia="Arial" w:hAnsi="Arial" w:cs="Arial"/>
                <w:sz w:val="22"/>
                <w:u w:val="single"/>
                <w:lang w:val="en-GB"/>
              </w:rPr>
            </w:pPr>
            <w:r w:rsidRPr="002005B9">
              <w:rPr>
                <w:rFonts w:ascii="Arial" w:eastAsia="Arial" w:hAnsi="Arial" w:cs="Arial"/>
                <w:sz w:val="22"/>
                <w:u w:val="single"/>
                <w:lang w:val="en-GB"/>
              </w:rPr>
              <w:t>Primary Care Capital Group</w:t>
            </w:r>
          </w:p>
          <w:p w14:paraId="47C28003" w14:textId="0B6772AB" w:rsidR="2D6F6C37" w:rsidRPr="002005B9" w:rsidRDefault="2D6F6C37" w:rsidP="002433EF">
            <w:pPr>
              <w:pStyle w:val="NoSpacing"/>
              <w:jc w:val="both"/>
              <w:rPr>
                <w:rFonts w:ascii="Arial" w:hAnsi="Arial" w:cs="Arial"/>
                <w:b/>
                <w:bCs/>
                <w:sz w:val="22"/>
                <w:u w:val="single"/>
              </w:rPr>
            </w:pPr>
          </w:p>
          <w:p w14:paraId="167C964D" w14:textId="4773F794" w:rsidR="00F92FCB" w:rsidRPr="002005B9" w:rsidRDefault="00F92FCB" w:rsidP="002433EF">
            <w:pPr>
              <w:pStyle w:val="NoSpacing"/>
              <w:jc w:val="both"/>
              <w:rPr>
                <w:rFonts w:ascii="Arial" w:hAnsi="Arial" w:cs="Arial"/>
                <w:sz w:val="22"/>
              </w:rPr>
            </w:pPr>
            <w:r w:rsidRPr="002005B9">
              <w:rPr>
                <w:rFonts w:ascii="Arial" w:hAnsi="Arial" w:cs="Arial"/>
                <w:sz w:val="22"/>
              </w:rPr>
              <w:t>Key items discussed:</w:t>
            </w:r>
          </w:p>
          <w:p w14:paraId="2897B9C5" w14:textId="77777777" w:rsidR="00F92FCB" w:rsidRPr="002005B9" w:rsidRDefault="00F92FCB" w:rsidP="002433EF">
            <w:pPr>
              <w:pStyle w:val="NoSpacing"/>
              <w:jc w:val="both"/>
              <w:rPr>
                <w:rFonts w:ascii="Arial" w:hAnsi="Arial" w:cs="Arial"/>
                <w:sz w:val="22"/>
              </w:rPr>
            </w:pPr>
          </w:p>
          <w:p w14:paraId="50F1543A" w14:textId="572ABE40" w:rsidR="2D6F6C37" w:rsidRPr="002005B9" w:rsidRDefault="04A62E5E" w:rsidP="002433EF">
            <w:pPr>
              <w:pStyle w:val="NoSpacing"/>
              <w:numPr>
                <w:ilvl w:val="0"/>
                <w:numId w:val="2"/>
              </w:numPr>
              <w:jc w:val="both"/>
              <w:rPr>
                <w:rFonts w:ascii="Arial" w:eastAsia="Arial" w:hAnsi="Arial" w:cs="Arial"/>
                <w:sz w:val="22"/>
                <w:lang w:val="en-GB"/>
              </w:rPr>
            </w:pPr>
            <w:r w:rsidRPr="002005B9">
              <w:rPr>
                <w:rFonts w:ascii="Arial" w:hAnsi="Arial" w:cs="Arial"/>
                <w:sz w:val="22"/>
              </w:rPr>
              <w:t>General Practice</w:t>
            </w:r>
            <w:r w:rsidRPr="002005B9">
              <w:rPr>
                <w:rFonts w:ascii="Arial" w:hAnsi="Arial" w:cs="Arial"/>
                <w:b/>
                <w:bCs/>
                <w:sz w:val="22"/>
                <w:u w:val="single"/>
              </w:rPr>
              <w:t xml:space="preserve"> </w:t>
            </w:r>
            <w:r w:rsidRPr="002005B9">
              <w:rPr>
                <w:rFonts w:ascii="Arial" w:eastAsia="Arial" w:hAnsi="Arial" w:cs="Arial"/>
                <w:sz w:val="22"/>
                <w:lang w:val="en-GB"/>
              </w:rPr>
              <w:t xml:space="preserve">– Notional Rent revaluations - The group reviewed the District Valuation Offices’ tri-annual reports for notional rents for </w:t>
            </w:r>
            <w:proofErr w:type="gramStart"/>
            <w:r w:rsidRPr="002005B9">
              <w:rPr>
                <w:rFonts w:ascii="Arial" w:eastAsia="Arial" w:hAnsi="Arial" w:cs="Arial"/>
                <w:sz w:val="22"/>
                <w:lang w:val="en-GB"/>
              </w:rPr>
              <w:t>a number of</w:t>
            </w:r>
            <w:proofErr w:type="gramEnd"/>
            <w:r w:rsidRPr="002005B9">
              <w:rPr>
                <w:rFonts w:ascii="Arial" w:eastAsia="Arial" w:hAnsi="Arial" w:cs="Arial"/>
                <w:sz w:val="22"/>
                <w:lang w:val="en-GB"/>
              </w:rPr>
              <w:t xml:space="preserve"> practices. All revaluations were approved and are reported in line with the Premises Cost</w:t>
            </w:r>
          </w:p>
          <w:p w14:paraId="0EB0F55D" w14:textId="3DD3A56D" w:rsidR="2D6F6C37" w:rsidRPr="002005B9" w:rsidRDefault="46436C71" w:rsidP="002433EF">
            <w:pPr>
              <w:pStyle w:val="ListParagraph"/>
              <w:ind w:left="360"/>
              <w:jc w:val="both"/>
              <w:rPr>
                <w:rFonts w:ascii="Arial" w:eastAsia="Arial" w:hAnsi="Arial" w:cs="Arial"/>
                <w:sz w:val="22"/>
                <w:lang w:val="en-GB"/>
              </w:rPr>
            </w:pPr>
            <w:r w:rsidRPr="002005B9">
              <w:rPr>
                <w:rFonts w:ascii="Arial" w:eastAsia="Arial" w:hAnsi="Arial" w:cs="Arial"/>
                <w:sz w:val="22"/>
                <w:lang w:val="en-GB"/>
              </w:rPr>
              <w:t>D</w:t>
            </w:r>
            <w:r w:rsidR="04A62E5E" w:rsidRPr="002005B9">
              <w:rPr>
                <w:rFonts w:ascii="Arial" w:eastAsia="Arial" w:hAnsi="Arial" w:cs="Arial"/>
                <w:sz w:val="22"/>
                <w:lang w:val="en-GB"/>
              </w:rPr>
              <w:t>irections (2013 or 2024).</w:t>
            </w:r>
          </w:p>
          <w:p w14:paraId="59AFDE9C" w14:textId="77777777" w:rsidR="00B530D7" w:rsidRPr="002005B9" w:rsidRDefault="00B530D7" w:rsidP="002433EF">
            <w:pPr>
              <w:pStyle w:val="ListParagraph"/>
              <w:ind w:left="360"/>
              <w:jc w:val="both"/>
              <w:rPr>
                <w:rFonts w:ascii="Arial" w:eastAsia="Arial" w:hAnsi="Arial" w:cs="Arial"/>
                <w:sz w:val="22"/>
                <w:lang w:val="en-GB"/>
              </w:rPr>
            </w:pPr>
          </w:p>
          <w:p w14:paraId="3C314FA4" w14:textId="0297D88C" w:rsidR="00B530D7" w:rsidRPr="002005B9" w:rsidRDefault="00547371" w:rsidP="002433EF">
            <w:pPr>
              <w:pStyle w:val="ListParagraph"/>
              <w:ind w:left="360"/>
              <w:jc w:val="both"/>
              <w:rPr>
                <w:rFonts w:ascii="Arial" w:eastAsia="Arial" w:hAnsi="Arial" w:cs="Arial"/>
                <w:sz w:val="22"/>
                <w:lang w:val="en-GB"/>
              </w:rPr>
            </w:pPr>
            <w:r w:rsidRPr="002005B9">
              <w:rPr>
                <w:rFonts w:ascii="Arial" w:eastAsia="Arial" w:hAnsi="Arial" w:cs="Arial"/>
                <w:sz w:val="22"/>
                <w:lang w:val="en-GB"/>
              </w:rPr>
              <w:t xml:space="preserve">Documentation </w:t>
            </w:r>
            <w:r w:rsidR="000D5481" w:rsidRPr="002005B9">
              <w:rPr>
                <w:rFonts w:ascii="Arial" w:eastAsia="Arial" w:hAnsi="Arial" w:cs="Arial"/>
                <w:sz w:val="22"/>
                <w:lang w:val="en-GB"/>
              </w:rPr>
              <w:t>will be issued to Practices notifying and requesting</w:t>
            </w:r>
            <w:r w:rsidR="00F92FCB" w:rsidRPr="002005B9">
              <w:rPr>
                <w:rFonts w:ascii="Arial" w:eastAsia="Arial" w:hAnsi="Arial" w:cs="Arial"/>
                <w:sz w:val="22"/>
                <w:lang w:val="en-GB"/>
              </w:rPr>
              <w:t xml:space="preserve"> acceptance of the revised values.</w:t>
            </w:r>
          </w:p>
          <w:p w14:paraId="707B88F7" w14:textId="32C23D79" w:rsidR="2D6F6C37" w:rsidRPr="002005B9" w:rsidRDefault="2D6F6C37" w:rsidP="002433EF">
            <w:pPr>
              <w:pStyle w:val="ListParagraph"/>
              <w:ind w:left="360"/>
              <w:jc w:val="both"/>
              <w:rPr>
                <w:rFonts w:ascii="Arial" w:eastAsia="Arial" w:hAnsi="Arial" w:cs="Arial"/>
                <w:sz w:val="22"/>
                <w:lang w:val="en-GB"/>
              </w:rPr>
            </w:pPr>
          </w:p>
          <w:p w14:paraId="5188036D" w14:textId="2F6E9708" w:rsidR="2D6F6C37" w:rsidRPr="002005B9" w:rsidRDefault="75693A2C" w:rsidP="002433EF">
            <w:pPr>
              <w:pStyle w:val="ListParagraph"/>
              <w:numPr>
                <w:ilvl w:val="0"/>
                <w:numId w:val="1"/>
              </w:numPr>
              <w:spacing w:before="240" w:after="240"/>
              <w:jc w:val="both"/>
              <w:rPr>
                <w:rFonts w:ascii="Arial" w:hAnsi="Arial" w:cs="Arial"/>
                <w:sz w:val="22"/>
                <w:lang w:val="en-GB"/>
              </w:rPr>
            </w:pPr>
            <w:r w:rsidRPr="002005B9">
              <w:rPr>
                <w:rFonts w:ascii="Arial" w:eastAsia="Arial" w:hAnsi="Arial" w:cs="Arial"/>
                <w:sz w:val="22"/>
                <w:lang w:val="en-GB"/>
              </w:rPr>
              <w:t xml:space="preserve">Barrow Rising - The group received an update on the </w:t>
            </w:r>
            <w:r w:rsidRPr="002005B9">
              <w:rPr>
                <w:rFonts w:ascii="Arial" w:hAnsi="Arial" w:cs="Arial"/>
                <w:sz w:val="22"/>
                <w:lang w:val="en-GB"/>
              </w:rPr>
              <w:t>Barrow Rising programme. Phase One of the programme of works to reconfigure the Alfred Barrow Centre in Barrow to create an additional 13 clinical rooms fully funded by Community Health Partnership was confirmed to be progressing, noting the works incur no additional recurrent revenue</w:t>
            </w:r>
            <w:r w:rsidR="41A7F328" w:rsidRPr="002005B9">
              <w:rPr>
                <w:rFonts w:ascii="Arial" w:hAnsi="Arial" w:cs="Arial"/>
                <w:sz w:val="22"/>
                <w:lang w:val="en-GB"/>
              </w:rPr>
              <w:t xml:space="preserve"> </w:t>
            </w:r>
            <w:r w:rsidRPr="002005B9">
              <w:rPr>
                <w:rFonts w:ascii="Arial" w:hAnsi="Arial" w:cs="Arial"/>
                <w:sz w:val="22"/>
                <w:lang w:val="en-GB"/>
              </w:rPr>
              <w:t>costs to the ICB. The group also received an update regarding a recent notification of an approx. £7m capital allocation to the programme and advised the further guidance and plans will be provided in due course on its investment.</w:t>
            </w:r>
          </w:p>
          <w:p w14:paraId="6EF93D4F" w14:textId="5A3C1703" w:rsidR="2D6F6C37" w:rsidRPr="002005B9" w:rsidRDefault="641EA755" w:rsidP="002433EF">
            <w:pPr>
              <w:spacing w:before="240" w:after="240"/>
              <w:jc w:val="both"/>
              <w:rPr>
                <w:rFonts w:ascii="Arial" w:hAnsi="Arial" w:cs="Arial"/>
                <w:sz w:val="22"/>
                <w:lang w:val="en-GB"/>
              </w:rPr>
            </w:pPr>
            <w:r w:rsidRPr="002005B9">
              <w:rPr>
                <w:rFonts w:ascii="Arial" w:hAnsi="Arial" w:cs="Arial"/>
                <w:sz w:val="22"/>
                <w:lang w:val="en-GB"/>
              </w:rPr>
              <w:t>Each of the service groups have conducted their business in line with their terms of reference.</w:t>
            </w:r>
          </w:p>
          <w:p w14:paraId="3E971B79" w14:textId="77777777" w:rsidR="2D6F6C37" w:rsidRPr="002005B9" w:rsidRDefault="641EA755" w:rsidP="002433EF">
            <w:pPr>
              <w:spacing w:before="240" w:after="240"/>
              <w:jc w:val="both"/>
              <w:rPr>
                <w:rFonts w:ascii="Arial" w:hAnsi="Arial" w:cs="Arial"/>
                <w:b/>
                <w:bCs/>
                <w:sz w:val="22"/>
                <w:lang w:val="en-GB"/>
              </w:rPr>
            </w:pPr>
            <w:r w:rsidRPr="002005B9">
              <w:rPr>
                <w:rFonts w:ascii="Arial" w:hAnsi="Arial" w:cs="Arial"/>
                <w:b/>
                <w:bCs/>
                <w:sz w:val="22"/>
                <w:lang w:val="en-GB"/>
              </w:rPr>
              <w:t>The Primary Care Contracts Sub-committee received and noted the Alert, Assure, Advise (AAA) reports from the five primary care groups</w:t>
            </w:r>
          </w:p>
          <w:p w14:paraId="65C0971C" w14:textId="7731CF28" w:rsidR="00084A1E" w:rsidRPr="002005B9" w:rsidRDefault="00444FFE" w:rsidP="002433EF">
            <w:pPr>
              <w:pStyle w:val="NoSpacing"/>
              <w:numPr>
                <w:ilvl w:val="0"/>
                <w:numId w:val="13"/>
              </w:numPr>
              <w:jc w:val="both"/>
              <w:rPr>
                <w:rFonts w:ascii="Arial" w:hAnsi="Arial" w:cs="Arial"/>
                <w:b/>
                <w:bCs/>
                <w:sz w:val="22"/>
                <w:u w:val="single"/>
              </w:rPr>
            </w:pPr>
            <w:r w:rsidRPr="002005B9">
              <w:rPr>
                <w:rFonts w:ascii="Arial" w:hAnsi="Arial" w:cs="Arial"/>
                <w:b/>
                <w:bCs/>
                <w:sz w:val="22"/>
                <w:u w:val="single"/>
              </w:rPr>
              <w:t>Committee Escalation and Assurance Report, January 2026</w:t>
            </w:r>
          </w:p>
          <w:p w14:paraId="458BAD1B" w14:textId="1BA4339D" w:rsidR="00B27E5B" w:rsidRPr="002005B9" w:rsidRDefault="00B27E5B" w:rsidP="002433EF">
            <w:pPr>
              <w:pStyle w:val="NoSpacing"/>
              <w:spacing w:line="259" w:lineRule="auto"/>
              <w:jc w:val="both"/>
              <w:rPr>
                <w:rFonts w:ascii="Arial" w:hAnsi="Arial" w:cs="Arial"/>
                <w:sz w:val="22"/>
              </w:rPr>
            </w:pPr>
            <w:r w:rsidRPr="002005B9">
              <w:rPr>
                <w:rFonts w:ascii="Arial" w:hAnsi="Arial" w:cs="Arial"/>
                <w:sz w:val="22"/>
              </w:rPr>
              <w:t xml:space="preserve">Peter Tinson presented a paper highlighting key matters, issues, and risks discussed at the group meetings detailed </w:t>
            </w:r>
            <w:r w:rsidR="005A22BA" w:rsidRPr="002005B9">
              <w:rPr>
                <w:rFonts w:ascii="Arial" w:hAnsi="Arial" w:cs="Arial"/>
                <w:sz w:val="22"/>
              </w:rPr>
              <w:t>in the report above</w:t>
            </w:r>
            <w:r w:rsidRPr="002005B9">
              <w:rPr>
                <w:rFonts w:ascii="Arial" w:hAnsi="Arial" w:cs="Arial"/>
                <w:sz w:val="22"/>
              </w:rPr>
              <w:t xml:space="preserve"> to advise, assure and alert the Primary Care Contracts Sub-committee </w:t>
            </w:r>
          </w:p>
          <w:p w14:paraId="1A7CCC70" w14:textId="77777777" w:rsidR="00B27E5B" w:rsidRPr="002005B9" w:rsidRDefault="00B27E5B" w:rsidP="002433EF">
            <w:pPr>
              <w:pStyle w:val="NoSpacing"/>
              <w:spacing w:line="259" w:lineRule="auto"/>
              <w:jc w:val="both"/>
              <w:rPr>
                <w:rFonts w:ascii="Arial" w:hAnsi="Arial" w:cs="Arial"/>
                <w:sz w:val="22"/>
              </w:rPr>
            </w:pPr>
          </w:p>
          <w:p w14:paraId="291249EE" w14:textId="3F3BCAC0" w:rsidR="00C663BE" w:rsidRPr="002005B9" w:rsidRDefault="00C663BE" w:rsidP="002433EF">
            <w:pPr>
              <w:pStyle w:val="NoSpacing"/>
              <w:jc w:val="both"/>
              <w:rPr>
                <w:rFonts w:ascii="Arial" w:hAnsi="Arial" w:cs="Arial"/>
                <w:sz w:val="22"/>
              </w:rPr>
            </w:pPr>
            <w:r w:rsidRPr="002005B9">
              <w:rPr>
                <w:rFonts w:ascii="Arial" w:hAnsi="Arial" w:cs="Arial"/>
                <w:sz w:val="22"/>
              </w:rPr>
              <w:t xml:space="preserve">The paper also highlighted any issues or items </w:t>
            </w:r>
            <w:proofErr w:type="gramStart"/>
            <w:r w:rsidRPr="002005B9">
              <w:rPr>
                <w:rFonts w:ascii="Arial" w:hAnsi="Arial" w:cs="Arial"/>
                <w:sz w:val="22"/>
              </w:rPr>
              <w:t>referred</w:t>
            </w:r>
            <w:proofErr w:type="gramEnd"/>
            <w:r w:rsidRPr="002005B9">
              <w:rPr>
                <w:rFonts w:ascii="Arial" w:hAnsi="Arial" w:cs="Arial"/>
                <w:sz w:val="22"/>
              </w:rPr>
              <w:t xml:space="preserve"> or escalated to Committees or the Board.  Reports approved by the chair of each group are presented to </w:t>
            </w:r>
            <w:r w:rsidR="00AB6D66" w:rsidRPr="002005B9">
              <w:rPr>
                <w:rFonts w:ascii="Arial" w:hAnsi="Arial" w:cs="Arial"/>
                <w:sz w:val="22"/>
              </w:rPr>
              <w:t xml:space="preserve">the </w:t>
            </w:r>
            <w:r w:rsidR="002167C0" w:rsidRPr="002005B9">
              <w:rPr>
                <w:rFonts w:ascii="Arial" w:hAnsi="Arial" w:cs="Arial"/>
                <w:sz w:val="22"/>
              </w:rPr>
              <w:t>s</w:t>
            </w:r>
            <w:r w:rsidRPr="002005B9">
              <w:rPr>
                <w:rFonts w:ascii="Arial" w:hAnsi="Arial" w:cs="Arial"/>
                <w:sz w:val="22"/>
              </w:rPr>
              <w:t>ub-committee to provide assurance that the groups have met in accordance with their terms of reference and to advise the sub-committee of the business transacted.</w:t>
            </w:r>
          </w:p>
          <w:p w14:paraId="38796B58" w14:textId="3249D7D1" w:rsidR="00E446DD" w:rsidRPr="002005B9" w:rsidRDefault="00033C62" w:rsidP="002433EF">
            <w:pPr>
              <w:pStyle w:val="NoSpacing"/>
              <w:jc w:val="both"/>
              <w:rPr>
                <w:rFonts w:ascii="Arial" w:hAnsi="Arial" w:cs="Arial"/>
                <w:sz w:val="22"/>
                <w:u w:val="single"/>
              </w:rPr>
            </w:pPr>
            <w:r w:rsidRPr="002005B9">
              <w:rPr>
                <w:rFonts w:ascii="Arial" w:hAnsi="Arial" w:cs="Arial"/>
                <w:sz w:val="22"/>
                <w:u w:val="single"/>
              </w:rPr>
              <w:lastRenderedPageBreak/>
              <w:t>Primary Medical Services Group</w:t>
            </w:r>
          </w:p>
          <w:p w14:paraId="6E4481CA" w14:textId="77777777" w:rsidR="00033C62" w:rsidRPr="002005B9" w:rsidRDefault="00033C62" w:rsidP="002433EF">
            <w:pPr>
              <w:pStyle w:val="NoSpacing"/>
              <w:jc w:val="both"/>
              <w:rPr>
                <w:rFonts w:ascii="Arial" w:hAnsi="Arial" w:cs="Arial"/>
                <w:sz w:val="22"/>
                <w:u w:val="single"/>
              </w:rPr>
            </w:pPr>
          </w:p>
          <w:p w14:paraId="682E01E4" w14:textId="77777777" w:rsidR="000C3511" w:rsidRPr="002005B9" w:rsidRDefault="0071730E" w:rsidP="002433EF">
            <w:pPr>
              <w:pStyle w:val="NoSpacing"/>
              <w:jc w:val="both"/>
              <w:rPr>
                <w:rFonts w:ascii="Arial" w:hAnsi="Arial" w:cs="Arial"/>
                <w:sz w:val="22"/>
              </w:rPr>
            </w:pPr>
            <w:r w:rsidRPr="002005B9">
              <w:rPr>
                <w:rFonts w:ascii="Arial" w:hAnsi="Arial" w:cs="Arial"/>
                <w:sz w:val="22"/>
              </w:rPr>
              <w:t>Key items discussed:</w:t>
            </w:r>
            <w:r w:rsidR="004B044F" w:rsidRPr="002005B9">
              <w:rPr>
                <w:rFonts w:ascii="Arial" w:hAnsi="Arial" w:cs="Arial"/>
                <w:sz w:val="22"/>
              </w:rPr>
              <w:t xml:space="preserve"> </w:t>
            </w:r>
          </w:p>
          <w:p w14:paraId="7B60643E" w14:textId="77777777" w:rsidR="000C3511" w:rsidRPr="002005B9" w:rsidRDefault="000C3511" w:rsidP="002433EF">
            <w:pPr>
              <w:pStyle w:val="NoSpacing"/>
              <w:jc w:val="both"/>
              <w:rPr>
                <w:rFonts w:ascii="Arial" w:hAnsi="Arial" w:cs="Arial"/>
                <w:sz w:val="22"/>
              </w:rPr>
            </w:pPr>
          </w:p>
          <w:p w14:paraId="2968CA81" w14:textId="1AD16B5E" w:rsidR="0071730E" w:rsidRPr="002005B9" w:rsidRDefault="004B044F" w:rsidP="002433EF">
            <w:pPr>
              <w:pStyle w:val="NoSpacing"/>
              <w:numPr>
                <w:ilvl w:val="0"/>
                <w:numId w:val="21"/>
              </w:numPr>
              <w:jc w:val="both"/>
              <w:rPr>
                <w:rFonts w:ascii="Arial" w:hAnsi="Arial" w:cs="Arial"/>
                <w:sz w:val="22"/>
              </w:rPr>
            </w:pPr>
            <w:r w:rsidRPr="002005B9">
              <w:rPr>
                <w:rFonts w:ascii="Arial" w:hAnsi="Arial" w:cs="Arial"/>
                <w:sz w:val="22"/>
              </w:rPr>
              <w:t xml:space="preserve">Application to Merge P81664 Park Medical </w:t>
            </w:r>
            <w:r w:rsidR="00A064B7" w:rsidRPr="002005B9">
              <w:rPr>
                <w:rFonts w:ascii="Arial" w:hAnsi="Arial" w:cs="Arial"/>
                <w:sz w:val="22"/>
              </w:rPr>
              <w:t>Pr</w:t>
            </w:r>
            <w:r w:rsidRPr="002005B9">
              <w:rPr>
                <w:rFonts w:ascii="Arial" w:hAnsi="Arial" w:cs="Arial"/>
                <w:sz w:val="22"/>
              </w:rPr>
              <w:t>actice and P81046 Park View Surgery</w:t>
            </w:r>
            <w:r w:rsidR="00A064B7" w:rsidRPr="002005B9">
              <w:rPr>
                <w:rFonts w:ascii="Arial" w:hAnsi="Arial" w:cs="Arial"/>
                <w:sz w:val="22"/>
              </w:rPr>
              <w:t xml:space="preserve"> - </w:t>
            </w:r>
            <w:r w:rsidR="00FA1241" w:rsidRPr="002005B9">
              <w:rPr>
                <w:rFonts w:ascii="Arial" w:hAnsi="Arial" w:cs="Arial"/>
                <w:sz w:val="22"/>
              </w:rPr>
              <w:t>The group agreed to approve the termination of contract P81046 whic</w:t>
            </w:r>
            <w:r w:rsidR="000C53FB" w:rsidRPr="002005B9">
              <w:rPr>
                <w:rFonts w:ascii="Arial" w:hAnsi="Arial" w:cs="Arial"/>
                <w:sz w:val="22"/>
              </w:rPr>
              <w:t>h</w:t>
            </w:r>
            <w:r w:rsidR="007B610D" w:rsidRPr="002005B9">
              <w:rPr>
                <w:rFonts w:ascii="Arial" w:hAnsi="Arial" w:cs="Arial"/>
                <w:sz w:val="22"/>
              </w:rPr>
              <w:t xml:space="preserve"> would enable both practices to operate under one GMS contract P81664.</w:t>
            </w:r>
          </w:p>
          <w:p w14:paraId="039B9475" w14:textId="77777777" w:rsidR="007B610D" w:rsidRPr="002005B9" w:rsidRDefault="007B610D" w:rsidP="002433EF">
            <w:pPr>
              <w:pStyle w:val="NoSpacing"/>
              <w:ind w:left="360"/>
              <w:jc w:val="both"/>
              <w:rPr>
                <w:rFonts w:ascii="Arial" w:hAnsi="Arial" w:cs="Arial"/>
                <w:sz w:val="22"/>
              </w:rPr>
            </w:pPr>
          </w:p>
          <w:p w14:paraId="1A680D53" w14:textId="24D855AE" w:rsidR="001E1B7B" w:rsidRPr="002005B9" w:rsidRDefault="007F5CC0" w:rsidP="002433EF">
            <w:pPr>
              <w:pStyle w:val="NoSpacing"/>
              <w:ind w:left="360"/>
              <w:jc w:val="both"/>
              <w:rPr>
                <w:rFonts w:ascii="Arial" w:hAnsi="Arial" w:cs="Arial"/>
                <w:sz w:val="22"/>
              </w:rPr>
            </w:pPr>
            <w:r w:rsidRPr="002005B9">
              <w:rPr>
                <w:rFonts w:ascii="Arial" w:hAnsi="Arial" w:cs="Arial"/>
                <w:sz w:val="22"/>
              </w:rPr>
              <w:t xml:space="preserve">The </w:t>
            </w:r>
            <w:r w:rsidR="001E1B7B" w:rsidRPr="002005B9">
              <w:rPr>
                <w:rFonts w:ascii="Arial" w:hAnsi="Arial" w:cs="Arial"/>
                <w:sz w:val="22"/>
              </w:rPr>
              <w:t xml:space="preserve">Delivery Assurance Team </w:t>
            </w:r>
            <w:r w:rsidRPr="002005B9">
              <w:rPr>
                <w:rFonts w:ascii="Arial" w:hAnsi="Arial" w:cs="Arial"/>
                <w:sz w:val="22"/>
              </w:rPr>
              <w:t>will</w:t>
            </w:r>
            <w:r w:rsidR="001E1B7B" w:rsidRPr="002005B9">
              <w:rPr>
                <w:rFonts w:ascii="Arial" w:hAnsi="Arial" w:cs="Arial"/>
                <w:sz w:val="22"/>
              </w:rPr>
              <w:t xml:space="preserve"> contact </w:t>
            </w:r>
            <w:r w:rsidRPr="002005B9">
              <w:rPr>
                <w:rFonts w:ascii="Arial" w:hAnsi="Arial" w:cs="Arial"/>
                <w:sz w:val="22"/>
              </w:rPr>
              <w:t xml:space="preserve">the </w:t>
            </w:r>
            <w:proofErr w:type="gramStart"/>
            <w:r w:rsidR="001E1B7B" w:rsidRPr="002005B9">
              <w:rPr>
                <w:rFonts w:ascii="Arial" w:hAnsi="Arial" w:cs="Arial"/>
                <w:sz w:val="22"/>
              </w:rPr>
              <w:t>practice</w:t>
            </w:r>
            <w:proofErr w:type="gramEnd"/>
            <w:r w:rsidR="001E1B7B" w:rsidRPr="002005B9">
              <w:rPr>
                <w:rFonts w:ascii="Arial" w:hAnsi="Arial" w:cs="Arial"/>
                <w:sz w:val="22"/>
              </w:rPr>
              <w:t xml:space="preserve"> and the merger documentation will be completed, and</w:t>
            </w:r>
            <w:r w:rsidR="0080078A" w:rsidRPr="002005B9">
              <w:rPr>
                <w:rFonts w:ascii="Arial" w:hAnsi="Arial" w:cs="Arial"/>
                <w:sz w:val="22"/>
              </w:rPr>
              <w:t xml:space="preserve"> </w:t>
            </w:r>
            <w:r w:rsidR="001E1B7B" w:rsidRPr="002005B9">
              <w:rPr>
                <w:rFonts w:ascii="Arial" w:hAnsi="Arial" w:cs="Arial"/>
                <w:sz w:val="22"/>
              </w:rPr>
              <w:t>the merger process will begin</w:t>
            </w:r>
            <w:r w:rsidR="0080078A" w:rsidRPr="002005B9">
              <w:rPr>
                <w:rFonts w:ascii="Arial" w:hAnsi="Arial" w:cs="Arial"/>
                <w:sz w:val="22"/>
              </w:rPr>
              <w:t>.</w:t>
            </w:r>
          </w:p>
          <w:p w14:paraId="21FC06BD" w14:textId="77777777" w:rsidR="003436AB" w:rsidRPr="002005B9" w:rsidRDefault="003436AB" w:rsidP="002433EF">
            <w:pPr>
              <w:pStyle w:val="NoSpacing"/>
              <w:jc w:val="both"/>
              <w:rPr>
                <w:rFonts w:ascii="Arial" w:hAnsi="Arial" w:cs="Arial"/>
                <w:sz w:val="22"/>
              </w:rPr>
            </w:pPr>
          </w:p>
          <w:p w14:paraId="5C7CA8A5" w14:textId="231EC4A5" w:rsidR="007D5C30" w:rsidRPr="002005B9" w:rsidRDefault="007D5C30" w:rsidP="002433EF">
            <w:pPr>
              <w:pStyle w:val="NoSpacing"/>
              <w:numPr>
                <w:ilvl w:val="0"/>
                <w:numId w:val="21"/>
              </w:numPr>
              <w:jc w:val="both"/>
              <w:rPr>
                <w:rFonts w:ascii="Arial" w:hAnsi="Arial" w:cs="Arial"/>
                <w:sz w:val="22"/>
              </w:rPr>
            </w:pPr>
            <w:r w:rsidRPr="007D5C30">
              <w:rPr>
                <w:rFonts w:ascii="Arial" w:hAnsi="Arial" w:cs="Arial"/>
                <w:sz w:val="22"/>
              </w:rPr>
              <w:t>Capacity and Access Improvement Payment Update</w:t>
            </w:r>
            <w:r w:rsidR="003F0EC5" w:rsidRPr="002005B9">
              <w:rPr>
                <w:rFonts w:ascii="Arial" w:hAnsi="Arial" w:cs="Arial"/>
                <w:sz w:val="22"/>
              </w:rPr>
              <w:t xml:space="preserve">, </w:t>
            </w:r>
            <w:r w:rsidRPr="007D5C30">
              <w:rPr>
                <w:rFonts w:ascii="Arial" w:hAnsi="Arial" w:cs="Arial"/>
                <w:sz w:val="22"/>
              </w:rPr>
              <w:t>2025/2026</w:t>
            </w:r>
            <w:r w:rsidR="003F0EC5" w:rsidRPr="002005B9">
              <w:rPr>
                <w:rFonts w:ascii="Arial" w:hAnsi="Arial" w:cs="Arial"/>
                <w:sz w:val="22"/>
              </w:rPr>
              <w:t xml:space="preserve"> - </w:t>
            </w:r>
            <w:r w:rsidRPr="007D5C30">
              <w:rPr>
                <w:rFonts w:ascii="Arial" w:hAnsi="Arial" w:cs="Arial"/>
                <w:sz w:val="22"/>
              </w:rPr>
              <w:t>The paper detailed the status of claims submitted by PCNs, indicating which had been received, reviewed and approved, and which remained</w:t>
            </w:r>
            <w:r w:rsidR="00592867" w:rsidRPr="002005B9">
              <w:rPr>
                <w:rFonts w:ascii="Arial" w:hAnsi="Arial" w:cs="Arial"/>
                <w:sz w:val="22"/>
              </w:rPr>
              <w:t xml:space="preserve"> </w:t>
            </w:r>
            <w:r w:rsidRPr="007D5C30">
              <w:rPr>
                <w:rFonts w:ascii="Arial" w:hAnsi="Arial" w:cs="Arial"/>
                <w:sz w:val="22"/>
              </w:rPr>
              <w:t>pending review.</w:t>
            </w:r>
          </w:p>
          <w:p w14:paraId="10656201" w14:textId="77777777" w:rsidR="00592867" w:rsidRPr="002005B9" w:rsidRDefault="00592867" w:rsidP="002433EF">
            <w:pPr>
              <w:pStyle w:val="NoSpacing"/>
              <w:ind w:left="360"/>
              <w:jc w:val="both"/>
              <w:rPr>
                <w:rFonts w:ascii="Arial" w:hAnsi="Arial" w:cs="Arial"/>
                <w:sz w:val="22"/>
              </w:rPr>
            </w:pPr>
          </w:p>
          <w:p w14:paraId="49B8CE0D" w14:textId="5D448F1D" w:rsidR="003436AB" w:rsidRPr="002005B9" w:rsidRDefault="00592867" w:rsidP="002433EF">
            <w:pPr>
              <w:pStyle w:val="NoSpacing"/>
              <w:ind w:left="360"/>
              <w:jc w:val="both"/>
              <w:rPr>
                <w:rFonts w:ascii="Arial" w:hAnsi="Arial" w:cs="Arial"/>
                <w:sz w:val="22"/>
                <w:lang w:val="en-GB"/>
              </w:rPr>
            </w:pPr>
            <w:r w:rsidRPr="002005B9">
              <w:rPr>
                <w:rFonts w:ascii="Arial" w:hAnsi="Arial" w:cs="Arial"/>
                <w:sz w:val="22"/>
              </w:rPr>
              <w:t xml:space="preserve">The current position is </w:t>
            </w:r>
            <w:r w:rsidR="00544368" w:rsidRPr="002005B9">
              <w:rPr>
                <w:rFonts w:ascii="Arial" w:hAnsi="Arial" w:cs="Arial"/>
                <w:sz w:val="22"/>
              </w:rPr>
              <w:t>that f</w:t>
            </w:r>
            <w:r w:rsidR="007D5C30" w:rsidRPr="007D5C30">
              <w:rPr>
                <w:rFonts w:ascii="Arial" w:hAnsi="Arial" w:cs="Arial"/>
                <w:sz w:val="22"/>
              </w:rPr>
              <w:t>our PCNs have submitted claims that have been reviewed and approved.</w:t>
            </w:r>
            <w:r w:rsidR="00377A3A" w:rsidRPr="002005B9">
              <w:rPr>
                <w:rFonts w:ascii="Arial" w:hAnsi="Arial" w:cs="Arial"/>
                <w:sz w:val="22"/>
              </w:rPr>
              <w:t xml:space="preserve"> </w:t>
            </w:r>
            <w:r w:rsidR="007D5C30" w:rsidRPr="007D5C30">
              <w:rPr>
                <w:rFonts w:ascii="Arial" w:hAnsi="Arial" w:cs="Arial"/>
                <w:sz w:val="22"/>
              </w:rPr>
              <w:t xml:space="preserve">One claim has been received </w:t>
            </w:r>
            <w:r w:rsidR="007D5C30" w:rsidRPr="002005B9">
              <w:rPr>
                <w:rFonts w:ascii="Arial" w:hAnsi="Arial" w:cs="Arial"/>
                <w:sz w:val="22"/>
                <w:lang w:val="en-GB"/>
              </w:rPr>
              <w:t>but is still awaiting review.</w:t>
            </w:r>
          </w:p>
          <w:p w14:paraId="4C1426C1" w14:textId="77777777" w:rsidR="00033C62" w:rsidRPr="002005B9" w:rsidRDefault="00033C62" w:rsidP="002433EF">
            <w:pPr>
              <w:pStyle w:val="NoSpacing"/>
              <w:jc w:val="both"/>
              <w:rPr>
                <w:rFonts w:ascii="Arial" w:hAnsi="Arial" w:cs="Arial"/>
                <w:sz w:val="22"/>
              </w:rPr>
            </w:pPr>
          </w:p>
          <w:p w14:paraId="471E9279" w14:textId="77777777" w:rsidR="00084A1E" w:rsidRPr="002005B9" w:rsidRDefault="008B4F90" w:rsidP="002433EF">
            <w:pPr>
              <w:pStyle w:val="NoSpacing"/>
              <w:numPr>
                <w:ilvl w:val="0"/>
                <w:numId w:val="21"/>
              </w:numPr>
              <w:jc w:val="both"/>
              <w:rPr>
                <w:rFonts w:ascii="Arial" w:hAnsi="Arial" w:cs="Arial"/>
                <w:b/>
                <w:bCs/>
                <w:sz w:val="22"/>
                <w:lang w:val="en-GB"/>
              </w:rPr>
            </w:pPr>
            <w:r w:rsidRPr="008B4F90">
              <w:rPr>
                <w:rFonts w:ascii="Arial" w:hAnsi="Arial" w:cs="Arial"/>
                <w:sz w:val="22"/>
              </w:rPr>
              <w:t xml:space="preserve">Buckshaw Village Surgery Y02466 – Continuity of Primary Care Medical </w:t>
            </w:r>
            <w:r w:rsidR="0051577F" w:rsidRPr="002005B9">
              <w:rPr>
                <w:rFonts w:ascii="Arial" w:hAnsi="Arial" w:cs="Arial"/>
                <w:sz w:val="22"/>
              </w:rPr>
              <w:t>S</w:t>
            </w:r>
            <w:r w:rsidRPr="008B4F90">
              <w:rPr>
                <w:rFonts w:ascii="Arial" w:hAnsi="Arial" w:cs="Arial"/>
                <w:sz w:val="22"/>
              </w:rPr>
              <w:t>ervices to the Registered Population</w:t>
            </w:r>
            <w:r w:rsidR="0051577F" w:rsidRPr="002005B9">
              <w:rPr>
                <w:rFonts w:ascii="Arial" w:hAnsi="Arial" w:cs="Arial"/>
                <w:sz w:val="22"/>
              </w:rPr>
              <w:t xml:space="preserve"> - </w:t>
            </w:r>
            <w:r w:rsidRPr="008B4F90">
              <w:rPr>
                <w:rFonts w:ascii="Arial" w:hAnsi="Arial" w:cs="Arial"/>
                <w:sz w:val="22"/>
              </w:rPr>
              <w:t xml:space="preserve">The 10-year contract is nearing expiry, and the group considered options which included a contract extension, </w:t>
            </w:r>
            <w:r w:rsidR="00A14C22" w:rsidRPr="002005B9">
              <w:rPr>
                <w:rFonts w:ascii="Arial" w:hAnsi="Arial" w:cs="Arial"/>
                <w:sz w:val="22"/>
              </w:rPr>
              <w:t>p</w:t>
            </w:r>
            <w:r w:rsidRPr="008B4F90">
              <w:rPr>
                <w:rFonts w:ascii="Arial" w:hAnsi="Arial" w:cs="Arial"/>
                <w:sz w:val="22"/>
              </w:rPr>
              <w:t>rocurement and list dispersal</w:t>
            </w:r>
            <w:r w:rsidR="003A5D50" w:rsidRPr="002005B9">
              <w:rPr>
                <w:rFonts w:ascii="Arial" w:hAnsi="Arial" w:cs="Arial"/>
                <w:sz w:val="22"/>
              </w:rPr>
              <w:t>.</w:t>
            </w:r>
          </w:p>
          <w:p w14:paraId="64D27C48" w14:textId="77777777" w:rsidR="003A5D50" w:rsidRPr="002005B9" w:rsidRDefault="003A5D50" w:rsidP="002433EF">
            <w:pPr>
              <w:pStyle w:val="NoSpacing"/>
              <w:ind w:left="360"/>
              <w:jc w:val="both"/>
              <w:rPr>
                <w:rFonts w:ascii="Arial" w:hAnsi="Arial" w:cs="Arial"/>
                <w:sz w:val="22"/>
              </w:rPr>
            </w:pPr>
          </w:p>
          <w:p w14:paraId="4499EEA3" w14:textId="77777777" w:rsidR="003A5D50" w:rsidRPr="002005B9" w:rsidRDefault="003A5D50" w:rsidP="002433EF">
            <w:pPr>
              <w:pStyle w:val="NoSpacing"/>
              <w:ind w:left="360"/>
              <w:jc w:val="both"/>
              <w:rPr>
                <w:rFonts w:ascii="Arial" w:hAnsi="Arial" w:cs="Arial"/>
                <w:sz w:val="22"/>
                <w:lang w:val="en-GB"/>
              </w:rPr>
            </w:pPr>
            <w:r w:rsidRPr="002005B9">
              <w:rPr>
                <w:rFonts w:ascii="Arial" w:hAnsi="Arial" w:cs="Arial"/>
                <w:sz w:val="22"/>
                <w:lang w:val="en-GB"/>
              </w:rPr>
              <w:t xml:space="preserve">The group explored a contract extension and asked for further assurance </w:t>
            </w:r>
            <w:r w:rsidR="00542A41" w:rsidRPr="002005B9">
              <w:rPr>
                <w:rFonts w:ascii="Arial" w:hAnsi="Arial" w:cs="Arial"/>
                <w:sz w:val="22"/>
                <w:lang w:val="en-GB"/>
              </w:rPr>
              <w:t>r</w:t>
            </w:r>
            <w:r w:rsidRPr="002005B9">
              <w:rPr>
                <w:rFonts w:ascii="Arial" w:hAnsi="Arial" w:cs="Arial"/>
                <w:sz w:val="22"/>
                <w:lang w:val="en-GB"/>
              </w:rPr>
              <w:t xml:space="preserve">egarding matters </w:t>
            </w:r>
            <w:r w:rsidR="00542A41" w:rsidRPr="002005B9">
              <w:rPr>
                <w:rFonts w:ascii="Arial" w:hAnsi="Arial" w:cs="Arial"/>
                <w:sz w:val="22"/>
                <w:lang w:val="en-GB"/>
              </w:rPr>
              <w:t>i</w:t>
            </w:r>
            <w:r w:rsidRPr="002005B9">
              <w:rPr>
                <w:rFonts w:ascii="Arial" w:hAnsi="Arial" w:cs="Arial"/>
                <w:sz w:val="22"/>
                <w:lang w:val="en-GB"/>
              </w:rPr>
              <w:t>ncluding succession planning, patient access and premises lease</w:t>
            </w:r>
            <w:r w:rsidR="003D5342" w:rsidRPr="002005B9">
              <w:rPr>
                <w:rFonts w:ascii="Arial" w:hAnsi="Arial" w:cs="Arial"/>
                <w:sz w:val="22"/>
                <w:lang w:val="en-GB"/>
              </w:rPr>
              <w:t>.</w:t>
            </w:r>
          </w:p>
          <w:p w14:paraId="119EEBD1" w14:textId="77777777" w:rsidR="003D5342" w:rsidRPr="002005B9" w:rsidRDefault="003D5342" w:rsidP="002433EF">
            <w:pPr>
              <w:pStyle w:val="NoSpacing"/>
              <w:jc w:val="both"/>
              <w:rPr>
                <w:rFonts w:ascii="Arial" w:hAnsi="Arial" w:cs="Arial"/>
                <w:sz w:val="22"/>
                <w:lang w:val="en-GB"/>
              </w:rPr>
            </w:pPr>
          </w:p>
          <w:p w14:paraId="340B6020" w14:textId="77777777" w:rsidR="003D5342" w:rsidRPr="002005B9" w:rsidRDefault="00293E95" w:rsidP="002433EF">
            <w:pPr>
              <w:pStyle w:val="NoSpacing"/>
              <w:numPr>
                <w:ilvl w:val="0"/>
                <w:numId w:val="21"/>
              </w:numPr>
              <w:jc w:val="both"/>
              <w:rPr>
                <w:rFonts w:ascii="Arial" w:hAnsi="Arial" w:cs="Arial"/>
                <w:b/>
                <w:bCs/>
                <w:sz w:val="22"/>
                <w:lang w:val="en-GB"/>
              </w:rPr>
            </w:pPr>
            <w:r w:rsidRPr="00293E95">
              <w:rPr>
                <w:rFonts w:ascii="Arial" w:hAnsi="Arial" w:cs="Arial"/>
                <w:sz w:val="22"/>
                <w:lang w:val="en-GB"/>
              </w:rPr>
              <w:t xml:space="preserve">Coniston Medical Practice – Procurement </w:t>
            </w:r>
            <w:proofErr w:type="gramStart"/>
            <w:r w:rsidRPr="00293E95">
              <w:rPr>
                <w:rFonts w:ascii="Arial" w:hAnsi="Arial" w:cs="Arial"/>
                <w:sz w:val="22"/>
                <w:lang w:val="en-GB"/>
              </w:rPr>
              <w:t>Update </w:t>
            </w:r>
            <w:r w:rsidR="008548E7" w:rsidRPr="002005B9">
              <w:rPr>
                <w:rFonts w:ascii="Arial" w:hAnsi="Arial" w:cs="Arial"/>
                <w:sz w:val="22"/>
                <w:lang w:val="en-GB"/>
              </w:rPr>
              <w:t xml:space="preserve"> -</w:t>
            </w:r>
            <w:proofErr w:type="gramEnd"/>
            <w:r w:rsidR="008548E7" w:rsidRPr="002005B9">
              <w:rPr>
                <w:rFonts w:ascii="Arial" w:hAnsi="Arial" w:cs="Arial"/>
                <w:sz w:val="22"/>
                <w:lang w:val="en-GB"/>
              </w:rPr>
              <w:t xml:space="preserve"> </w:t>
            </w:r>
            <w:r w:rsidRPr="00293E95">
              <w:rPr>
                <w:rFonts w:ascii="Arial" w:hAnsi="Arial" w:cs="Arial"/>
                <w:sz w:val="22"/>
                <w:lang w:val="en-GB"/>
              </w:rPr>
              <w:t>It was confirmed that the contract had</w:t>
            </w:r>
            <w:r w:rsidR="008548E7" w:rsidRPr="002005B9">
              <w:rPr>
                <w:rFonts w:ascii="Arial" w:hAnsi="Arial" w:cs="Arial"/>
                <w:sz w:val="22"/>
                <w:lang w:val="en-GB"/>
              </w:rPr>
              <w:t xml:space="preserve"> </w:t>
            </w:r>
            <w:r w:rsidRPr="00293E95">
              <w:rPr>
                <w:rFonts w:ascii="Arial" w:hAnsi="Arial" w:cs="Arial"/>
                <w:sz w:val="22"/>
                <w:lang w:val="en-GB"/>
              </w:rPr>
              <w:t>been advertised with applications closing in early February.</w:t>
            </w:r>
            <w:r w:rsidR="00D42B61" w:rsidRPr="002005B9">
              <w:rPr>
                <w:rFonts w:ascii="Arial" w:hAnsi="Arial" w:cs="Arial"/>
                <w:sz w:val="22"/>
                <w:lang w:val="en-GB"/>
              </w:rPr>
              <w:t xml:space="preserve"> </w:t>
            </w:r>
            <w:r w:rsidRPr="00293E95">
              <w:rPr>
                <w:rFonts w:ascii="Arial" w:hAnsi="Arial" w:cs="Arial"/>
                <w:sz w:val="22"/>
                <w:lang w:val="en-GB"/>
              </w:rPr>
              <w:t>It was acknowledged that there were two potential outcomes, a successful bidder or no applications/successful bi</w:t>
            </w:r>
            <w:r w:rsidR="00D42B61" w:rsidRPr="002005B9">
              <w:rPr>
                <w:rFonts w:ascii="Arial" w:hAnsi="Arial" w:cs="Arial"/>
                <w:sz w:val="22"/>
                <w:lang w:val="en-GB"/>
              </w:rPr>
              <w:t>d</w:t>
            </w:r>
            <w:r w:rsidRPr="00293E95">
              <w:rPr>
                <w:rFonts w:ascii="Arial" w:hAnsi="Arial" w:cs="Arial"/>
                <w:sz w:val="22"/>
                <w:lang w:val="en-GB"/>
              </w:rPr>
              <w:t>der. The responses to both potential outcomes were considered.</w:t>
            </w:r>
            <w:r w:rsidR="00D42B61" w:rsidRPr="002005B9">
              <w:rPr>
                <w:rFonts w:ascii="Arial" w:hAnsi="Arial" w:cs="Arial"/>
                <w:sz w:val="22"/>
                <w:lang w:val="en-GB"/>
              </w:rPr>
              <w:t xml:space="preserve"> </w:t>
            </w:r>
            <w:r w:rsidRPr="00293E95">
              <w:rPr>
                <w:rFonts w:ascii="Arial" w:hAnsi="Arial" w:cs="Arial"/>
                <w:sz w:val="22"/>
                <w:lang w:val="en-GB"/>
              </w:rPr>
              <w:t xml:space="preserve">A paper </w:t>
            </w:r>
            <w:r w:rsidR="001A3DB3" w:rsidRPr="002005B9">
              <w:rPr>
                <w:rFonts w:ascii="Arial" w:hAnsi="Arial" w:cs="Arial"/>
                <w:sz w:val="22"/>
                <w:lang w:val="en-GB"/>
              </w:rPr>
              <w:t xml:space="preserve">will </w:t>
            </w:r>
            <w:r w:rsidRPr="00293E95">
              <w:rPr>
                <w:rFonts w:ascii="Arial" w:hAnsi="Arial" w:cs="Arial"/>
                <w:sz w:val="22"/>
                <w:lang w:val="en-GB"/>
              </w:rPr>
              <w:t>be received by the Primary Care Contracts Sub</w:t>
            </w:r>
            <w:r w:rsidR="001118B7" w:rsidRPr="002005B9">
              <w:rPr>
                <w:rFonts w:ascii="Arial" w:hAnsi="Arial" w:cs="Arial"/>
                <w:sz w:val="22"/>
                <w:lang w:val="en-GB"/>
              </w:rPr>
              <w:t>-</w:t>
            </w:r>
            <w:r w:rsidRPr="00293E95">
              <w:rPr>
                <w:rFonts w:ascii="Arial" w:hAnsi="Arial" w:cs="Arial"/>
                <w:sz w:val="22"/>
                <w:lang w:val="en-GB"/>
              </w:rPr>
              <w:t xml:space="preserve">committee to confirm the outcome </w:t>
            </w:r>
            <w:r w:rsidRPr="002005B9">
              <w:rPr>
                <w:rFonts w:ascii="Arial" w:hAnsi="Arial" w:cs="Arial"/>
                <w:sz w:val="22"/>
                <w:lang w:val="en-GB"/>
              </w:rPr>
              <w:t>and recommend next steps</w:t>
            </w:r>
            <w:r w:rsidR="001118B7" w:rsidRPr="002005B9">
              <w:rPr>
                <w:rFonts w:ascii="Arial" w:hAnsi="Arial" w:cs="Arial"/>
                <w:sz w:val="22"/>
                <w:lang w:val="en-GB"/>
              </w:rPr>
              <w:t>.</w:t>
            </w:r>
          </w:p>
          <w:p w14:paraId="71E53720" w14:textId="77777777" w:rsidR="001118B7" w:rsidRPr="002005B9" w:rsidRDefault="001118B7" w:rsidP="002433EF">
            <w:pPr>
              <w:pStyle w:val="NoSpacing"/>
              <w:jc w:val="both"/>
              <w:rPr>
                <w:rFonts w:ascii="Arial" w:hAnsi="Arial" w:cs="Arial"/>
                <w:sz w:val="22"/>
                <w:lang w:val="en-GB"/>
              </w:rPr>
            </w:pPr>
          </w:p>
          <w:p w14:paraId="4DB1E87C" w14:textId="77777777" w:rsidR="001118B7" w:rsidRPr="002005B9" w:rsidRDefault="00856E42" w:rsidP="002433EF">
            <w:pPr>
              <w:pStyle w:val="NoSpacing"/>
              <w:numPr>
                <w:ilvl w:val="0"/>
                <w:numId w:val="21"/>
              </w:numPr>
              <w:jc w:val="both"/>
              <w:rPr>
                <w:rFonts w:ascii="Arial" w:hAnsi="Arial" w:cs="Arial"/>
                <w:b/>
                <w:bCs/>
                <w:sz w:val="22"/>
                <w:lang w:val="en-GB"/>
              </w:rPr>
            </w:pPr>
            <w:r w:rsidRPr="00856E42">
              <w:rPr>
                <w:rFonts w:ascii="Arial" w:hAnsi="Arial" w:cs="Arial"/>
                <w:sz w:val="22"/>
                <w:lang w:val="en-GB"/>
              </w:rPr>
              <w:t>Review of Group Terms of Reference</w:t>
            </w:r>
            <w:r w:rsidRPr="002005B9">
              <w:rPr>
                <w:rFonts w:ascii="Arial" w:hAnsi="Arial" w:cs="Arial"/>
                <w:sz w:val="22"/>
                <w:lang w:val="en-GB"/>
              </w:rPr>
              <w:t xml:space="preserve"> - </w:t>
            </w:r>
            <w:r w:rsidRPr="00856E42">
              <w:rPr>
                <w:rFonts w:ascii="Arial" w:hAnsi="Arial" w:cs="Arial"/>
                <w:sz w:val="22"/>
                <w:lang w:val="en-GB"/>
              </w:rPr>
              <w:t>The group undertook an annual review of its Terms of Reference. It was acknowledged that more substantial amendments may be required in response to potential ICB commissioning governance changes.</w:t>
            </w:r>
            <w:r w:rsidR="002F4C47" w:rsidRPr="002005B9">
              <w:rPr>
                <w:rFonts w:ascii="Arial" w:hAnsi="Arial" w:cs="Arial"/>
                <w:sz w:val="22"/>
                <w:lang w:val="en-GB"/>
              </w:rPr>
              <w:t xml:space="preserve"> </w:t>
            </w:r>
            <w:r w:rsidRPr="002005B9">
              <w:rPr>
                <w:rFonts w:ascii="Arial" w:hAnsi="Arial" w:cs="Arial"/>
                <w:sz w:val="22"/>
                <w:lang w:val="en-GB"/>
              </w:rPr>
              <w:t>No changes were proposed.</w:t>
            </w:r>
          </w:p>
          <w:p w14:paraId="3D30C067" w14:textId="77777777" w:rsidR="00FF2795" w:rsidRPr="002005B9" w:rsidRDefault="00FF2795" w:rsidP="002433EF">
            <w:pPr>
              <w:pStyle w:val="ListParagraph"/>
              <w:jc w:val="both"/>
              <w:rPr>
                <w:rFonts w:ascii="Arial" w:hAnsi="Arial" w:cs="Arial"/>
                <w:b/>
                <w:bCs/>
                <w:sz w:val="22"/>
                <w:lang w:val="en-GB"/>
              </w:rPr>
            </w:pPr>
          </w:p>
          <w:p w14:paraId="2D94B237" w14:textId="77777777" w:rsidR="00FF2795" w:rsidRPr="002005B9" w:rsidRDefault="00360664" w:rsidP="002433EF">
            <w:pPr>
              <w:pStyle w:val="NoSpacing"/>
              <w:jc w:val="both"/>
              <w:rPr>
                <w:rFonts w:ascii="Arial" w:hAnsi="Arial" w:cs="Arial"/>
                <w:sz w:val="22"/>
                <w:u w:val="single"/>
                <w:lang w:val="en-GB"/>
              </w:rPr>
            </w:pPr>
            <w:r w:rsidRPr="002005B9">
              <w:rPr>
                <w:rFonts w:ascii="Arial" w:hAnsi="Arial" w:cs="Arial"/>
                <w:sz w:val="22"/>
                <w:u w:val="single"/>
                <w:lang w:val="en-GB"/>
              </w:rPr>
              <w:t>Primary Care Dental Services Group</w:t>
            </w:r>
          </w:p>
          <w:p w14:paraId="07A775F3" w14:textId="77777777" w:rsidR="00360664" w:rsidRPr="002005B9" w:rsidRDefault="00360664" w:rsidP="002433EF">
            <w:pPr>
              <w:pStyle w:val="NoSpacing"/>
              <w:jc w:val="both"/>
              <w:rPr>
                <w:rFonts w:ascii="Arial" w:hAnsi="Arial" w:cs="Arial"/>
                <w:sz w:val="22"/>
                <w:u w:val="single"/>
                <w:lang w:val="en-GB"/>
              </w:rPr>
            </w:pPr>
          </w:p>
          <w:p w14:paraId="2720AE8D" w14:textId="77777777" w:rsidR="00523F43" w:rsidRPr="002005B9" w:rsidRDefault="00523F43" w:rsidP="002433EF">
            <w:pPr>
              <w:pStyle w:val="NoSpacing"/>
              <w:jc w:val="both"/>
              <w:rPr>
                <w:rFonts w:ascii="Arial" w:hAnsi="Arial" w:cs="Arial"/>
                <w:sz w:val="22"/>
                <w:lang w:val="en-GB"/>
              </w:rPr>
            </w:pPr>
            <w:r w:rsidRPr="002005B9">
              <w:rPr>
                <w:rFonts w:ascii="Arial" w:hAnsi="Arial" w:cs="Arial"/>
                <w:sz w:val="22"/>
                <w:lang w:val="en-GB"/>
              </w:rPr>
              <w:t>Key items discussed:</w:t>
            </w:r>
          </w:p>
          <w:p w14:paraId="2C15CC81" w14:textId="77777777" w:rsidR="00875EC3" w:rsidRPr="002005B9" w:rsidRDefault="00875EC3" w:rsidP="002433EF">
            <w:pPr>
              <w:pStyle w:val="NoSpacing"/>
              <w:jc w:val="both"/>
              <w:rPr>
                <w:rFonts w:ascii="Arial" w:hAnsi="Arial" w:cs="Arial"/>
                <w:sz w:val="22"/>
                <w:lang w:val="en-GB"/>
              </w:rPr>
            </w:pPr>
          </w:p>
          <w:p w14:paraId="5B27C5DE" w14:textId="3170BD2E" w:rsidR="002D4F1B" w:rsidRPr="002005B9" w:rsidRDefault="002D4F1B" w:rsidP="002433EF">
            <w:pPr>
              <w:pStyle w:val="NoSpacing"/>
              <w:numPr>
                <w:ilvl w:val="0"/>
                <w:numId w:val="22"/>
              </w:numPr>
              <w:jc w:val="both"/>
              <w:rPr>
                <w:rFonts w:ascii="Arial" w:hAnsi="Arial" w:cs="Arial"/>
                <w:sz w:val="22"/>
                <w:lang w:val="en-GB"/>
              </w:rPr>
            </w:pPr>
            <w:r w:rsidRPr="002D4F1B">
              <w:rPr>
                <w:rFonts w:ascii="Arial" w:hAnsi="Arial" w:cs="Arial"/>
                <w:sz w:val="22"/>
                <w:lang w:val="en-GB"/>
              </w:rPr>
              <w:t>King Street Dental Surgery</w:t>
            </w:r>
            <w:r w:rsidR="00EE725F" w:rsidRPr="002005B9">
              <w:rPr>
                <w:rFonts w:ascii="Arial" w:hAnsi="Arial" w:cs="Arial"/>
                <w:sz w:val="22"/>
                <w:lang w:val="en-GB"/>
              </w:rPr>
              <w:t xml:space="preserve"> - </w:t>
            </w:r>
            <w:r w:rsidRPr="002D4F1B">
              <w:rPr>
                <w:rFonts w:ascii="Arial" w:hAnsi="Arial" w:cs="Arial"/>
                <w:sz w:val="22"/>
                <w:lang w:val="en-GB"/>
              </w:rPr>
              <w:t>A report and verbal update was presented to the group on the current position.</w:t>
            </w:r>
            <w:r w:rsidR="002B6DF3" w:rsidRPr="002005B9">
              <w:rPr>
                <w:rFonts w:ascii="Arial" w:hAnsi="Arial" w:cs="Arial"/>
                <w:sz w:val="22"/>
                <w:lang w:val="en-GB"/>
              </w:rPr>
              <w:t xml:space="preserve"> </w:t>
            </w:r>
            <w:r w:rsidRPr="002D4F1B">
              <w:rPr>
                <w:rFonts w:ascii="Arial" w:hAnsi="Arial" w:cs="Arial"/>
                <w:sz w:val="22"/>
                <w:lang w:val="en-GB"/>
              </w:rPr>
              <w:t>The group noted the content of the report and agreed to the following actions:</w:t>
            </w:r>
          </w:p>
          <w:p w14:paraId="1C416289" w14:textId="77777777" w:rsidR="003F1505" w:rsidRPr="002D4F1B" w:rsidRDefault="003F1505" w:rsidP="002433EF">
            <w:pPr>
              <w:pStyle w:val="NoSpacing"/>
              <w:ind w:left="360"/>
              <w:jc w:val="both"/>
              <w:rPr>
                <w:rFonts w:ascii="Arial" w:hAnsi="Arial" w:cs="Arial"/>
                <w:sz w:val="22"/>
                <w:lang w:val="en-GB"/>
              </w:rPr>
            </w:pPr>
          </w:p>
          <w:p w14:paraId="1FDEC465" w14:textId="6BACCAA4" w:rsidR="002D4F1B" w:rsidRPr="002D4F1B" w:rsidRDefault="002D4F1B" w:rsidP="002433EF">
            <w:pPr>
              <w:pStyle w:val="NoSpacing"/>
              <w:ind w:left="360"/>
              <w:jc w:val="both"/>
              <w:rPr>
                <w:rFonts w:ascii="Arial" w:hAnsi="Arial" w:cs="Arial"/>
                <w:sz w:val="22"/>
                <w:lang w:val="en-GB"/>
              </w:rPr>
            </w:pPr>
            <w:r w:rsidRPr="002D4F1B">
              <w:rPr>
                <w:rFonts w:ascii="Arial" w:hAnsi="Arial" w:cs="Arial"/>
                <w:sz w:val="22"/>
                <w:lang w:val="en-GB"/>
              </w:rPr>
              <w:t>• Issue a not satisfied letter</w:t>
            </w:r>
          </w:p>
          <w:p w14:paraId="40211C00" w14:textId="77777777" w:rsidR="002D4F1B" w:rsidRPr="002D4F1B" w:rsidRDefault="002D4F1B" w:rsidP="002433EF">
            <w:pPr>
              <w:pStyle w:val="NoSpacing"/>
              <w:ind w:left="360"/>
              <w:jc w:val="both"/>
              <w:rPr>
                <w:rFonts w:ascii="Arial" w:hAnsi="Arial" w:cs="Arial"/>
                <w:sz w:val="22"/>
                <w:lang w:val="en-GB"/>
              </w:rPr>
            </w:pPr>
            <w:r w:rsidRPr="002D4F1B">
              <w:rPr>
                <w:rFonts w:ascii="Arial" w:hAnsi="Arial" w:cs="Arial"/>
                <w:sz w:val="22"/>
                <w:lang w:val="en-GB"/>
              </w:rPr>
              <w:t>• Issue a 3rd remedial notice</w:t>
            </w:r>
          </w:p>
          <w:p w14:paraId="28ECA325" w14:textId="77777777" w:rsidR="00BB1443" w:rsidRPr="002005B9" w:rsidRDefault="002D4F1B" w:rsidP="002433EF">
            <w:pPr>
              <w:pStyle w:val="NoSpacing"/>
              <w:ind w:left="360"/>
              <w:jc w:val="both"/>
              <w:rPr>
                <w:rFonts w:ascii="Arial" w:hAnsi="Arial" w:cs="Arial"/>
                <w:sz w:val="22"/>
                <w:lang w:val="en-GB"/>
              </w:rPr>
            </w:pPr>
            <w:r w:rsidRPr="002D4F1B">
              <w:rPr>
                <w:rFonts w:ascii="Arial" w:hAnsi="Arial" w:cs="Arial"/>
                <w:sz w:val="22"/>
                <w:lang w:val="en-GB"/>
              </w:rPr>
              <w:t xml:space="preserve">• Write a report for recommendation </w:t>
            </w:r>
            <w:r w:rsidRPr="002005B9">
              <w:rPr>
                <w:rFonts w:ascii="Arial" w:hAnsi="Arial" w:cs="Arial"/>
                <w:sz w:val="22"/>
                <w:lang w:val="en-GB"/>
              </w:rPr>
              <w:t xml:space="preserve">to </w:t>
            </w:r>
            <w:r w:rsidR="003F1505" w:rsidRPr="002005B9">
              <w:rPr>
                <w:rFonts w:ascii="Arial" w:hAnsi="Arial" w:cs="Arial"/>
                <w:sz w:val="22"/>
                <w:lang w:val="en-GB"/>
              </w:rPr>
              <w:t xml:space="preserve">the </w:t>
            </w:r>
            <w:r w:rsidRPr="002005B9">
              <w:rPr>
                <w:rFonts w:ascii="Arial" w:hAnsi="Arial" w:cs="Arial"/>
                <w:sz w:val="22"/>
                <w:lang w:val="en-GB"/>
              </w:rPr>
              <w:t xml:space="preserve">Primary Care Contracts </w:t>
            </w:r>
            <w:r w:rsidR="003F1505" w:rsidRPr="002005B9">
              <w:rPr>
                <w:rFonts w:ascii="Arial" w:hAnsi="Arial" w:cs="Arial"/>
                <w:sz w:val="22"/>
                <w:lang w:val="en-GB"/>
              </w:rPr>
              <w:t>S</w:t>
            </w:r>
            <w:r w:rsidRPr="002005B9">
              <w:rPr>
                <w:rFonts w:ascii="Arial" w:hAnsi="Arial" w:cs="Arial"/>
                <w:sz w:val="22"/>
                <w:lang w:val="en-GB"/>
              </w:rPr>
              <w:t>ub</w:t>
            </w:r>
            <w:r w:rsidR="00BB1443" w:rsidRPr="002005B9">
              <w:rPr>
                <w:rFonts w:ascii="Arial" w:hAnsi="Arial" w:cs="Arial"/>
                <w:sz w:val="22"/>
                <w:lang w:val="en-GB"/>
              </w:rPr>
              <w:t xml:space="preserve">-  </w:t>
            </w:r>
          </w:p>
          <w:p w14:paraId="3F259625" w14:textId="77777777" w:rsidR="00875EC3" w:rsidRPr="002005B9" w:rsidRDefault="00BB1443" w:rsidP="002433EF">
            <w:pPr>
              <w:pStyle w:val="NoSpacing"/>
              <w:ind w:left="360"/>
              <w:jc w:val="both"/>
              <w:rPr>
                <w:rFonts w:ascii="Arial" w:hAnsi="Arial" w:cs="Arial"/>
                <w:sz w:val="22"/>
                <w:lang w:val="en-GB"/>
              </w:rPr>
            </w:pPr>
            <w:r w:rsidRPr="002005B9">
              <w:rPr>
                <w:rFonts w:ascii="Arial" w:hAnsi="Arial" w:cs="Arial"/>
                <w:sz w:val="22"/>
                <w:lang w:val="en-GB"/>
              </w:rPr>
              <w:t xml:space="preserve">  </w:t>
            </w:r>
            <w:r w:rsidR="002D4F1B" w:rsidRPr="002005B9">
              <w:rPr>
                <w:rFonts w:ascii="Arial" w:hAnsi="Arial" w:cs="Arial"/>
                <w:sz w:val="22"/>
                <w:lang w:val="en-GB"/>
              </w:rPr>
              <w:t>committee for potential next steps.</w:t>
            </w:r>
          </w:p>
          <w:p w14:paraId="68980340" w14:textId="77777777" w:rsidR="00BB1443" w:rsidRPr="002005B9" w:rsidRDefault="00BB1443" w:rsidP="002433EF">
            <w:pPr>
              <w:pStyle w:val="NoSpacing"/>
              <w:ind w:left="360"/>
              <w:jc w:val="both"/>
              <w:rPr>
                <w:rFonts w:ascii="Arial" w:hAnsi="Arial" w:cs="Arial"/>
                <w:sz w:val="22"/>
                <w:lang w:val="en-GB"/>
              </w:rPr>
            </w:pPr>
          </w:p>
          <w:p w14:paraId="050BFA8D" w14:textId="77777777" w:rsidR="00B60437" w:rsidRPr="002005B9" w:rsidRDefault="00E55BB9" w:rsidP="002433EF">
            <w:pPr>
              <w:pStyle w:val="NoSpacing"/>
              <w:numPr>
                <w:ilvl w:val="0"/>
                <w:numId w:val="22"/>
              </w:numPr>
              <w:jc w:val="both"/>
              <w:rPr>
                <w:rFonts w:ascii="Arial" w:hAnsi="Arial" w:cs="Arial"/>
                <w:sz w:val="22"/>
                <w:lang w:val="en-GB"/>
              </w:rPr>
            </w:pPr>
            <w:r w:rsidRPr="00E55BB9">
              <w:rPr>
                <w:rFonts w:ascii="Arial" w:hAnsi="Arial" w:cs="Arial"/>
                <w:sz w:val="22"/>
                <w:lang w:val="en-GB"/>
              </w:rPr>
              <w:t xml:space="preserve">Dental Contract </w:t>
            </w:r>
            <w:proofErr w:type="spellStart"/>
            <w:r w:rsidRPr="00E55BB9">
              <w:rPr>
                <w:rFonts w:ascii="Arial" w:hAnsi="Arial" w:cs="Arial"/>
                <w:sz w:val="22"/>
                <w:lang w:val="en-GB"/>
              </w:rPr>
              <w:t>Handback</w:t>
            </w:r>
            <w:proofErr w:type="spellEnd"/>
            <w:r w:rsidR="00841D6A" w:rsidRPr="002005B9">
              <w:rPr>
                <w:rFonts w:ascii="Arial" w:hAnsi="Arial" w:cs="Arial"/>
                <w:sz w:val="22"/>
                <w:lang w:val="en-GB"/>
              </w:rPr>
              <w:t xml:space="preserve"> - </w:t>
            </w:r>
            <w:r w:rsidRPr="00E55BB9">
              <w:rPr>
                <w:rFonts w:ascii="Arial" w:hAnsi="Arial" w:cs="Arial"/>
                <w:sz w:val="22"/>
                <w:lang w:val="en-GB"/>
              </w:rPr>
              <w:t xml:space="preserve">Detail of a contract hand back was highlighted under the contract changes and contract </w:t>
            </w:r>
            <w:proofErr w:type="spellStart"/>
            <w:r w:rsidRPr="00E55BB9">
              <w:rPr>
                <w:rFonts w:ascii="Arial" w:hAnsi="Arial" w:cs="Arial"/>
                <w:sz w:val="22"/>
                <w:lang w:val="en-GB"/>
              </w:rPr>
              <w:t>handbacks</w:t>
            </w:r>
            <w:proofErr w:type="spellEnd"/>
            <w:r w:rsidRPr="00E55BB9">
              <w:rPr>
                <w:rFonts w:ascii="Arial" w:hAnsi="Arial" w:cs="Arial"/>
                <w:sz w:val="22"/>
                <w:lang w:val="en-GB"/>
              </w:rPr>
              <w:t xml:space="preserve"> spreadsheet.</w:t>
            </w:r>
            <w:r w:rsidR="00841D6A" w:rsidRPr="002005B9">
              <w:rPr>
                <w:rFonts w:ascii="Arial" w:hAnsi="Arial" w:cs="Arial"/>
                <w:sz w:val="22"/>
                <w:lang w:val="en-GB"/>
              </w:rPr>
              <w:t xml:space="preserve"> </w:t>
            </w:r>
          </w:p>
          <w:p w14:paraId="4D4AF093" w14:textId="77777777" w:rsidR="00B60437" w:rsidRPr="002005B9" w:rsidRDefault="00B60437" w:rsidP="002433EF">
            <w:pPr>
              <w:pStyle w:val="NoSpacing"/>
              <w:ind w:left="360"/>
              <w:jc w:val="both"/>
              <w:rPr>
                <w:rFonts w:ascii="Arial" w:hAnsi="Arial" w:cs="Arial"/>
                <w:sz w:val="22"/>
                <w:lang w:val="en-GB"/>
              </w:rPr>
            </w:pPr>
          </w:p>
          <w:p w14:paraId="360BF642" w14:textId="77777777" w:rsidR="00B60437" w:rsidRPr="002005B9" w:rsidRDefault="00B60437" w:rsidP="002433EF">
            <w:pPr>
              <w:pStyle w:val="NoSpacing"/>
              <w:ind w:left="360"/>
              <w:jc w:val="both"/>
              <w:rPr>
                <w:rFonts w:ascii="Arial" w:hAnsi="Arial" w:cs="Arial"/>
                <w:sz w:val="22"/>
                <w:lang w:val="en-GB"/>
              </w:rPr>
            </w:pPr>
          </w:p>
          <w:p w14:paraId="02F0787D" w14:textId="00595C0D" w:rsidR="00BB1443" w:rsidRPr="002005B9" w:rsidRDefault="00E55BB9" w:rsidP="002433EF">
            <w:pPr>
              <w:pStyle w:val="NoSpacing"/>
              <w:ind w:left="360"/>
              <w:jc w:val="both"/>
              <w:rPr>
                <w:rFonts w:ascii="Arial" w:hAnsi="Arial" w:cs="Arial"/>
                <w:sz w:val="22"/>
                <w:lang w:val="en-GB"/>
              </w:rPr>
            </w:pPr>
            <w:r w:rsidRPr="00E55BB9">
              <w:rPr>
                <w:rFonts w:ascii="Arial" w:hAnsi="Arial" w:cs="Arial"/>
                <w:sz w:val="22"/>
                <w:lang w:val="en-GB"/>
              </w:rPr>
              <w:lastRenderedPageBreak/>
              <w:t>The contract will end on 31st March 2026 with the provider sighting the National Contract Reform for the reason for this decision. The contract provides a service to</w:t>
            </w:r>
            <w:r w:rsidR="00841D6A" w:rsidRPr="002005B9">
              <w:rPr>
                <w:rFonts w:ascii="Arial" w:hAnsi="Arial" w:cs="Arial"/>
                <w:sz w:val="22"/>
                <w:lang w:val="en-GB"/>
              </w:rPr>
              <w:t xml:space="preserve"> </w:t>
            </w:r>
            <w:r w:rsidRPr="00E55BB9">
              <w:rPr>
                <w:rFonts w:ascii="Arial" w:hAnsi="Arial" w:cs="Arial"/>
                <w:sz w:val="22"/>
                <w:lang w:val="en-GB"/>
              </w:rPr>
              <w:t xml:space="preserve">approximately </w:t>
            </w:r>
            <w:r w:rsidRPr="002005B9">
              <w:rPr>
                <w:rFonts w:ascii="Arial" w:hAnsi="Arial" w:cs="Arial"/>
                <w:sz w:val="22"/>
                <w:lang w:val="en-GB"/>
              </w:rPr>
              <w:t>3,000 patients</w:t>
            </w:r>
            <w:r w:rsidR="00470A5E" w:rsidRPr="002005B9">
              <w:rPr>
                <w:rFonts w:ascii="Arial" w:hAnsi="Arial" w:cs="Arial"/>
                <w:sz w:val="22"/>
                <w:lang w:val="en-GB"/>
              </w:rPr>
              <w:t>.</w:t>
            </w:r>
          </w:p>
          <w:p w14:paraId="7E73CE39" w14:textId="77777777" w:rsidR="00470A5E" w:rsidRPr="002005B9" w:rsidRDefault="00470A5E" w:rsidP="002433EF">
            <w:pPr>
              <w:pStyle w:val="NoSpacing"/>
              <w:jc w:val="both"/>
              <w:rPr>
                <w:rFonts w:ascii="Arial" w:hAnsi="Arial" w:cs="Arial"/>
                <w:sz w:val="22"/>
                <w:lang w:val="en-GB"/>
              </w:rPr>
            </w:pPr>
          </w:p>
          <w:p w14:paraId="189783F3" w14:textId="099534EA" w:rsidR="00F57AAB" w:rsidRPr="00F57AAB" w:rsidRDefault="00F57AAB" w:rsidP="002433EF">
            <w:pPr>
              <w:pStyle w:val="NoSpacing"/>
              <w:numPr>
                <w:ilvl w:val="0"/>
                <w:numId w:val="22"/>
              </w:numPr>
              <w:jc w:val="both"/>
              <w:rPr>
                <w:rFonts w:ascii="Arial" w:hAnsi="Arial" w:cs="Arial"/>
                <w:sz w:val="22"/>
                <w:lang w:val="en-GB"/>
              </w:rPr>
            </w:pPr>
            <w:r w:rsidRPr="00F57AAB">
              <w:rPr>
                <w:rFonts w:ascii="Arial" w:hAnsi="Arial" w:cs="Arial"/>
                <w:sz w:val="22"/>
                <w:lang w:val="en-GB"/>
              </w:rPr>
              <w:t>National Contract Reforms –</w:t>
            </w:r>
            <w:r w:rsidRPr="002005B9">
              <w:rPr>
                <w:rFonts w:ascii="Arial" w:hAnsi="Arial" w:cs="Arial"/>
                <w:sz w:val="22"/>
                <w:lang w:val="en-GB"/>
              </w:rPr>
              <w:t xml:space="preserve"> </w:t>
            </w:r>
            <w:r w:rsidRPr="00F57AAB">
              <w:rPr>
                <w:rFonts w:ascii="Arial" w:hAnsi="Arial" w:cs="Arial"/>
                <w:sz w:val="22"/>
                <w:lang w:val="en-GB"/>
              </w:rPr>
              <w:t>Urgent/Unscheduled Care Activity Requirement</w:t>
            </w:r>
            <w:r w:rsidR="00170C97" w:rsidRPr="002005B9">
              <w:rPr>
                <w:rFonts w:ascii="Arial" w:hAnsi="Arial" w:cs="Arial"/>
                <w:sz w:val="22"/>
                <w:lang w:val="en-GB"/>
              </w:rPr>
              <w:t xml:space="preserve"> - </w:t>
            </w:r>
          </w:p>
          <w:p w14:paraId="146877CE" w14:textId="317A30D6" w:rsidR="00F57AAB" w:rsidRPr="002005B9" w:rsidRDefault="00F57AAB" w:rsidP="002433EF">
            <w:pPr>
              <w:pStyle w:val="NoSpacing"/>
              <w:ind w:left="360"/>
              <w:jc w:val="both"/>
              <w:rPr>
                <w:rFonts w:ascii="Arial" w:hAnsi="Arial" w:cs="Arial"/>
                <w:sz w:val="22"/>
                <w:lang w:val="en-GB"/>
              </w:rPr>
            </w:pPr>
            <w:r w:rsidRPr="00F57AAB">
              <w:rPr>
                <w:rFonts w:ascii="Arial" w:hAnsi="Arial" w:cs="Arial"/>
                <w:sz w:val="22"/>
                <w:lang w:val="en-GB"/>
              </w:rPr>
              <w:t>The National Contract Reform -</w:t>
            </w:r>
            <w:r w:rsidR="00A015D9" w:rsidRPr="002005B9">
              <w:rPr>
                <w:rFonts w:ascii="Arial" w:hAnsi="Arial" w:cs="Arial"/>
                <w:sz w:val="22"/>
                <w:lang w:val="en-GB"/>
              </w:rPr>
              <w:t xml:space="preserve"> </w:t>
            </w:r>
            <w:r w:rsidRPr="00F57AAB">
              <w:rPr>
                <w:rFonts w:ascii="Arial" w:hAnsi="Arial" w:cs="Arial"/>
                <w:sz w:val="22"/>
                <w:lang w:val="en-GB"/>
              </w:rPr>
              <w:t xml:space="preserve">Urgent/Unscheduled Care activity is effective from 1st April 2026. A piece of work is going to take place to understand the level of risk this may </w:t>
            </w:r>
            <w:r w:rsidR="00C03762" w:rsidRPr="002005B9">
              <w:rPr>
                <w:rFonts w:ascii="Arial" w:hAnsi="Arial" w:cs="Arial"/>
                <w:sz w:val="22"/>
                <w:lang w:val="en-GB"/>
              </w:rPr>
              <w:t>have</w:t>
            </w:r>
            <w:r w:rsidR="00F77FE1" w:rsidRPr="002005B9">
              <w:rPr>
                <w:rFonts w:ascii="Arial" w:hAnsi="Arial" w:cs="Arial"/>
                <w:sz w:val="22"/>
                <w:lang w:val="en-GB"/>
              </w:rPr>
              <w:t xml:space="preserve"> on the response from dental contractors</w:t>
            </w:r>
            <w:r w:rsidR="00162B26" w:rsidRPr="002005B9">
              <w:rPr>
                <w:rFonts w:ascii="Arial" w:hAnsi="Arial" w:cs="Arial"/>
                <w:sz w:val="22"/>
                <w:lang w:val="en-GB"/>
              </w:rPr>
              <w:t xml:space="preserve"> and any financial impact to the organisation.</w:t>
            </w:r>
          </w:p>
          <w:p w14:paraId="04C468A6" w14:textId="77777777" w:rsidR="00162B26" w:rsidRPr="002005B9" w:rsidRDefault="00162B26" w:rsidP="002433EF">
            <w:pPr>
              <w:pStyle w:val="NoSpacing"/>
              <w:ind w:left="360"/>
              <w:jc w:val="both"/>
              <w:rPr>
                <w:rFonts w:ascii="Arial" w:hAnsi="Arial" w:cs="Arial"/>
                <w:sz w:val="22"/>
                <w:lang w:val="en-GB"/>
              </w:rPr>
            </w:pPr>
          </w:p>
          <w:p w14:paraId="3A06F179" w14:textId="77777777" w:rsidR="00470A5E" w:rsidRPr="002005B9" w:rsidRDefault="00F57AAB" w:rsidP="002433EF">
            <w:pPr>
              <w:pStyle w:val="NoSpacing"/>
              <w:ind w:left="360"/>
              <w:jc w:val="both"/>
              <w:rPr>
                <w:rFonts w:ascii="Arial" w:hAnsi="Arial" w:cs="Arial"/>
                <w:sz w:val="22"/>
                <w:lang w:val="en-GB"/>
              </w:rPr>
            </w:pPr>
            <w:r w:rsidRPr="00F57AAB">
              <w:rPr>
                <w:rFonts w:ascii="Arial" w:hAnsi="Arial" w:cs="Arial"/>
                <w:sz w:val="22"/>
                <w:lang w:val="en-GB"/>
              </w:rPr>
              <w:t xml:space="preserve">The contract reforms are to be reported separately and in detail to the Primary </w:t>
            </w:r>
            <w:r w:rsidRPr="002005B9">
              <w:rPr>
                <w:rFonts w:ascii="Arial" w:hAnsi="Arial" w:cs="Arial"/>
                <w:sz w:val="22"/>
                <w:lang w:val="en-GB"/>
              </w:rPr>
              <w:t>Care Contracts Sub</w:t>
            </w:r>
            <w:r w:rsidR="00FA7CA7" w:rsidRPr="002005B9">
              <w:rPr>
                <w:rFonts w:ascii="Arial" w:hAnsi="Arial" w:cs="Arial"/>
                <w:sz w:val="22"/>
                <w:lang w:val="en-GB"/>
              </w:rPr>
              <w:t>-</w:t>
            </w:r>
            <w:r w:rsidRPr="002005B9">
              <w:rPr>
                <w:rFonts w:ascii="Arial" w:hAnsi="Arial" w:cs="Arial"/>
                <w:sz w:val="22"/>
                <w:lang w:val="en-GB"/>
              </w:rPr>
              <w:t>com</w:t>
            </w:r>
            <w:r w:rsidR="00FA7CA7" w:rsidRPr="002005B9">
              <w:rPr>
                <w:rFonts w:ascii="Arial" w:hAnsi="Arial" w:cs="Arial"/>
                <w:sz w:val="22"/>
                <w:lang w:val="en-GB"/>
              </w:rPr>
              <w:t>mittee</w:t>
            </w:r>
            <w:r w:rsidR="00080D6B" w:rsidRPr="002005B9">
              <w:rPr>
                <w:rFonts w:ascii="Arial" w:hAnsi="Arial" w:cs="Arial"/>
                <w:sz w:val="22"/>
                <w:lang w:val="en-GB"/>
              </w:rPr>
              <w:t>.</w:t>
            </w:r>
          </w:p>
          <w:p w14:paraId="0AB04713" w14:textId="77777777" w:rsidR="00080D6B" w:rsidRPr="002005B9" w:rsidRDefault="00080D6B" w:rsidP="002433EF">
            <w:pPr>
              <w:pStyle w:val="NoSpacing"/>
              <w:jc w:val="both"/>
              <w:rPr>
                <w:rFonts w:ascii="Arial" w:hAnsi="Arial" w:cs="Arial"/>
                <w:sz w:val="22"/>
                <w:lang w:val="en-GB"/>
              </w:rPr>
            </w:pPr>
          </w:p>
          <w:p w14:paraId="6C77F3CA" w14:textId="77777777" w:rsidR="00080D6B" w:rsidRPr="002005B9" w:rsidRDefault="00597F09" w:rsidP="002433EF">
            <w:pPr>
              <w:pStyle w:val="NoSpacing"/>
              <w:numPr>
                <w:ilvl w:val="0"/>
                <w:numId w:val="22"/>
              </w:numPr>
              <w:jc w:val="both"/>
              <w:rPr>
                <w:rFonts w:ascii="Arial" w:hAnsi="Arial" w:cs="Arial"/>
                <w:sz w:val="22"/>
                <w:lang w:val="en-GB"/>
              </w:rPr>
            </w:pPr>
            <w:r w:rsidRPr="00597F09">
              <w:rPr>
                <w:rFonts w:ascii="Arial" w:hAnsi="Arial" w:cs="Arial"/>
                <w:sz w:val="22"/>
                <w:lang w:val="en-GB"/>
              </w:rPr>
              <w:t>Delegated Services</w:t>
            </w:r>
            <w:r w:rsidRPr="002005B9">
              <w:rPr>
                <w:rFonts w:ascii="Arial" w:hAnsi="Arial" w:cs="Arial"/>
                <w:sz w:val="22"/>
                <w:lang w:val="en-GB"/>
              </w:rPr>
              <w:t xml:space="preserve"> </w:t>
            </w:r>
            <w:r w:rsidRPr="00597F09">
              <w:rPr>
                <w:rFonts w:ascii="Arial" w:hAnsi="Arial" w:cs="Arial"/>
                <w:sz w:val="22"/>
                <w:lang w:val="en-GB"/>
              </w:rPr>
              <w:t xml:space="preserve">Assurance Framework - Quarter 3 </w:t>
            </w:r>
            <w:r w:rsidR="00E37E99" w:rsidRPr="002005B9">
              <w:rPr>
                <w:rFonts w:ascii="Arial" w:hAnsi="Arial" w:cs="Arial"/>
                <w:sz w:val="22"/>
                <w:lang w:val="en-GB"/>
              </w:rPr>
              <w:t xml:space="preserve">- </w:t>
            </w:r>
            <w:r w:rsidRPr="00597F09">
              <w:rPr>
                <w:rFonts w:ascii="Arial" w:hAnsi="Arial" w:cs="Arial"/>
                <w:sz w:val="22"/>
                <w:lang w:val="en-GB"/>
              </w:rPr>
              <w:t xml:space="preserve">No areas rated as amber or red that require escalation to the Primary Care Contracts Sub Committee. The group noted and approved the content of the </w:t>
            </w:r>
            <w:r w:rsidRPr="002005B9">
              <w:rPr>
                <w:rFonts w:ascii="Arial" w:hAnsi="Arial" w:cs="Arial"/>
                <w:sz w:val="22"/>
                <w:lang w:val="en-GB"/>
              </w:rPr>
              <w:t>report.</w:t>
            </w:r>
          </w:p>
          <w:p w14:paraId="683E8FCF" w14:textId="77777777" w:rsidR="00881441" w:rsidRPr="002005B9" w:rsidRDefault="00881441" w:rsidP="002433EF">
            <w:pPr>
              <w:pStyle w:val="NoSpacing"/>
              <w:jc w:val="both"/>
              <w:rPr>
                <w:rFonts w:ascii="Arial" w:hAnsi="Arial" w:cs="Arial"/>
                <w:sz w:val="22"/>
                <w:lang w:val="en-GB"/>
              </w:rPr>
            </w:pPr>
          </w:p>
          <w:p w14:paraId="08852167" w14:textId="77777777" w:rsidR="00881441" w:rsidRPr="002005B9" w:rsidRDefault="00881441" w:rsidP="002433EF">
            <w:pPr>
              <w:pStyle w:val="NoSpacing"/>
              <w:jc w:val="both"/>
              <w:rPr>
                <w:rFonts w:ascii="Arial" w:hAnsi="Arial" w:cs="Arial"/>
                <w:sz w:val="22"/>
                <w:u w:val="single"/>
                <w:lang w:val="en-GB"/>
              </w:rPr>
            </w:pPr>
            <w:r w:rsidRPr="002005B9">
              <w:rPr>
                <w:rFonts w:ascii="Arial" w:hAnsi="Arial" w:cs="Arial"/>
                <w:sz w:val="22"/>
                <w:u w:val="single"/>
                <w:lang w:val="en-GB"/>
              </w:rPr>
              <w:t>Pharmaceutical Services</w:t>
            </w:r>
            <w:r w:rsidR="00606722" w:rsidRPr="002005B9">
              <w:rPr>
                <w:rFonts w:ascii="Arial" w:hAnsi="Arial" w:cs="Arial"/>
                <w:sz w:val="22"/>
                <w:u w:val="single"/>
                <w:lang w:val="en-GB"/>
              </w:rPr>
              <w:t xml:space="preserve"> Group</w:t>
            </w:r>
          </w:p>
          <w:p w14:paraId="7EBA5850" w14:textId="77777777" w:rsidR="00A95D0A" w:rsidRPr="002005B9" w:rsidRDefault="00A95D0A" w:rsidP="002433EF">
            <w:pPr>
              <w:pStyle w:val="NoSpacing"/>
              <w:jc w:val="both"/>
              <w:rPr>
                <w:rFonts w:ascii="Arial" w:hAnsi="Arial" w:cs="Arial"/>
                <w:sz w:val="22"/>
                <w:u w:val="single"/>
                <w:lang w:val="en-GB"/>
              </w:rPr>
            </w:pPr>
          </w:p>
          <w:p w14:paraId="65647369" w14:textId="108A6631" w:rsidR="00A95D0A" w:rsidRPr="002005B9" w:rsidRDefault="00263DA7" w:rsidP="002433EF">
            <w:pPr>
              <w:pStyle w:val="NoSpacing"/>
              <w:jc w:val="both"/>
              <w:rPr>
                <w:rFonts w:ascii="Arial" w:hAnsi="Arial" w:cs="Arial"/>
                <w:sz w:val="22"/>
                <w:lang w:val="en-GB"/>
              </w:rPr>
            </w:pPr>
            <w:r w:rsidRPr="002005B9">
              <w:rPr>
                <w:rFonts w:ascii="Arial" w:hAnsi="Arial" w:cs="Arial"/>
                <w:sz w:val="22"/>
                <w:lang w:val="en-GB"/>
              </w:rPr>
              <w:t>Key items discussed:</w:t>
            </w:r>
          </w:p>
          <w:p w14:paraId="1C62A126" w14:textId="77777777" w:rsidR="00E87CE6" w:rsidRPr="002005B9" w:rsidRDefault="00E87CE6" w:rsidP="002433EF">
            <w:pPr>
              <w:pStyle w:val="NoSpacing"/>
              <w:jc w:val="both"/>
              <w:rPr>
                <w:rFonts w:ascii="Arial" w:hAnsi="Arial" w:cs="Arial"/>
                <w:sz w:val="22"/>
                <w:lang w:val="en-GB"/>
              </w:rPr>
            </w:pPr>
          </w:p>
          <w:p w14:paraId="1A4C5665" w14:textId="15A4C8FD" w:rsidR="0061226A" w:rsidRPr="0061226A" w:rsidRDefault="0061226A" w:rsidP="002433EF">
            <w:pPr>
              <w:pStyle w:val="NoSpacing"/>
              <w:numPr>
                <w:ilvl w:val="0"/>
                <w:numId w:val="22"/>
              </w:numPr>
              <w:jc w:val="both"/>
              <w:rPr>
                <w:rFonts w:ascii="Arial" w:hAnsi="Arial" w:cs="Arial"/>
                <w:sz w:val="22"/>
                <w:lang w:val="en-GB"/>
              </w:rPr>
            </w:pPr>
            <w:r w:rsidRPr="0061226A">
              <w:rPr>
                <w:rFonts w:ascii="Arial" w:hAnsi="Arial" w:cs="Arial"/>
                <w:sz w:val="22"/>
                <w:lang w:val="en-GB"/>
              </w:rPr>
              <w:t xml:space="preserve">Consideration of removal of LPSD </w:t>
            </w:r>
            <w:proofErr w:type="gramStart"/>
            <w:r w:rsidRPr="0061226A">
              <w:rPr>
                <w:rFonts w:ascii="Arial" w:hAnsi="Arial" w:cs="Arial"/>
                <w:sz w:val="22"/>
                <w:lang w:val="en-GB"/>
              </w:rPr>
              <w:t>Fifty Four</w:t>
            </w:r>
            <w:proofErr w:type="gramEnd"/>
            <w:r w:rsidRPr="0061226A">
              <w:rPr>
                <w:rFonts w:ascii="Arial" w:hAnsi="Arial" w:cs="Arial"/>
                <w:sz w:val="22"/>
                <w:lang w:val="en-GB"/>
              </w:rPr>
              <w:t xml:space="preserve"> Ltd – Deepdale Premises (FC739)</w:t>
            </w:r>
            <w:r w:rsidR="00CB14E5" w:rsidRPr="002005B9">
              <w:rPr>
                <w:rFonts w:ascii="Arial" w:hAnsi="Arial" w:cs="Arial"/>
                <w:sz w:val="22"/>
                <w:lang w:val="en-GB"/>
              </w:rPr>
              <w:t xml:space="preserve"> </w:t>
            </w:r>
          </w:p>
          <w:p w14:paraId="71665FB2" w14:textId="646CBEFE" w:rsidR="0061226A" w:rsidRPr="0061226A" w:rsidRDefault="0061226A" w:rsidP="002433EF">
            <w:pPr>
              <w:pStyle w:val="NoSpacing"/>
              <w:ind w:left="360"/>
              <w:jc w:val="both"/>
              <w:rPr>
                <w:rFonts w:ascii="Arial" w:hAnsi="Arial" w:cs="Arial"/>
                <w:sz w:val="22"/>
                <w:lang w:val="en-GB"/>
              </w:rPr>
            </w:pPr>
            <w:r w:rsidRPr="0061226A">
              <w:rPr>
                <w:rFonts w:ascii="Arial" w:hAnsi="Arial" w:cs="Arial"/>
                <w:sz w:val="22"/>
                <w:lang w:val="en-GB"/>
              </w:rPr>
              <w:t>Written representations</w:t>
            </w:r>
            <w:r w:rsidR="00CB14E5" w:rsidRPr="002005B9">
              <w:rPr>
                <w:rFonts w:ascii="Arial" w:hAnsi="Arial" w:cs="Arial"/>
                <w:sz w:val="22"/>
                <w:lang w:val="en-GB"/>
              </w:rPr>
              <w:t xml:space="preserve"> </w:t>
            </w:r>
            <w:r w:rsidRPr="0061226A">
              <w:rPr>
                <w:rFonts w:ascii="Arial" w:hAnsi="Arial" w:cs="Arial"/>
                <w:sz w:val="22"/>
                <w:lang w:val="en-GB"/>
              </w:rPr>
              <w:t>provided by the contractor</w:t>
            </w:r>
            <w:r w:rsidR="00B13105" w:rsidRPr="002005B9">
              <w:rPr>
                <w:rFonts w:ascii="Arial" w:hAnsi="Arial" w:cs="Arial"/>
                <w:sz w:val="22"/>
                <w:lang w:val="en-GB"/>
              </w:rPr>
              <w:t xml:space="preserve"> </w:t>
            </w:r>
            <w:r w:rsidRPr="0061226A">
              <w:rPr>
                <w:rFonts w:ascii="Arial" w:hAnsi="Arial" w:cs="Arial"/>
                <w:sz w:val="22"/>
                <w:lang w:val="en-GB"/>
              </w:rPr>
              <w:t>did not give the ICB full assurances that the contractor would not continue to breach their Terms of Service and the pharmacy remains closed</w:t>
            </w:r>
            <w:r w:rsidR="00B13105" w:rsidRPr="002005B9">
              <w:rPr>
                <w:rFonts w:ascii="Arial" w:hAnsi="Arial" w:cs="Arial"/>
                <w:sz w:val="22"/>
                <w:lang w:val="en-GB"/>
              </w:rPr>
              <w:t>.</w:t>
            </w:r>
            <w:r w:rsidRPr="0061226A">
              <w:rPr>
                <w:rFonts w:ascii="Arial" w:hAnsi="Arial" w:cs="Arial"/>
                <w:sz w:val="22"/>
                <w:lang w:val="en-GB"/>
              </w:rPr>
              <w:t xml:space="preserve"> </w:t>
            </w:r>
            <w:proofErr w:type="gramStart"/>
            <w:r w:rsidR="00B13105" w:rsidRPr="002005B9">
              <w:rPr>
                <w:rFonts w:ascii="Arial" w:hAnsi="Arial" w:cs="Arial"/>
                <w:sz w:val="22"/>
                <w:lang w:val="en-GB"/>
              </w:rPr>
              <w:t>T</w:t>
            </w:r>
            <w:r w:rsidRPr="0061226A">
              <w:rPr>
                <w:rFonts w:ascii="Arial" w:hAnsi="Arial" w:cs="Arial"/>
                <w:sz w:val="22"/>
                <w:lang w:val="en-GB"/>
              </w:rPr>
              <w:t>herefore</w:t>
            </w:r>
            <w:proofErr w:type="gramEnd"/>
            <w:r w:rsidRPr="0061226A">
              <w:rPr>
                <w:rFonts w:ascii="Arial" w:hAnsi="Arial" w:cs="Arial"/>
                <w:sz w:val="22"/>
                <w:lang w:val="en-GB"/>
              </w:rPr>
              <w:t xml:space="preserve"> the decision was made to remove the contractor from the Pharmaceutical List</w:t>
            </w:r>
            <w:r w:rsidR="00EA41A5" w:rsidRPr="002005B9">
              <w:rPr>
                <w:rFonts w:ascii="Arial" w:hAnsi="Arial" w:cs="Arial"/>
                <w:sz w:val="22"/>
                <w:lang w:val="en-GB"/>
              </w:rPr>
              <w:t>. The contractor will be informed</w:t>
            </w:r>
            <w:r w:rsidR="00727BE7" w:rsidRPr="002005B9">
              <w:rPr>
                <w:rFonts w:ascii="Arial" w:hAnsi="Arial" w:cs="Arial"/>
                <w:sz w:val="22"/>
                <w:lang w:val="en-GB"/>
              </w:rPr>
              <w:t xml:space="preserve"> and given </w:t>
            </w:r>
            <w:r w:rsidRPr="0061226A">
              <w:rPr>
                <w:rFonts w:ascii="Arial" w:hAnsi="Arial" w:cs="Arial"/>
                <w:sz w:val="22"/>
                <w:lang w:val="en-GB"/>
              </w:rPr>
              <w:t>30 days to appeal</w:t>
            </w:r>
            <w:r w:rsidR="00727BE7" w:rsidRPr="002005B9">
              <w:rPr>
                <w:rFonts w:ascii="Arial" w:hAnsi="Arial" w:cs="Arial"/>
                <w:sz w:val="22"/>
                <w:lang w:val="en-GB"/>
              </w:rPr>
              <w:t xml:space="preserve"> the </w:t>
            </w:r>
            <w:r w:rsidRPr="0061226A">
              <w:rPr>
                <w:rFonts w:ascii="Arial" w:hAnsi="Arial" w:cs="Arial"/>
                <w:sz w:val="22"/>
                <w:lang w:val="en-GB"/>
              </w:rPr>
              <w:t>decision</w:t>
            </w:r>
            <w:r w:rsidR="00712BC4" w:rsidRPr="002005B9">
              <w:rPr>
                <w:rFonts w:ascii="Arial" w:hAnsi="Arial" w:cs="Arial"/>
                <w:sz w:val="22"/>
                <w:lang w:val="en-GB"/>
              </w:rPr>
              <w:t xml:space="preserve"> and the LPC will be informed.</w:t>
            </w:r>
          </w:p>
          <w:p w14:paraId="565F7074" w14:textId="77777777" w:rsidR="00606722" w:rsidRPr="002005B9" w:rsidRDefault="00606722" w:rsidP="002433EF">
            <w:pPr>
              <w:jc w:val="both"/>
              <w:rPr>
                <w:rFonts w:ascii="Arial" w:hAnsi="Arial" w:cs="Arial"/>
                <w:sz w:val="22"/>
                <w:u w:val="single"/>
                <w:lang w:val="en-GB"/>
              </w:rPr>
            </w:pPr>
          </w:p>
          <w:p w14:paraId="198BEBEB" w14:textId="77777777" w:rsidR="00B10109" w:rsidRPr="0061226A" w:rsidRDefault="00A73A00" w:rsidP="002433EF">
            <w:pPr>
              <w:pStyle w:val="NoSpacing"/>
              <w:ind w:left="360"/>
              <w:jc w:val="both"/>
              <w:rPr>
                <w:rFonts w:ascii="Arial" w:hAnsi="Arial" w:cs="Arial"/>
                <w:sz w:val="22"/>
                <w:lang w:val="en-GB"/>
              </w:rPr>
            </w:pPr>
            <w:r w:rsidRPr="00A73A00">
              <w:rPr>
                <w:rFonts w:ascii="Arial" w:hAnsi="Arial" w:cs="Arial"/>
                <w:sz w:val="22"/>
                <w:lang w:val="en-GB"/>
              </w:rPr>
              <w:t xml:space="preserve">Consideration of removal of LPSD </w:t>
            </w:r>
            <w:proofErr w:type="gramStart"/>
            <w:r w:rsidRPr="00A73A00">
              <w:rPr>
                <w:rFonts w:ascii="Arial" w:hAnsi="Arial" w:cs="Arial"/>
                <w:sz w:val="22"/>
                <w:lang w:val="en-GB"/>
              </w:rPr>
              <w:t>Fifty Four</w:t>
            </w:r>
            <w:proofErr w:type="gramEnd"/>
            <w:r w:rsidRPr="00A73A00">
              <w:rPr>
                <w:rFonts w:ascii="Arial" w:hAnsi="Arial" w:cs="Arial"/>
                <w:sz w:val="22"/>
                <w:lang w:val="en-GB"/>
              </w:rPr>
              <w:t xml:space="preserve"> Ltd – Knott End Premises (FQW52)</w:t>
            </w:r>
            <w:r w:rsidR="00A10CA9" w:rsidRPr="002005B9">
              <w:rPr>
                <w:rFonts w:ascii="Arial" w:hAnsi="Arial" w:cs="Arial"/>
                <w:sz w:val="22"/>
                <w:lang w:val="en-GB"/>
              </w:rPr>
              <w:t xml:space="preserve"> - </w:t>
            </w:r>
            <w:r w:rsidRPr="00A73A00">
              <w:rPr>
                <w:rFonts w:ascii="Arial" w:hAnsi="Arial" w:cs="Arial"/>
                <w:sz w:val="22"/>
                <w:lang w:val="en-GB"/>
              </w:rPr>
              <w:t xml:space="preserve">Written representations provided by the contractor did not give the ICB full assurances that the contractor would not continue to breach their </w:t>
            </w:r>
            <w:r w:rsidR="00604687" w:rsidRPr="002005B9">
              <w:rPr>
                <w:rFonts w:ascii="Arial" w:hAnsi="Arial" w:cs="Arial"/>
                <w:sz w:val="22"/>
                <w:lang w:val="en-GB"/>
              </w:rPr>
              <w:t>Terms of Service</w:t>
            </w:r>
            <w:r w:rsidR="00843652" w:rsidRPr="002005B9">
              <w:rPr>
                <w:rFonts w:ascii="Arial" w:hAnsi="Arial" w:cs="Arial"/>
                <w:sz w:val="22"/>
                <w:lang w:val="en-GB"/>
              </w:rPr>
              <w:t xml:space="preserve"> and the </w:t>
            </w:r>
            <w:r w:rsidRPr="00A73A00">
              <w:rPr>
                <w:rFonts w:ascii="Arial" w:hAnsi="Arial" w:cs="Arial"/>
                <w:sz w:val="22"/>
                <w:lang w:val="en-GB"/>
              </w:rPr>
              <w:t>pharmacy remains closed</w:t>
            </w:r>
            <w:r w:rsidR="00071766" w:rsidRPr="002005B9">
              <w:rPr>
                <w:rFonts w:ascii="Arial" w:hAnsi="Arial" w:cs="Arial"/>
                <w:sz w:val="22"/>
                <w:lang w:val="en-GB"/>
              </w:rPr>
              <w:t>.</w:t>
            </w:r>
            <w:r w:rsidRPr="00A73A00">
              <w:rPr>
                <w:rFonts w:ascii="Arial" w:hAnsi="Arial" w:cs="Arial"/>
                <w:sz w:val="22"/>
                <w:lang w:val="en-GB"/>
              </w:rPr>
              <w:t xml:space="preserve"> </w:t>
            </w:r>
            <w:proofErr w:type="gramStart"/>
            <w:r w:rsidR="00071766" w:rsidRPr="002005B9">
              <w:rPr>
                <w:rFonts w:ascii="Arial" w:hAnsi="Arial" w:cs="Arial"/>
                <w:sz w:val="22"/>
                <w:lang w:val="en-GB"/>
              </w:rPr>
              <w:t>T</w:t>
            </w:r>
            <w:r w:rsidRPr="00A73A00">
              <w:rPr>
                <w:rFonts w:ascii="Arial" w:hAnsi="Arial" w:cs="Arial"/>
                <w:sz w:val="22"/>
                <w:lang w:val="en-GB"/>
              </w:rPr>
              <w:t>herefore</w:t>
            </w:r>
            <w:proofErr w:type="gramEnd"/>
            <w:r w:rsidRPr="00A73A00">
              <w:rPr>
                <w:rFonts w:ascii="Arial" w:hAnsi="Arial" w:cs="Arial"/>
                <w:sz w:val="22"/>
                <w:lang w:val="en-GB"/>
              </w:rPr>
              <w:t xml:space="preserve"> the decision </w:t>
            </w:r>
            <w:r w:rsidR="00071766" w:rsidRPr="002005B9">
              <w:rPr>
                <w:rFonts w:ascii="Arial" w:hAnsi="Arial" w:cs="Arial"/>
                <w:sz w:val="22"/>
                <w:lang w:val="en-GB"/>
              </w:rPr>
              <w:t>w</w:t>
            </w:r>
            <w:r w:rsidRPr="00A73A00">
              <w:rPr>
                <w:rFonts w:ascii="Arial" w:hAnsi="Arial" w:cs="Arial"/>
                <w:sz w:val="22"/>
                <w:lang w:val="en-GB"/>
              </w:rPr>
              <w:t xml:space="preserve">as made to remove the contractor </w:t>
            </w:r>
            <w:r w:rsidRPr="002005B9">
              <w:rPr>
                <w:rFonts w:ascii="Arial" w:hAnsi="Arial" w:cs="Arial"/>
                <w:sz w:val="22"/>
                <w:lang w:val="en-GB"/>
              </w:rPr>
              <w:t xml:space="preserve">from the </w:t>
            </w:r>
            <w:proofErr w:type="gramStart"/>
            <w:r w:rsidRPr="002005B9">
              <w:rPr>
                <w:rFonts w:ascii="Arial" w:hAnsi="Arial" w:cs="Arial"/>
                <w:sz w:val="22"/>
                <w:lang w:val="en-GB"/>
              </w:rPr>
              <w:t>Pharm</w:t>
            </w:r>
            <w:r w:rsidR="00BB5BE8" w:rsidRPr="002005B9">
              <w:rPr>
                <w:rFonts w:ascii="Arial" w:hAnsi="Arial" w:cs="Arial"/>
                <w:sz w:val="22"/>
                <w:lang w:val="en-GB"/>
              </w:rPr>
              <w:t>aceutical</w:t>
            </w:r>
            <w:proofErr w:type="gramEnd"/>
            <w:r w:rsidR="00BB5BE8" w:rsidRPr="002005B9">
              <w:rPr>
                <w:rFonts w:ascii="Arial" w:hAnsi="Arial" w:cs="Arial"/>
                <w:sz w:val="22"/>
                <w:lang w:val="en-GB"/>
              </w:rPr>
              <w:t xml:space="preserve"> list.</w:t>
            </w:r>
            <w:r w:rsidR="00B10109" w:rsidRPr="002005B9">
              <w:rPr>
                <w:rFonts w:ascii="Arial" w:hAnsi="Arial" w:cs="Arial"/>
                <w:sz w:val="22"/>
                <w:lang w:val="en-GB"/>
              </w:rPr>
              <w:t xml:space="preserve"> The contractor will be informed and given </w:t>
            </w:r>
            <w:r w:rsidR="00B10109" w:rsidRPr="0061226A">
              <w:rPr>
                <w:rFonts w:ascii="Arial" w:hAnsi="Arial" w:cs="Arial"/>
                <w:sz w:val="22"/>
                <w:lang w:val="en-GB"/>
              </w:rPr>
              <w:t>30 days to appeal</w:t>
            </w:r>
            <w:r w:rsidR="00B10109" w:rsidRPr="002005B9">
              <w:rPr>
                <w:rFonts w:ascii="Arial" w:hAnsi="Arial" w:cs="Arial"/>
                <w:sz w:val="22"/>
                <w:lang w:val="en-GB"/>
              </w:rPr>
              <w:t xml:space="preserve"> the </w:t>
            </w:r>
            <w:r w:rsidR="00B10109" w:rsidRPr="0061226A">
              <w:rPr>
                <w:rFonts w:ascii="Arial" w:hAnsi="Arial" w:cs="Arial"/>
                <w:sz w:val="22"/>
                <w:lang w:val="en-GB"/>
              </w:rPr>
              <w:t>decision</w:t>
            </w:r>
            <w:r w:rsidR="00B10109" w:rsidRPr="002005B9">
              <w:rPr>
                <w:rFonts w:ascii="Arial" w:hAnsi="Arial" w:cs="Arial"/>
                <w:sz w:val="22"/>
                <w:lang w:val="en-GB"/>
              </w:rPr>
              <w:t xml:space="preserve"> and the LPC will be informed.</w:t>
            </w:r>
          </w:p>
          <w:p w14:paraId="60379D81" w14:textId="27E65995" w:rsidR="00A73A00" w:rsidRPr="002005B9" w:rsidRDefault="00A73A00" w:rsidP="002433EF">
            <w:pPr>
              <w:jc w:val="both"/>
              <w:rPr>
                <w:rFonts w:ascii="Arial" w:hAnsi="Arial" w:cs="Arial"/>
                <w:sz w:val="22"/>
                <w:lang w:val="en-GB"/>
              </w:rPr>
            </w:pPr>
          </w:p>
          <w:p w14:paraId="6B67A240" w14:textId="1169E8BE" w:rsidR="00100ADA" w:rsidRPr="002005B9" w:rsidRDefault="00100ADA" w:rsidP="002433EF">
            <w:pPr>
              <w:pStyle w:val="ListParagraph"/>
              <w:numPr>
                <w:ilvl w:val="0"/>
                <w:numId w:val="22"/>
              </w:numPr>
              <w:jc w:val="both"/>
              <w:rPr>
                <w:rFonts w:ascii="Arial" w:hAnsi="Arial" w:cs="Arial"/>
                <w:sz w:val="22"/>
                <w:lang w:val="en-GB"/>
              </w:rPr>
            </w:pPr>
            <w:r w:rsidRPr="002005B9">
              <w:rPr>
                <w:rFonts w:ascii="Arial" w:hAnsi="Arial" w:cs="Arial"/>
                <w:sz w:val="22"/>
                <w:lang w:val="en-GB"/>
              </w:rPr>
              <w:t xml:space="preserve">Consideration of removal of SNJ Health Ltd – Sedbergh Pharmacy (FNG70) </w:t>
            </w:r>
            <w:r w:rsidR="00AD73BE" w:rsidRPr="002005B9">
              <w:rPr>
                <w:rFonts w:ascii="Arial" w:hAnsi="Arial" w:cs="Arial"/>
                <w:sz w:val="22"/>
                <w:lang w:val="en-GB"/>
              </w:rPr>
              <w:t xml:space="preserve">- </w:t>
            </w:r>
          </w:p>
          <w:p w14:paraId="42D25DAB" w14:textId="6E26F891" w:rsidR="00100ADA" w:rsidRPr="002005B9" w:rsidRDefault="00100ADA" w:rsidP="002433EF">
            <w:pPr>
              <w:pStyle w:val="ListParagraph"/>
              <w:ind w:left="360"/>
              <w:jc w:val="both"/>
              <w:rPr>
                <w:rFonts w:ascii="Arial" w:hAnsi="Arial" w:cs="Arial"/>
                <w:sz w:val="22"/>
                <w:lang w:val="en-GB"/>
              </w:rPr>
            </w:pPr>
            <w:r w:rsidRPr="002005B9">
              <w:rPr>
                <w:rFonts w:ascii="Arial" w:hAnsi="Arial" w:cs="Arial"/>
                <w:sz w:val="22"/>
                <w:lang w:val="en-GB"/>
              </w:rPr>
              <w:t>Written representations provided by the contractor gave assurances to the ICB that the contractor would no longer breach their Terms of Service as the pharmacy is open and providing full NHS</w:t>
            </w:r>
            <w:r w:rsidR="00AD73BE" w:rsidRPr="002005B9">
              <w:rPr>
                <w:rFonts w:ascii="Arial" w:hAnsi="Arial" w:cs="Arial"/>
                <w:sz w:val="22"/>
                <w:lang w:val="en-GB"/>
              </w:rPr>
              <w:t xml:space="preserve"> </w:t>
            </w:r>
            <w:r w:rsidRPr="002005B9">
              <w:rPr>
                <w:rFonts w:ascii="Arial" w:hAnsi="Arial" w:cs="Arial"/>
                <w:sz w:val="22"/>
                <w:lang w:val="en-GB"/>
              </w:rPr>
              <w:t>Pharmaceutical services</w:t>
            </w:r>
            <w:r w:rsidR="006D6DE3" w:rsidRPr="002005B9">
              <w:rPr>
                <w:rFonts w:ascii="Arial" w:hAnsi="Arial" w:cs="Arial"/>
                <w:sz w:val="22"/>
                <w:lang w:val="en-GB"/>
              </w:rPr>
              <w:t xml:space="preserve">. </w:t>
            </w:r>
            <w:r w:rsidR="00905CE7" w:rsidRPr="002005B9">
              <w:rPr>
                <w:rFonts w:ascii="Arial" w:hAnsi="Arial" w:cs="Arial"/>
                <w:sz w:val="22"/>
                <w:lang w:val="en-GB"/>
              </w:rPr>
              <w:t>The d</w:t>
            </w:r>
            <w:r w:rsidRPr="002005B9">
              <w:rPr>
                <w:rFonts w:ascii="Arial" w:hAnsi="Arial" w:cs="Arial"/>
                <w:sz w:val="22"/>
                <w:lang w:val="en-GB"/>
              </w:rPr>
              <w:t xml:space="preserve">ecision </w:t>
            </w:r>
            <w:r w:rsidR="00905CE7" w:rsidRPr="002005B9">
              <w:rPr>
                <w:rFonts w:ascii="Arial" w:hAnsi="Arial" w:cs="Arial"/>
                <w:sz w:val="22"/>
                <w:lang w:val="en-GB"/>
              </w:rPr>
              <w:t xml:space="preserve">was </w:t>
            </w:r>
            <w:r w:rsidRPr="002005B9">
              <w:rPr>
                <w:rFonts w:ascii="Arial" w:hAnsi="Arial" w:cs="Arial"/>
                <w:sz w:val="22"/>
                <w:lang w:val="en-GB"/>
              </w:rPr>
              <w:t>made to allow the contractor to remain on the Pharmaceutical Lis</w:t>
            </w:r>
            <w:r w:rsidR="002912F2" w:rsidRPr="002005B9">
              <w:rPr>
                <w:rFonts w:ascii="Arial" w:hAnsi="Arial" w:cs="Arial"/>
                <w:sz w:val="22"/>
                <w:lang w:val="en-GB"/>
              </w:rPr>
              <w:t>t.</w:t>
            </w:r>
            <w:r w:rsidR="006D6DE3" w:rsidRPr="002005B9">
              <w:rPr>
                <w:rFonts w:ascii="Arial" w:hAnsi="Arial" w:cs="Arial"/>
                <w:sz w:val="22"/>
                <w:lang w:val="en-GB"/>
              </w:rPr>
              <w:t xml:space="preserve">  The Contractor and the LPC will be informed.</w:t>
            </w:r>
          </w:p>
          <w:p w14:paraId="63813F61" w14:textId="77777777" w:rsidR="006D6DE3" w:rsidRPr="002005B9" w:rsidRDefault="006D6DE3" w:rsidP="002433EF">
            <w:pPr>
              <w:jc w:val="both"/>
              <w:rPr>
                <w:rFonts w:ascii="Arial" w:hAnsi="Arial" w:cs="Arial"/>
                <w:sz w:val="22"/>
                <w:lang w:val="en-GB"/>
              </w:rPr>
            </w:pPr>
          </w:p>
          <w:p w14:paraId="49A181A6" w14:textId="05DA8455" w:rsidR="00772A05" w:rsidRPr="00772A05" w:rsidRDefault="00772A05" w:rsidP="002433EF">
            <w:pPr>
              <w:pStyle w:val="ListParagraph"/>
              <w:numPr>
                <w:ilvl w:val="0"/>
                <w:numId w:val="22"/>
              </w:numPr>
              <w:jc w:val="both"/>
              <w:rPr>
                <w:rFonts w:ascii="Arial" w:hAnsi="Arial" w:cs="Arial"/>
                <w:sz w:val="22"/>
                <w:lang w:val="en-GB"/>
              </w:rPr>
            </w:pPr>
            <w:r w:rsidRPr="00772A05">
              <w:rPr>
                <w:rFonts w:ascii="Arial" w:hAnsi="Arial" w:cs="Arial"/>
                <w:sz w:val="22"/>
                <w:lang w:val="en-GB"/>
              </w:rPr>
              <w:t>Consolidation – BMT Healthcare (FPK28 &amp; FFL68)</w:t>
            </w:r>
            <w:r w:rsidRPr="002005B9">
              <w:rPr>
                <w:rFonts w:ascii="Arial" w:hAnsi="Arial" w:cs="Arial"/>
                <w:sz w:val="22"/>
                <w:lang w:val="en-GB"/>
              </w:rPr>
              <w:t xml:space="preserve"> - </w:t>
            </w:r>
            <w:r w:rsidRPr="00772A05">
              <w:rPr>
                <w:rFonts w:ascii="Arial" w:hAnsi="Arial" w:cs="Arial"/>
                <w:sz w:val="22"/>
                <w:lang w:val="en-GB"/>
              </w:rPr>
              <w:t xml:space="preserve">An application has been </w:t>
            </w:r>
          </w:p>
          <w:p w14:paraId="017BD1DB" w14:textId="47BC800C" w:rsidR="00772A05" w:rsidRPr="00772A05" w:rsidRDefault="00772A05" w:rsidP="002433EF">
            <w:pPr>
              <w:pStyle w:val="ListParagraph"/>
              <w:ind w:left="360"/>
              <w:jc w:val="both"/>
              <w:rPr>
                <w:rFonts w:ascii="Arial" w:hAnsi="Arial" w:cs="Arial"/>
                <w:sz w:val="22"/>
                <w:lang w:val="en-GB"/>
              </w:rPr>
            </w:pPr>
            <w:r w:rsidRPr="00772A05">
              <w:rPr>
                <w:rFonts w:ascii="Arial" w:hAnsi="Arial" w:cs="Arial"/>
                <w:sz w:val="22"/>
                <w:lang w:val="en-GB"/>
              </w:rPr>
              <w:t xml:space="preserve">received from BMT Healthcare North Ltd who operate a 40-hour pharmacy based at 22-26 </w:t>
            </w:r>
            <w:proofErr w:type="spellStart"/>
            <w:r w:rsidRPr="00772A05">
              <w:rPr>
                <w:rFonts w:ascii="Arial" w:hAnsi="Arial" w:cs="Arial"/>
                <w:sz w:val="22"/>
                <w:lang w:val="en-GB"/>
              </w:rPr>
              <w:t>Rosegrove</w:t>
            </w:r>
            <w:proofErr w:type="spellEnd"/>
            <w:r w:rsidRPr="00772A05">
              <w:rPr>
                <w:rFonts w:ascii="Arial" w:hAnsi="Arial" w:cs="Arial"/>
                <w:sz w:val="22"/>
                <w:lang w:val="en-GB"/>
              </w:rPr>
              <w:t xml:space="preserve"> Lane, Burnley, BB12 6HX. BMT Healthcare North Ltd would like to consolidate</w:t>
            </w:r>
            <w:r w:rsidR="004F6D5D" w:rsidRPr="002005B9">
              <w:rPr>
                <w:rFonts w:ascii="Arial" w:hAnsi="Arial" w:cs="Arial"/>
                <w:sz w:val="22"/>
                <w:lang w:val="en-GB"/>
              </w:rPr>
              <w:t xml:space="preserve"> </w:t>
            </w:r>
            <w:r w:rsidR="00DE3BE7" w:rsidRPr="002005B9">
              <w:rPr>
                <w:rFonts w:ascii="Arial" w:hAnsi="Arial" w:cs="Arial"/>
                <w:sz w:val="22"/>
                <w:lang w:val="en-GB"/>
              </w:rPr>
              <w:t xml:space="preserve">with </w:t>
            </w:r>
            <w:proofErr w:type="spellStart"/>
            <w:r w:rsidRPr="00772A05">
              <w:rPr>
                <w:rFonts w:ascii="Arial" w:hAnsi="Arial" w:cs="Arial"/>
                <w:sz w:val="22"/>
                <w:lang w:val="en-GB"/>
              </w:rPr>
              <w:t>Kiddrow</w:t>
            </w:r>
            <w:proofErr w:type="spellEnd"/>
            <w:r w:rsidRPr="00772A05">
              <w:rPr>
                <w:rFonts w:ascii="Arial" w:hAnsi="Arial" w:cs="Arial"/>
                <w:sz w:val="22"/>
                <w:lang w:val="en-GB"/>
              </w:rPr>
              <w:t xml:space="preserve"> Lane Health Centre, </w:t>
            </w:r>
            <w:proofErr w:type="spellStart"/>
            <w:r w:rsidRPr="00772A05">
              <w:rPr>
                <w:rFonts w:ascii="Arial" w:hAnsi="Arial" w:cs="Arial"/>
                <w:sz w:val="22"/>
                <w:lang w:val="en-GB"/>
              </w:rPr>
              <w:t>Kiddrow</w:t>
            </w:r>
            <w:proofErr w:type="spellEnd"/>
            <w:r w:rsidRPr="00772A05">
              <w:rPr>
                <w:rFonts w:ascii="Arial" w:hAnsi="Arial" w:cs="Arial"/>
                <w:sz w:val="22"/>
                <w:lang w:val="en-GB"/>
              </w:rPr>
              <w:t xml:space="preserve"> Lane, </w:t>
            </w:r>
          </w:p>
          <w:p w14:paraId="0B8DDEB9" w14:textId="2FF67A3A" w:rsidR="006D6DE3" w:rsidRPr="002005B9" w:rsidRDefault="00772A05" w:rsidP="002433EF">
            <w:pPr>
              <w:pStyle w:val="ListParagraph"/>
              <w:ind w:left="360"/>
              <w:jc w:val="both"/>
              <w:rPr>
                <w:rFonts w:ascii="Arial" w:hAnsi="Arial" w:cs="Arial"/>
                <w:sz w:val="22"/>
                <w:lang w:val="en-GB"/>
              </w:rPr>
            </w:pPr>
            <w:r w:rsidRPr="00772A05">
              <w:rPr>
                <w:rFonts w:ascii="Arial" w:hAnsi="Arial" w:cs="Arial"/>
                <w:sz w:val="22"/>
                <w:lang w:val="en-GB"/>
              </w:rPr>
              <w:t>Burnley, BB12 6LH.</w:t>
            </w:r>
            <w:r w:rsidR="00C01B33" w:rsidRPr="002005B9">
              <w:rPr>
                <w:rFonts w:ascii="Arial" w:hAnsi="Arial" w:cs="Arial"/>
                <w:sz w:val="22"/>
                <w:lang w:val="en-GB"/>
              </w:rPr>
              <w:t xml:space="preserve"> </w:t>
            </w:r>
            <w:r w:rsidRPr="00772A05">
              <w:rPr>
                <w:rFonts w:ascii="Arial" w:hAnsi="Arial" w:cs="Arial"/>
                <w:sz w:val="22"/>
                <w:lang w:val="en-GB"/>
              </w:rPr>
              <w:t xml:space="preserve">The contractor has met all </w:t>
            </w:r>
            <w:r w:rsidRPr="002005B9">
              <w:rPr>
                <w:rFonts w:ascii="Arial" w:hAnsi="Arial" w:cs="Arial"/>
                <w:sz w:val="22"/>
                <w:lang w:val="en-GB"/>
              </w:rPr>
              <w:t>the regulation tests.</w:t>
            </w:r>
            <w:r w:rsidR="00C01B33" w:rsidRPr="002005B9">
              <w:rPr>
                <w:rFonts w:ascii="Arial" w:hAnsi="Arial" w:cs="Arial"/>
                <w:sz w:val="22"/>
                <w:lang w:val="en-GB"/>
              </w:rPr>
              <w:t xml:space="preserve">  The paperwork will be completed and sent to PCSE.</w:t>
            </w:r>
          </w:p>
          <w:p w14:paraId="7D3ECED6" w14:textId="77777777" w:rsidR="00647D8E" w:rsidRPr="002005B9" w:rsidRDefault="00647D8E" w:rsidP="002433EF">
            <w:pPr>
              <w:jc w:val="both"/>
              <w:rPr>
                <w:rFonts w:ascii="Arial" w:hAnsi="Arial" w:cs="Arial"/>
                <w:sz w:val="22"/>
                <w:lang w:val="en-GB"/>
              </w:rPr>
            </w:pPr>
          </w:p>
          <w:p w14:paraId="47D3E2AC" w14:textId="77777777" w:rsidR="009204E2" w:rsidRPr="002005B9" w:rsidRDefault="006F7EDC" w:rsidP="002433EF">
            <w:pPr>
              <w:pStyle w:val="ListParagraph"/>
              <w:numPr>
                <w:ilvl w:val="0"/>
                <w:numId w:val="22"/>
              </w:numPr>
              <w:jc w:val="both"/>
              <w:rPr>
                <w:rFonts w:ascii="Arial" w:hAnsi="Arial" w:cs="Arial"/>
                <w:sz w:val="22"/>
                <w:lang w:val="en-GB"/>
              </w:rPr>
            </w:pPr>
            <w:r w:rsidRPr="006F7EDC">
              <w:rPr>
                <w:rFonts w:ascii="Arial" w:hAnsi="Arial" w:cs="Arial"/>
                <w:sz w:val="22"/>
                <w:lang w:val="en-GB"/>
              </w:rPr>
              <w:t>No Significant Change Relocation – Silverdale Pharmacy (FWW16)</w:t>
            </w:r>
            <w:r w:rsidR="001205AB" w:rsidRPr="002005B9">
              <w:rPr>
                <w:rFonts w:ascii="Arial" w:hAnsi="Arial" w:cs="Arial"/>
                <w:sz w:val="22"/>
                <w:lang w:val="en-GB"/>
              </w:rPr>
              <w:t xml:space="preserve"> - </w:t>
            </w:r>
            <w:r w:rsidRPr="006F7EDC">
              <w:rPr>
                <w:rFonts w:ascii="Arial" w:hAnsi="Arial" w:cs="Arial"/>
                <w:sz w:val="22"/>
                <w:lang w:val="en-GB"/>
              </w:rPr>
              <w:t xml:space="preserve">An application has been received from Silverdale Pharmacy Ltd t/a Silverdale </w:t>
            </w:r>
          </w:p>
          <w:p w14:paraId="1043FC1E" w14:textId="77777777" w:rsidR="00C50FCE" w:rsidRPr="002005B9" w:rsidRDefault="006F7EDC" w:rsidP="002433EF">
            <w:pPr>
              <w:pStyle w:val="ListParagraph"/>
              <w:ind w:left="360"/>
              <w:jc w:val="both"/>
              <w:rPr>
                <w:rFonts w:ascii="Arial" w:hAnsi="Arial" w:cs="Arial"/>
                <w:sz w:val="22"/>
                <w:lang w:val="en-GB"/>
              </w:rPr>
            </w:pPr>
            <w:r w:rsidRPr="006F7EDC">
              <w:rPr>
                <w:rFonts w:ascii="Arial" w:hAnsi="Arial" w:cs="Arial"/>
                <w:sz w:val="22"/>
                <w:lang w:val="en-GB"/>
              </w:rPr>
              <w:t xml:space="preserve">Pharmacy who </w:t>
            </w:r>
            <w:proofErr w:type="gramStart"/>
            <w:r w:rsidRPr="006F7EDC">
              <w:rPr>
                <w:rFonts w:ascii="Arial" w:hAnsi="Arial" w:cs="Arial"/>
                <w:sz w:val="22"/>
                <w:lang w:val="en-GB"/>
              </w:rPr>
              <w:t>operate</w:t>
            </w:r>
            <w:proofErr w:type="gramEnd"/>
            <w:r w:rsidRPr="006F7EDC">
              <w:rPr>
                <w:rFonts w:ascii="Arial" w:hAnsi="Arial" w:cs="Arial"/>
                <w:sz w:val="22"/>
                <w:lang w:val="en-GB"/>
              </w:rPr>
              <w:t xml:space="preserve"> a pharmacy at 18 </w:t>
            </w:r>
            <w:proofErr w:type="spellStart"/>
            <w:r w:rsidRPr="006F7EDC">
              <w:rPr>
                <w:rFonts w:ascii="Arial" w:hAnsi="Arial" w:cs="Arial"/>
                <w:sz w:val="22"/>
                <w:lang w:val="en-GB"/>
              </w:rPr>
              <w:t>Emesgate</w:t>
            </w:r>
            <w:proofErr w:type="spellEnd"/>
            <w:r w:rsidRPr="006F7EDC">
              <w:rPr>
                <w:rFonts w:ascii="Arial" w:hAnsi="Arial" w:cs="Arial"/>
                <w:sz w:val="22"/>
                <w:lang w:val="en-GB"/>
              </w:rPr>
              <w:t xml:space="preserve"> Lane, Silverdale, Carnforth, LA5 0RA and wishes to relocate to 17 </w:t>
            </w:r>
            <w:proofErr w:type="spellStart"/>
            <w:r w:rsidRPr="006F7EDC">
              <w:rPr>
                <w:rFonts w:ascii="Arial" w:hAnsi="Arial" w:cs="Arial"/>
                <w:sz w:val="22"/>
                <w:lang w:val="en-GB"/>
              </w:rPr>
              <w:t>Emesgate</w:t>
            </w:r>
            <w:proofErr w:type="spellEnd"/>
            <w:r w:rsidRPr="006F7EDC">
              <w:rPr>
                <w:rFonts w:ascii="Arial" w:hAnsi="Arial" w:cs="Arial"/>
                <w:sz w:val="22"/>
                <w:lang w:val="en-GB"/>
              </w:rPr>
              <w:t xml:space="preserve"> Lane, Silverdale, Carnforth, LA5 0RA.</w:t>
            </w:r>
            <w:r w:rsidR="0039769D" w:rsidRPr="002005B9">
              <w:rPr>
                <w:rFonts w:ascii="Arial" w:hAnsi="Arial" w:cs="Arial"/>
                <w:sz w:val="22"/>
                <w:lang w:val="en-GB"/>
              </w:rPr>
              <w:t xml:space="preserve"> </w:t>
            </w:r>
          </w:p>
          <w:p w14:paraId="601874F1" w14:textId="60A40AEC" w:rsidR="006F7EDC" w:rsidRPr="002005B9" w:rsidRDefault="006F7EDC" w:rsidP="002433EF">
            <w:pPr>
              <w:pStyle w:val="ListParagraph"/>
              <w:ind w:left="360"/>
              <w:jc w:val="both"/>
              <w:rPr>
                <w:rFonts w:ascii="Arial" w:hAnsi="Arial" w:cs="Arial"/>
                <w:sz w:val="22"/>
                <w:lang w:val="en-GB"/>
              </w:rPr>
            </w:pPr>
            <w:r w:rsidRPr="002005B9">
              <w:rPr>
                <w:rFonts w:ascii="Arial" w:hAnsi="Arial" w:cs="Arial"/>
                <w:sz w:val="22"/>
                <w:lang w:val="en-GB"/>
              </w:rPr>
              <w:t>The contractor has met all</w:t>
            </w:r>
            <w:r w:rsidR="0039769D" w:rsidRPr="002005B9">
              <w:rPr>
                <w:rFonts w:ascii="Arial" w:hAnsi="Arial" w:cs="Arial"/>
                <w:sz w:val="22"/>
                <w:lang w:val="en-GB"/>
              </w:rPr>
              <w:t xml:space="preserve"> regulation tests</w:t>
            </w:r>
            <w:r w:rsidR="0022571C" w:rsidRPr="002005B9">
              <w:rPr>
                <w:rFonts w:ascii="Arial" w:hAnsi="Arial" w:cs="Arial"/>
                <w:sz w:val="22"/>
                <w:lang w:val="en-GB"/>
              </w:rPr>
              <w:t xml:space="preserve">. The completed paperwork will be sent to </w:t>
            </w:r>
            <w:r w:rsidR="000D1549" w:rsidRPr="002005B9">
              <w:rPr>
                <w:rFonts w:ascii="Arial" w:hAnsi="Arial" w:cs="Arial"/>
                <w:sz w:val="22"/>
                <w:lang w:val="en-GB"/>
              </w:rPr>
              <w:t>PCSE.</w:t>
            </w:r>
          </w:p>
          <w:p w14:paraId="291DDC6B" w14:textId="77777777" w:rsidR="00393F7B" w:rsidRPr="002005B9" w:rsidRDefault="00393F7B" w:rsidP="002433EF">
            <w:pPr>
              <w:pStyle w:val="ListParagraph"/>
              <w:ind w:left="360"/>
              <w:jc w:val="both"/>
              <w:rPr>
                <w:rFonts w:ascii="Arial" w:hAnsi="Arial" w:cs="Arial"/>
                <w:sz w:val="22"/>
                <w:lang w:val="en-GB"/>
              </w:rPr>
            </w:pPr>
          </w:p>
          <w:p w14:paraId="7D3A24A0" w14:textId="70C43108" w:rsidR="000D1549" w:rsidRPr="002005B9" w:rsidRDefault="00161B21" w:rsidP="002433EF">
            <w:pPr>
              <w:jc w:val="both"/>
              <w:rPr>
                <w:rFonts w:ascii="Arial" w:hAnsi="Arial" w:cs="Arial"/>
                <w:sz w:val="22"/>
                <w:u w:val="single"/>
                <w:lang w:val="en-GB"/>
              </w:rPr>
            </w:pPr>
            <w:r w:rsidRPr="002005B9">
              <w:rPr>
                <w:rFonts w:ascii="Arial" w:hAnsi="Arial" w:cs="Arial"/>
                <w:sz w:val="22"/>
                <w:u w:val="single"/>
                <w:lang w:val="en-GB"/>
              </w:rPr>
              <w:t>Primary Care Capital Group</w:t>
            </w:r>
          </w:p>
          <w:p w14:paraId="3557F611" w14:textId="77777777" w:rsidR="00393F7B" w:rsidRPr="002005B9" w:rsidRDefault="00393F7B" w:rsidP="002433EF">
            <w:pPr>
              <w:jc w:val="both"/>
              <w:rPr>
                <w:rFonts w:ascii="Arial" w:hAnsi="Arial" w:cs="Arial"/>
                <w:sz w:val="22"/>
                <w:u w:val="single"/>
                <w:lang w:val="en-GB"/>
              </w:rPr>
            </w:pPr>
          </w:p>
          <w:p w14:paraId="14B427EC" w14:textId="3246CE67" w:rsidR="00393F7B" w:rsidRPr="002005B9" w:rsidRDefault="00393F7B" w:rsidP="002433EF">
            <w:pPr>
              <w:jc w:val="both"/>
              <w:rPr>
                <w:rFonts w:ascii="Arial" w:hAnsi="Arial" w:cs="Arial"/>
                <w:sz w:val="22"/>
                <w:lang w:val="en-GB"/>
              </w:rPr>
            </w:pPr>
            <w:r w:rsidRPr="002005B9">
              <w:rPr>
                <w:rFonts w:ascii="Arial" w:hAnsi="Arial" w:cs="Arial"/>
                <w:sz w:val="22"/>
                <w:lang w:val="en-GB"/>
              </w:rPr>
              <w:t>Key items discussed</w:t>
            </w:r>
            <w:r w:rsidR="00105FA3" w:rsidRPr="002005B9">
              <w:rPr>
                <w:rFonts w:ascii="Arial" w:hAnsi="Arial" w:cs="Arial"/>
                <w:sz w:val="22"/>
                <w:lang w:val="en-GB"/>
              </w:rPr>
              <w:t>:</w:t>
            </w:r>
          </w:p>
          <w:p w14:paraId="1662D55D" w14:textId="77777777" w:rsidR="00105FA3" w:rsidRPr="002005B9" w:rsidRDefault="00105FA3" w:rsidP="002433EF">
            <w:pPr>
              <w:jc w:val="both"/>
              <w:rPr>
                <w:rFonts w:ascii="Arial" w:hAnsi="Arial" w:cs="Arial"/>
                <w:sz w:val="22"/>
                <w:lang w:val="en-GB"/>
              </w:rPr>
            </w:pPr>
          </w:p>
          <w:p w14:paraId="7FFF79EC" w14:textId="77777777" w:rsidR="001852EC" w:rsidRPr="002005B9" w:rsidRDefault="006F11E4" w:rsidP="002433EF">
            <w:pPr>
              <w:pStyle w:val="ListParagraph"/>
              <w:numPr>
                <w:ilvl w:val="0"/>
                <w:numId w:val="22"/>
              </w:numPr>
              <w:jc w:val="both"/>
              <w:rPr>
                <w:rFonts w:ascii="Arial" w:hAnsi="Arial" w:cs="Arial"/>
                <w:sz w:val="22"/>
                <w:lang w:val="en-GB"/>
              </w:rPr>
            </w:pPr>
            <w:r w:rsidRPr="006F11E4">
              <w:rPr>
                <w:rFonts w:ascii="Arial" w:hAnsi="Arial" w:cs="Arial"/>
                <w:sz w:val="22"/>
                <w:lang w:val="en-GB"/>
              </w:rPr>
              <w:t>General Practice – Notional Rent revaluations</w:t>
            </w:r>
            <w:r w:rsidR="00D869A3" w:rsidRPr="002005B9">
              <w:rPr>
                <w:rFonts w:ascii="Arial" w:hAnsi="Arial" w:cs="Arial"/>
                <w:sz w:val="22"/>
                <w:lang w:val="en-GB"/>
              </w:rPr>
              <w:t xml:space="preserve"> - </w:t>
            </w:r>
            <w:r w:rsidRPr="006F11E4">
              <w:rPr>
                <w:rFonts w:ascii="Arial" w:hAnsi="Arial" w:cs="Arial"/>
                <w:sz w:val="22"/>
                <w:lang w:val="en-GB"/>
              </w:rPr>
              <w:t xml:space="preserve">The group reviewed the District Valuation Offices’ tri-annual reports for notional rents for </w:t>
            </w:r>
            <w:proofErr w:type="gramStart"/>
            <w:r w:rsidRPr="006F11E4">
              <w:rPr>
                <w:rFonts w:ascii="Arial" w:hAnsi="Arial" w:cs="Arial"/>
                <w:sz w:val="22"/>
                <w:lang w:val="en-GB"/>
              </w:rPr>
              <w:t>a number of</w:t>
            </w:r>
            <w:proofErr w:type="gramEnd"/>
            <w:r w:rsidRPr="006F11E4">
              <w:rPr>
                <w:rFonts w:ascii="Arial" w:hAnsi="Arial" w:cs="Arial"/>
                <w:sz w:val="22"/>
                <w:lang w:val="en-GB"/>
              </w:rPr>
              <w:t xml:space="preserve"> practices. All </w:t>
            </w:r>
            <w:r w:rsidRPr="002005B9">
              <w:rPr>
                <w:rFonts w:ascii="Arial" w:hAnsi="Arial" w:cs="Arial"/>
                <w:sz w:val="22"/>
                <w:lang w:val="en-GB"/>
              </w:rPr>
              <w:t>revaluations were approved and are</w:t>
            </w:r>
            <w:r w:rsidR="001852EC" w:rsidRPr="002005B9">
              <w:rPr>
                <w:rFonts w:ascii="Arial" w:hAnsi="Arial" w:cs="Arial"/>
                <w:sz w:val="22"/>
                <w:lang w:val="en-GB"/>
              </w:rPr>
              <w:t xml:space="preserve"> reported in line with the Premises Cost </w:t>
            </w:r>
          </w:p>
          <w:p w14:paraId="5CDEDAE0" w14:textId="65EA1A97" w:rsidR="00105FA3" w:rsidRPr="002005B9" w:rsidRDefault="001852EC" w:rsidP="002433EF">
            <w:pPr>
              <w:pStyle w:val="ListParagraph"/>
              <w:ind w:left="360"/>
              <w:jc w:val="both"/>
              <w:rPr>
                <w:rFonts w:ascii="Arial" w:hAnsi="Arial" w:cs="Arial"/>
                <w:sz w:val="22"/>
                <w:lang w:val="en-GB"/>
              </w:rPr>
            </w:pPr>
            <w:r w:rsidRPr="002005B9">
              <w:rPr>
                <w:rFonts w:ascii="Arial" w:hAnsi="Arial" w:cs="Arial"/>
                <w:sz w:val="22"/>
                <w:lang w:val="en-GB"/>
              </w:rPr>
              <w:t>Directions (2013 or 2024), with one exception where further information and review was advised by the group before progressing</w:t>
            </w:r>
            <w:r w:rsidR="002D10A0" w:rsidRPr="002005B9">
              <w:rPr>
                <w:rFonts w:ascii="Arial" w:hAnsi="Arial" w:cs="Arial"/>
                <w:sz w:val="22"/>
                <w:lang w:val="en-GB"/>
              </w:rPr>
              <w:t xml:space="preserve">. </w:t>
            </w:r>
            <w:r w:rsidR="006B6E4B" w:rsidRPr="002005B9">
              <w:rPr>
                <w:rFonts w:ascii="Arial" w:hAnsi="Arial" w:cs="Arial"/>
                <w:sz w:val="22"/>
                <w:lang w:val="en-GB"/>
              </w:rPr>
              <w:t>D</w:t>
            </w:r>
            <w:r w:rsidR="002D10A0" w:rsidRPr="002005B9">
              <w:rPr>
                <w:rFonts w:ascii="Arial" w:hAnsi="Arial" w:cs="Arial"/>
                <w:sz w:val="22"/>
                <w:lang w:val="en-GB"/>
              </w:rPr>
              <w:t xml:space="preserve">ocumentation </w:t>
            </w:r>
            <w:r w:rsidR="006B6E4B" w:rsidRPr="002005B9">
              <w:rPr>
                <w:rFonts w:ascii="Arial" w:hAnsi="Arial" w:cs="Arial"/>
                <w:sz w:val="22"/>
                <w:lang w:val="en-GB"/>
              </w:rPr>
              <w:t xml:space="preserve">will be issued </w:t>
            </w:r>
            <w:r w:rsidR="002D10A0" w:rsidRPr="002005B9">
              <w:rPr>
                <w:rFonts w:ascii="Arial" w:hAnsi="Arial" w:cs="Arial"/>
                <w:sz w:val="22"/>
                <w:lang w:val="en-GB"/>
              </w:rPr>
              <w:t>to practices notifying and requesting acceptance of the revised values</w:t>
            </w:r>
            <w:r w:rsidR="006B6E4B" w:rsidRPr="002005B9">
              <w:rPr>
                <w:rFonts w:ascii="Arial" w:hAnsi="Arial" w:cs="Arial"/>
                <w:sz w:val="22"/>
                <w:lang w:val="en-GB"/>
              </w:rPr>
              <w:t>.</w:t>
            </w:r>
          </w:p>
          <w:p w14:paraId="52959237" w14:textId="77777777" w:rsidR="0072696E" w:rsidRPr="002005B9" w:rsidRDefault="0072696E" w:rsidP="002433EF">
            <w:pPr>
              <w:pStyle w:val="ListParagraph"/>
              <w:ind w:left="360"/>
              <w:jc w:val="both"/>
              <w:rPr>
                <w:rFonts w:ascii="Arial" w:hAnsi="Arial" w:cs="Arial"/>
                <w:sz w:val="22"/>
                <w:lang w:val="en-GB"/>
              </w:rPr>
            </w:pPr>
          </w:p>
          <w:p w14:paraId="3FE8D82C" w14:textId="6E6DC313" w:rsidR="002A74C8" w:rsidRPr="002005B9" w:rsidRDefault="002A74C8" w:rsidP="002433EF">
            <w:pPr>
              <w:pStyle w:val="ListParagraph"/>
              <w:numPr>
                <w:ilvl w:val="0"/>
                <w:numId w:val="22"/>
              </w:numPr>
              <w:jc w:val="both"/>
              <w:rPr>
                <w:rFonts w:ascii="Arial" w:hAnsi="Arial" w:cs="Arial"/>
                <w:sz w:val="22"/>
                <w:lang w:val="en-GB"/>
              </w:rPr>
            </w:pPr>
            <w:r w:rsidRPr="002A74C8">
              <w:rPr>
                <w:rFonts w:ascii="Arial" w:hAnsi="Arial" w:cs="Arial"/>
                <w:sz w:val="22"/>
                <w:lang w:val="en-GB"/>
              </w:rPr>
              <w:t>GPIT Applications</w:t>
            </w:r>
            <w:r w:rsidR="00D242A5" w:rsidRPr="002005B9">
              <w:rPr>
                <w:rFonts w:ascii="Arial" w:hAnsi="Arial" w:cs="Arial"/>
                <w:sz w:val="22"/>
                <w:lang w:val="en-GB"/>
              </w:rPr>
              <w:t xml:space="preserve"> - </w:t>
            </w:r>
            <w:r w:rsidRPr="002A74C8">
              <w:rPr>
                <w:rFonts w:ascii="Arial" w:hAnsi="Arial" w:cs="Arial"/>
                <w:sz w:val="22"/>
                <w:lang w:val="en-GB"/>
              </w:rPr>
              <w:t>The group undertook a review of two GPIT project Initiation Document</w:t>
            </w:r>
            <w:r w:rsidR="00224ED6" w:rsidRPr="002005B9">
              <w:rPr>
                <w:rFonts w:ascii="Arial" w:hAnsi="Arial" w:cs="Arial"/>
                <w:sz w:val="22"/>
                <w:lang w:val="en-GB"/>
              </w:rPr>
              <w:t>s.</w:t>
            </w:r>
            <w:r w:rsidRPr="002A74C8">
              <w:rPr>
                <w:rFonts w:ascii="Arial" w:hAnsi="Arial" w:cs="Arial"/>
                <w:sz w:val="22"/>
                <w:lang w:val="en-GB"/>
              </w:rPr>
              <w:t xml:space="preserve"> (PID). The PID’s submitted are in line with the guidance on GPIT investments, has been developed to investment further in multi</w:t>
            </w:r>
            <w:r w:rsidR="00224ED6" w:rsidRPr="002005B9">
              <w:rPr>
                <w:rFonts w:ascii="Arial" w:hAnsi="Arial" w:cs="Arial"/>
                <w:sz w:val="22"/>
                <w:lang w:val="en-GB"/>
              </w:rPr>
              <w:t>-</w:t>
            </w:r>
            <w:r w:rsidRPr="002A74C8">
              <w:rPr>
                <w:rFonts w:ascii="Arial" w:hAnsi="Arial" w:cs="Arial"/>
                <w:sz w:val="22"/>
                <w:lang w:val="en-GB"/>
              </w:rPr>
              <w:t>year GPIT software licences as well as further investment in IT equipment</w:t>
            </w:r>
            <w:r w:rsidR="002E6C95" w:rsidRPr="002005B9">
              <w:rPr>
                <w:rFonts w:ascii="Arial" w:hAnsi="Arial" w:cs="Arial"/>
                <w:sz w:val="22"/>
                <w:lang w:val="en-GB"/>
              </w:rPr>
              <w:t xml:space="preserve">.  </w:t>
            </w:r>
            <w:r w:rsidRPr="002A74C8">
              <w:rPr>
                <w:rFonts w:ascii="Arial" w:hAnsi="Arial" w:cs="Arial"/>
                <w:sz w:val="22"/>
                <w:lang w:val="en-GB"/>
              </w:rPr>
              <w:t xml:space="preserve">In accordance with the decision-making matrix the PIDs have been approved and will progress to NHS England for their </w:t>
            </w:r>
            <w:r w:rsidRPr="002005B9">
              <w:rPr>
                <w:rFonts w:ascii="Arial" w:hAnsi="Arial" w:cs="Arial"/>
                <w:sz w:val="22"/>
                <w:lang w:val="en-GB"/>
              </w:rPr>
              <w:t>formal approval</w:t>
            </w:r>
            <w:r w:rsidR="002E6C95" w:rsidRPr="002005B9">
              <w:rPr>
                <w:rFonts w:ascii="Arial" w:hAnsi="Arial" w:cs="Arial"/>
                <w:sz w:val="22"/>
                <w:lang w:val="en-GB"/>
              </w:rPr>
              <w:t>.</w:t>
            </w:r>
          </w:p>
          <w:p w14:paraId="3412F576" w14:textId="77777777" w:rsidR="00606722" w:rsidRPr="002005B9" w:rsidRDefault="00606722" w:rsidP="002433EF">
            <w:pPr>
              <w:pStyle w:val="NoSpacing"/>
              <w:jc w:val="both"/>
              <w:rPr>
                <w:rFonts w:ascii="Arial" w:hAnsi="Arial" w:cs="Arial"/>
                <w:sz w:val="22"/>
                <w:lang w:val="en-GB"/>
              </w:rPr>
            </w:pPr>
          </w:p>
          <w:p w14:paraId="765F24D6" w14:textId="15558706" w:rsidR="00606722" w:rsidRPr="002005B9" w:rsidRDefault="007E426C" w:rsidP="002433EF">
            <w:pPr>
              <w:jc w:val="both"/>
              <w:rPr>
                <w:rFonts w:ascii="Arial" w:hAnsi="Arial" w:cs="Arial"/>
                <w:sz w:val="22"/>
                <w:lang w:val="en-GB"/>
              </w:rPr>
            </w:pPr>
            <w:r w:rsidRPr="002005B9">
              <w:rPr>
                <w:rFonts w:ascii="Arial" w:hAnsi="Arial" w:cs="Arial"/>
                <w:sz w:val="22"/>
                <w:lang w:val="en-GB"/>
              </w:rPr>
              <w:t>Each of the service groups have conducted their business in line with their Terms of Reference.</w:t>
            </w:r>
          </w:p>
          <w:p w14:paraId="73C0374A" w14:textId="77777777" w:rsidR="00E86DA3" w:rsidRPr="002005B9" w:rsidRDefault="00E86DA3" w:rsidP="002433EF">
            <w:pPr>
              <w:jc w:val="both"/>
              <w:rPr>
                <w:rFonts w:ascii="Arial" w:hAnsi="Arial" w:cs="Arial"/>
                <w:sz w:val="22"/>
                <w:lang w:val="en-GB"/>
              </w:rPr>
            </w:pPr>
          </w:p>
          <w:p w14:paraId="5625F154" w14:textId="2AAF5A7D" w:rsidR="00E86DA3" w:rsidRPr="002005B9" w:rsidRDefault="00E86DA3" w:rsidP="002433EF">
            <w:pPr>
              <w:jc w:val="both"/>
              <w:rPr>
                <w:rFonts w:ascii="Arial" w:hAnsi="Arial" w:cs="Arial"/>
                <w:b/>
                <w:bCs/>
                <w:sz w:val="22"/>
                <w:lang w:val="en-GB"/>
              </w:rPr>
            </w:pPr>
            <w:r w:rsidRPr="002005B9">
              <w:rPr>
                <w:rFonts w:ascii="Arial" w:hAnsi="Arial" w:cs="Arial"/>
                <w:b/>
                <w:bCs/>
                <w:sz w:val="22"/>
                <w:lang w:val="en-GB"/>
              </w:rPr>
              <w:t xml:space="preserve">The Primary Care Contracts Sub-committee </w:t>
            </w:r>
            <w:r w:rsidR="00CD127B" w:rsidRPr="002005B9">
              <w:rPr>
                <w:rFonts w:ascii="Arial" w:hAnsi="Arial" w:cs="Arial"/>
                <w:b/>
                <w:bCs/>
                <w:sz w:val="22"/>
                <w:lang w:val="en-GB"/>
              </w:rPr>
              <w:t>received and noted the Alert, Assure and Advise (AAA) reports from the five primary care groups.</w:t>
            </w:r>
          </w:p>
          <w:p w14:paraId="37FC6D38" w14:textId="0BEEDA69" w:rsidR="00606722" w:rsidRPr="002005B9" w:rsidRDefault="00606722" w:rsidP="002433EF">
            <w:pPr>
              <w:pStyle w:val="NoSpacing"/>
              <w:ind w:left="360"/>
              <w:jc w:val="both"/>
              <w:rPr>
                <w:rFonts w:ascii="Arial" w:hAnsi="Arial" w:cs="Arial"/>
                <w:sz w:val="22"/>
                <w:lang w:val="en-GB"/>
              </w:rPr>
            </w:pPr>
          </w:p>
        </w:tc>
        <w:tc>
          <w:tcPr>
            <w:tcW w:w="991" w:type="dxa"/>
          </w:tcPr>
          <w:p w14:paraId="57CFB21B" w14:textId="26A9FFE3" w:rsidR="2D6F6C37" w:rsidRPr="002005B9" w:rsidRDefault="2D6F6C37" w:rsidP="2D6F6C37">
            <w:pPr>
              <w:spacing w:line="233" w:lineRule="auto"/>
              <w:jc w:val="both"/>
              <w:rPr>
                <w:rFonts w:ascii="Arial" w:eastAsia="Calibri" w:hAnsi="Arial" w:cs="Arial"/>
                <w:b/>
                <w:bCs/>
                <w:color w:val="FF0000"/>
                <w:sz w:val="22"/>
              </w:rPr>
            </w:pPr>
          </w:p>
        </w:tc>
      </w:tr>
      <w:tr w:rsidR="00B348D4" w:rsidRPr="002005B9" w14:paraId="5BD3020B" w14:textId="77777777" w:rsidTr="41AE89A7">
        <w:tc>
          <w:tcPr>
            <w:tcW w:w="1200" w:type="dxa"/>
          </w:tcPr>
          <w:p w14:paraId="4BDF76D9" w14:textId="35D94526" w:rsidR="00B348D4" w:rsidRPr="002005B9" w:rsidRDefault="00E1736D" w:rsidP="41AE89A7">
            <w:pPr>
              <w:spacing w:line="233" w:lineRule="auto"/>
              <w:jc w:val="both"/>
              <w:rPr>
                <w:rFonts w:ascii="Arial" w:eastAsia="Calibri" w:hAnsi="Arial" w:cs="Arial"/>
                <w:b/>
                <w:bCs/>
                <w:color w:val="000000" w:themeColor="text1"/>
                <w:sz w:val="22"/>
              </w:rPr>
            </w:pPr>
            <w:r w:rsidRPr="002005B9">
              <w:rPr>
                <w:rFonts w:ascii="Arial" w:eastAsia="Calibri" w:hAnsi="Arial" w:cs="Arial"/>
                <w:b/>
                <w:bCs/>
                <w:color w:val="000000" w:themeColor="text1"/>
                <w:sz w:val="22"/>
              </w:rPr>
              <w:lastRenderedPageBreak/>
              <w:t>0</w:t>
            </w:r>
            <w:r w:rsidR="00496D1F" w:rsidRPr="002005B9">
              <w:rPr>
                <w:rFonts w:ascii="Arial" w:eastAsia="Calibri" w:hAnsi="Arial" w:cs="Arial"/>
                <w:b/>
                <w:bCs/>
                <w:color w:val="000000" w:themeColor="text1"/>
                <w:sz w:val="22"/>
              </w:rPr>
              <w:t>1</w:t>
            </w:r>
            <w:r w:rsidR="00C74B77" w:rsidRPr="002005B9">
              <w:rPr>
                <w:rFonts w:ascii="Arial" w:eastAsia="Calibri" w:hAnsi="Arial" w:cs="Arial"/>
                <w:b/>
                <w:bCs/>
                <w:color w:val="000000" w:themeColor="text1"/>
                <w:sz w:val="22"/>
              </w:rPr>
              <w:t>7</w:t>
            </w:r>
          </w:p>
        </w:tc>
        <w:tc>
          <w:tcPr>
            <w:tcW w:w="8298" w:type="dxa"/>
          </w:tcPr>
          <w:p w14:paraId="7F50D02D" w14:textId="77777777" w:rsidR="00B348D4" w:rsidRPr="002005B9" w:rsidRDefault="00B348D4" w:rsidP="002433EF">
            <w:pPr>
              <w:pStyle w:val="NoSpacing"/>
              <w:jc w:val="both"/>
              <w:rPr>
                <w:rFonts w:ascii="Arial" w:hAnsi="Arial" w:cs="Arial"/>
                <w:sz w:val="22"/>
              </w:rPr>
            </w:pPr>
            <w:r w:rsidRPr="002005B9">
              <w:rPr>
                <w:rFonts w:ascii="Arial" w:hAnsi="Arial" w:cs="Arial"/>
                <w:b/>
                <w:bCs/>
                <w:sz w:val="22"/>
                <w:u w:val="single"/>
              </w:rPr>
              <w:t>Any Other Business</w:t>
            </w:r>
          </w:p>
          <w:p w14:paraId="5A4F5CA3" w14:textId="6F52E132" w:rsidR="00B348D4" w:rsidRPr="002005B9" w:rsidRDefault="00B348D4" w:rsidP="002433EF">
            <w:pPr>
              <w:pStyle w:val="NoSpacing"/>
              <w:jc w:val="both"/>
              <w:rPr>
                <w:rFonts w:ascii="Arial" w:hAnsi="Arial" w:cs="Arial"/>
                <w:sz w:val="22"/>
              </w:rPr>
            </w:pPr>
            <w:r w:rsidRPr="002005B9">
              <w:rPr>
                <w:rFonts w:ascii="Arial" w:hAnsi="Arial" w:cs="Arial"/>
                <w:sz w:val="22"/>
              </w:rPr>
              <w:t>There was no further business.</w:t>
            </w:r>
          </w:p>
          <w:p w14:paraId="6FBEA184" w14:textId="77777777" w:rsidR="00B348D4" w:rsidRPr="002005B9" w:rsidRDefault="00B348D4" w:rsidP="002433EF">
            <w:pPr>
              <w:pStyle w:val="NoSpacing"/>
              <w:jc w:val="both"/>
              <w:rPr>
                <w:rFonts w:ascii="Arial" w:hAnsi="Arial" w:cs="Arial"/>
                <w:sz w:val="22"/>
              </w:rPr>
            </w:pPr>
          </w:p>
          <w:p w14:paraId="054D55BD" w14:textId="4CCBCC34" w:rsidR="00B348D4" w:rsidRPr="002005B9" w:rsidRDefault="00B348D4" w:rsidP="002433EF">
            <w:pPr>
              <w:pStyle w:val="NoSpacing"/>
              <w:spacing w:line="259" w:lineRule="auto"/>
              <w:jc w:val="both"/>
              <w:rPr>
                <w:rFonts w:ascii="Arial" w:hAnsi="Arial" w:cs="Arial"/>
                <w:sz w:val="22"/>
              </w:rPr>
            </w:pPr>
            <w:r w:rsidRPr="002005B9">
              <w:rPr>
                <w:rFonts w:ascii="Arial" w:hAnsi="Arial" w:cs="Arial"/>
                <w:sz w:val="22"/>
              </w:rPr>
              <w:t xml:space="preserve">Part 1 of the meeting closed at </w:t>
            </w:r>
            <w:r w:rsidR="009B0D4F" w:rsidRPr="002005B9">
              <w:rPr>
                <w:rFonts w:ascii="Arial" w:hAnsi="Arial" w:cs="Arial"/>
                <w:sz w:val="22"/>
              </w:rPr>
              <w:t>11:</w:t>
            </w:r>
            <w:r w:rsidR="5F6A495F" w:rsidRPr="002005B9">
              <w:rPr>
                <w:rFonts w:ascii="Arial" w:hAnsi="Arial" w:cs="Arial"/>
                <w:sz w:val="22"/>
              </w:rPr>
              <w:t>42</w:t>
            </w:r>
          </w:p>
          <w:p w14:paraId="56DF3879" w14:textId="47194BA6" w:rsidR="009B0D4F" w:rsidRPr="002005B9" w:rsidRDefault="009B0D4F" w:rsidP="002433EF">
            <w:pPr>
              <w:pStyle w:val="NoSpacing"/>
              <w:jc w:val="both"/>
              <w:rPr>
                <w:rFonts w:ascii="Arial" w:hAnsi="Arial" w:cs="Arial"/>
                <w:b/>
                <w:bCs/>
                <w:sz w:val="22"/>
              </w:rPr>
            </w:pPr>
          </w:p>
        </w:tc>
        <w:tc>
          <w:tcPr>
            <w:tcW w:w="991" w:type="dxa"/>
          </w:tcPr>
          <w:p w14:paraId="4C866B66" w14:textId="77777777" w:rsidR="00B348D4" w:rsidRPr="002005B9" w:rsidRDefault="00B348D4" w:rsidP="00B348D4">
            <w:pPr>
              <w:spacing w:line="233" w:lineRule="auto"/>
              <w:jc w:val="both"/>
              <w:rPr>
                <w:rFonts w:ascii="Arial" w:eastAsia="Calibri" w:hAnsi="Arial" w:cs="Arial"/>
                <w:b/>
                <w:color w:val="FF0000"/>
                <w:sz w:val="22"/>
              </w:rPr>
            </w:pPr>
          </w:p>
        </w:tc>
      </w:tr>
      <w:tr w:rsidR="00B348D4" w:rsidRPr="002005B9" w14:paraId="31EC630C" w14:textId="77777777" w:rsidTr="41AE89A7">
        <w:trPr>
          <w:trHeight w:val="622"/>
        </w:trPr>
        <w:tc>
          <w:tcPr>
            <w:tcW w:w="1200" w:type="dxa"/>
          </w:tcPr>
          <w:p w14:paraId="0F09F537" w14:textId="57E4A776" w:rsidR="00B348D4" w:rsidRPr="002005B9" w:rsidRDefault="00C5161D" w:rsidP="41AE89A7">
            <w:pPr>
              <w:spacing w:line="233" w:lineRule="auto"/>
              <w:jc w:val="both"/>
              <w:rPr>
                <w:rFonts w:ascii="Arial" w:hAnsi="Arial" w:cs="Arial"/>
                <w:b/>
                <w:bCs/>
                <w:color w:val="000000" w:themeColor="text1"/>
                <w:sz w:val="22"/>
              </w:rPr>
            </w:pPr>
            <w:r w:rsidRPr="002005B9">
              <w:rPr>
                <w:rFonts w:ascii="Arial" w:hAnsi="Arial" w:cs="Arial"/>
                <w:b/>
                <w:bCs/>
                <w:color w:val="000000" w:themeColor="text1"/>
                <w:sz w:val="22"/>
              </w:rPr>
              <w:t>0</w:t>
            </w:r>
            <w:r w:rsidR="00496D1F" w:rsidRPr="002005B9">
              <w:rPr>
                <w:rFonts w:ascii="Arial" w:hAnsi="Arial" w:cs="Arial"/>
                <w:b/>
                <w:bCs/>
                <w:color w:val="000000" w:themeColor="text1"/>
                <w:sz w:val="22"/>
              </w:rPr>
              <w:t>1</w:t>
            </w:r>
            <w:r w:rsidR="00C74B77" w:rsidRPr="002005B9">
              <w:rPr>
                <w:rFonts w:ascii="Arial" w:hAnsi="Arial" w:cs="Arial"/>
                <w:b/>
                <w:bCs/>
                <w:color w:val="000000" w:themeColor="text1"/>
                <w:sz w:val="22"/>
              </w:rPr>
              <w:t>8</w:t>
            </w:r>
          </w:p>
        </w:tc>
        <w:tc>
          <w:tcPr>
            <w:tcW w:w="8298" w:type="dxa"/>
          </w:tcPr>
          <w:p w14:paraId="5293411A" w14:textId="23D4AAF5" w:rsidR="00B348D4" w:rsidRPr="002005B9" w:rsidRDefault="00B348D4" w:rsidP="002433EF">
            <w:pPr>
              <w:pStyle w:val="NoSpacing"/>
              <w:jc w:val="both"/>
              <w:rPr>
                <w:rFonts w:ascii="Arial" w:hAnsi="Arial" w:cs="Arial"/>
                <w:b/>
                <w:bCs/>
                <w:color w:val="000000" w:themeColor="text1"/>
                <w:sz w:val="22"/>
                <w:u w:val="single"/>
              </w:rPr>
            </w:pPr>
            <w:r w:rsidRPr="002005B9">
              <w:rPr>
                <w:rFonts w:ascii="Arial" w:hAnsi="Arial" w:cs="Arial"/>
                <w:b/>
                <w:bCs/>
                <w:color w:val="000000" w:themeColor="text1"/>
                <w:sz w:val="22"/>
                <w:u w:val="single"/>
              </w:rPr>
              <w:t>Date, Time and Venue of Next Meeting</w:t>
            </w:r>
          </w:p>
          <w:p w14:paraId="37535933" w14:textId="1C744413" w:rsidR="00B348D4" w:rsidRPr="002005B9" w:rsidRDefault="00C5161D" w:rsidP="002433EF">
            <w:pPr>
              <w:pStyle w:val="NoSpacing"/>
              <w:jc w:val="both"/>
              <w:rPr>
                <w:rFonts w:ascii="Arial" w:hAnsi="Arial" w:cs="Arial"/>
                <w:color w:val="000000" w:themeColor="text1"/>
                <w:sz w:val="22"/>
              </w:rPr>
            </w:pPr>
            <w:r w:rsidRPr="002005B9">
              <w:rPr>
                <w:rFonts w:ascii="Arial" w:hAnsi="Arial" w:cs="Arial"/>
                <w:sz w:val="22"/>
              </w:rPr>
              <w:t xml:space="preserve">12 </w:t>
            </w:r>
            <w:r w:rsidR="6F898225" w:rsidRPr="002005B9">
              <w:rPr>
                <w:rFonts w:ascii="Arial" w:hAnsi="Arial" w:cs="Arial"/>
                <w:sz w:val="22"/>
              </w:rPr>
              <w:t xml:space="preserve">March </w:t>
            </w:r>
            <w:r w:rsidR="00B348D4" w:rsidRPr="002005B9">
              <w:rPr>
                <w:rFonts w:ascii="Arial" w:hAnsi="Arial" w:cs="Arial"/>
                <w:sz w:val="22"/>
              </w:rPr>
              <w:t xml:space="preserve">2026, </w:t>
            </w:r>
            <w:r w:rsidR="00B348D4" w:rsidRPr="002005B9">
              <w:rPr>
                <w:rFonts w:ascii="Arial" w:hAnsi="Arial" w:cs="Arial"/>
                <w:color w:val="000000" w:themeColor="text1"/>
                <w:sz w:val="22"/>
              </w:rPr>
              <w:t>11:00 – 13:00 via MS Teams</w:t>
            </w:r>
          </w:p>
          <w:p w14:paraId="0C10E7F8" w14:textId="25C991B6" w:rsidR="00B348D4" w:rsidRPr="002005B9" w:rsidRDefault="00B348D4" w:rsidP="002433EF">
            <w:pPr>
              <w:pStyle w:val="NoSpacing"/>
              <w:jc w:val="both"/>
              <w:rPr>
                <w:rFonts w:ascii="Arial" w:hAnsi="Arial" w:cs="Arial"/>
                <w:color w:val="000000" w:themeColor="text1"/>
                <w:sz w:val="22"/>
              </w:rPr>
            </w:pPr>
          </w:p>
        </w:tc>
        <w:tc>
          <w:tcPr>
            <w:tcW w:w="991" w:type="dxa"/>
          </w:tcPr>
          <w:p w14:paraId="4CB92F62" w14:textId="77777777" w:rsidR="00B348D4" w:rsidRPr="002005B9" w:rsidRDefault="00B348D4" w:rsidP="00B348D4">
            <w:pPr>
              <w:spacing w:line="233" w:lineRule="auto"/>
              <w:jc w:val="center"/>
              <w:rPr>
                <w:rFonts w:ascii="Arial" w:eastAsia="Calibri" w:hAnsi="Arial" w:cs="Arial"/>
                <w:b/>
                <w:color w:val="FF0000"/>
                <w:sz w:val="22"/>
                <w:highlight w:val="cyan"/>
              </w:rPr>
            </w:pPr>
          </w:p>
          <w:p w14:paraId="7F9FD647" w14:textId="00C34DBB" w:rsidR="00B348D4" w:rsidRPr="002005B9" w:rsidRDefault="00B348D4" w:rsidP="00B348D4">
            <w:pPr>
              <w:spacing w:line="233" w:lineRule="auto"/>
              <w:jc w:val="center"/>
              <w:rPr>
                <w:rFonts w:ascii="Arial" w:eastAsia="Calibri" w:hAnsi="Arial" w:cs="Arial"/>
                <w:b/>
                <w:color w:val="FF0000"/>
                <w:sz w:val="22"/>
                <w:highlight w:val="cyan"/>
              </w:rPr>
            </w:pPr>
          </w:p>
        </w:tc>
      </w:tr>
    </w:tbl>
    <w:p w14:paraId="09D80061" w14:textId="6AC89825" w:rsidR="005F5CF5" w:rsidRPr="002005B9" w:rsidRDefault="005F5CF5" w:rsidP="00BE2BB7">
      <w:pPr>
        <w:pStyle w:val="NoSpacing"/>
        <w:rPr>
          <w:color w:val="FF0000"/>
          <w:sz w:val="22"/>
        </w:rPr>
      </w:pPr>
      <w:bookmarkStart w:id="0" w:name="_Hlk120028079"/>
      <w:bookmarkEnd w:id="0"/>
    </w:p>
    <w:sectPr w:rsidR="005F5CF5" w:rsidRPr="002005B9" w:rsidSect="005A2C21">
      <w:headerReference w:type="even" r:id="rId11"/>
      <w:headerReference w:type="default" r:id="rId12"/>
      <w:footerReference w:type="default" r:id="rId13"/>
      <w:headerReference w:type="first" r:id="rId14"/>
      <w:footerReference w:type="first" r:id="rId15"/>
      <w:pgSz w:w="11906" w:h="16838"/>
      <w:pgMar w:top="907" w:right="1021" w:bottom="907"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5A81" w14:textId="77777777" w:rsidR="0004018A" w:rsidRDefault="0004018A" w:rsidP="00811A35">
      <w:pPr>
        <w:spacing w:after="0"/>
      </w:pPr>
      <w:r>
        <w:separator/>
      </w:r>
    </w:p>
  </w:endnote>
  <w:endnote w:type="continuationSeparator" w:id="0">
    <w:p w14:paraId="5BED8858" w14:textId="77777777" w:rsidR="0004018A" w:rsidRDefault="0004018A" w:rsidP="00811A35">
      <w:pPr>
        <w:spacing w:after="0"/>
      </w:pPr>
      <w:r>
        <w:continuationSeparator/>
      </w:r>
    </w:p>
  </w:endnote>
  <w:endnote w:type="continuationNotice" w:id="1">
    <w:p w14:paraId="5814D35F" w14:textId="77777777" w:rsidR="0004018A" w:rsidRDefault="000401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7445"/>
      <w:docPartObj>
        <w:docPartGallery w:val="Page Numbers (Bottom of Page)"/>
        <w:docPartUnique/>
      </w:docPartObj>
    </w:sdtPr>
    <w:sdtEndPr>
      <w:rPr>
        <w:noProof/>
      </w:rPr>
    </w:sdtEndPr>
    <w:sdtContent>
      <w:p w14:paraId="40E8CD65" w14:textId="77777777" w:rsidR="00CA5ED8" w:rsidRDefault="00CA5ED8">
        <w:pPr>
          <w:pStyle w:val="Footer"/>
          <w:jc w:val="right"/>
        </w:pPr>
        <w:r>
          <w:fldChar w:fldCharType="begin"/>
        </w:r>
        <w:r>
          <w:instrText xml:space="preserve"> PAGE   \* MERGEFORMAT </w:instrText>
        </w:r>
        <w:r>
          <w:fldChar w:fldCharType="separate"/>
        </w:r>
        <w:r w:rsidR="00177C9B">
          <w:rPr>
            <w:noProof/>
          </w:rPr>
          <w:t>3</w:t>
        </w:r>
        <w:r>
          <w:rPr>
            <w:noProof/>
          </w:rPr>
          <w:fldChar w:fldCharType="end"/>
        </w:r>
      </w:p>
    </w:sdtContent>
  </w:sdt>
  <w:p w14:paraId="40E8CD66" w14:textId="77777777" w:rsidR="00CA5ED8" w:rsidRDefault="00CA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41AE89A7" w14:paraId="5ECA88BA" w14:textId="77777777" w:rsidTr="41AE89A7">
      <w:trPr>
        <w:trHeight w:val="300"/>
      </w:trPr>
      <w:tc>
        <w:tcPr>
          <w:tcW w:w="3285" w:type="dxa"/>
        </w:tcPr>
        <w:p w14:paraId="14311918" w14:textId="56AC7B3A" w:rsidR="41AE89A7" w:rsidRDefault="41AE89A7" w:rsidP="41AE89A7">
          <w:pPr>
            <w:pStyle w:val="Header"/>
            <w:ind w:left="-115"/>
          </w:pPr>
        </w:p>
      </w:tc>
      <w:tc>
        <w:tcPr>
          <w:tcW w:w="3285" w:type="dxa"/>
        </w:tcPr>
        <w:p w14:paraId="5C4E673F" w14:textId="520579EE" w:rsidR="41AE89A7" w:rsidRDefault="41AE89A7" w:rsidP="41AE89A7">
          <w:pPr>
            <w:pStyle w:val="Header"/>
            <w:jc w:val="center"/>
          </w:pPr>
        </w:p>
      </w:tc>
      <w:tc>
        <w:tcPr>
          <w:tcW w:w="3285" w:type="dxa"/>
        </w:tcPr>
        <w:p w14:paraId="7DC56AD5" w14:textId="63DFBB92" w:rsidR="41AE89A7" w:rsidRDefault="41AE89A7" w:rsidP="41AE89A7">
          <w:pPr>
            <w:pStyle w:val="Header"/>
            <w:ind w:right="-115"/>
            <w:jc w:val="right"/>
          </w:pPr>
        </w:p>
      </w:tc>
    </w:tr>
  </w:tbl>
  <w:p w14:paraId="2F4156FD" w14:textId="06F5C769" w:rsidR="41AE89A7" w:rsidRDefault="41AE89A7" w:rsidP="41AE8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1A8C" w14:textId="77777777" w:rsidR="0004018A" w:rsidRDefault="0004018A" w:rsidP="00811A35">
      <w:pPr>
        <w:spacing w:after="0"/>
      </w:pPr>
      <w:r>
        <w:separator/>
      </w:r>
    </w:p>
  </w:footnote>
  <w:footnote w:type="continuationSeparator" w:id="0">
    <w:p w14:paraId="0346214F" w14:textId="77777777" w:rsidR="0004018A" w:rsidRDefault="0004018A" w:rsidP="00811A35">
      <w:pPr>
        <w:spacing w:after="0"/>
      </w:pPr>
      <w:r>
        <w:continuationSeparator/>
      </w:r>
    </w:p>
  </w:footnote>
  <w:footnote w:type="continuationNotice" w:id="1">
    <w:p w14:paraId="0E9BDE63" w14:textId="77777777" w:rsidR="0004018A" w:rsidRDefault="000401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C16C" w14:textId="75881F5C" w:rsidR="0094007A" w:rsidRDefault="00000000">
    <w:pPr>
      <w:pStyle w:val="Header"/>
    </w:pPr>
    <w:r>
      <w:rPr>
        <w:noProof/>
      </w:rPr>
      <w:pict w14:anchorId="4B730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29360" o:spid="_x0000_s1027" type="#_x0000_t136" style="position:absolute;margin-left:0;margin-top:0;width:496.65pt;height:198.65pt;rotation:315;z-index:-251658752;mso-wrap-edited:f;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CD63" w14:textId="0A0FB070" w:rsidR="00811A35" w:rsidRDefault="00811A35" w:rsidP="00CA5ED8">
    <w:pPr>
      <w:pStyle w:val="Headers"/>
    </w:pPr>
  </w:p>
  <w:p w14:paraId="40E8CD64" w14:textId="77777777" w:rsidR="00811A35" w:rsidRDefault="00811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9FE9" w14:textId="5BC55053" w:rsidR="00E34CFC" w:rsidRDefault="00E34CFC" w:rsidP="00702962">
    <w:pPr>
      <w:pStyle w:val="Header"/>
      <w:tabs>
        <w:tab w:val="left" w:pos="764"/>
        <w:tab w:val="right" w:pos="9864"/>
      </w:tabs>
      <w:jc w:val="right"/>
    </w:pPr>
    <w:r>
      <w:tab/>
    </w:r>
    <w:r>
      <w:rPr>
        <w:noProof/>
      </w:rPr>
      <w:drawing>
        <wp:inline distT="0" distB="0" distL="0" distR="0" wp14:anchorId="06E2A24F" wp14:editId="5A9B1262">
          <wp:extent cx="1030826" cy="6713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818" cy="679121"/>
                  </a:xfrm>
                  <a:prstGeom prst="rect">
                    <a:avLst/>
                  </a:prstGeom>
                  <a:noFill/>
                </pic:spPr>
              </pic:pic>
            </a:graphicData>
          </a:graphic>
        </wp:inline>
      </w:drawing>
    </w:r>
  </w:p>
  <w:p w14:paraId="0BF49411" w14:textId="77777777" w:rsidR="008E396A" w:rsidRDefault="002323A0" w:rsidP="00305538">
    <w:pPr>
      <w:pStyle w:val="Header"/>
      <w:tabs>
        <w:tab w:val="left" w:pos="2268"/>
        <w:tab w:val="right" w:pos="9864"/>
      </w:tabs>
      <w:rPr>
        <w:b/>
        <w:bCs/>
        <w:sz w:val="16"/>
        <w:szCs w:val="16"/>
      </w:rPr>
    </w:pPr>
    <w:r>
      <w:rPr>
        <w:b/>
        <w:bCs/>
        <w:sz w:val="16"/>
        <w:szCs w:val="16"/>
      </w:rPr>
      <w:tab/>
    </w:r>
    <w:r w:rsidR="00305538">
      <w:rPr>
        <w:b/>
        <w:bCs/>
        <w:sz w:val="16"/>
        <w:szCs w:val="16"/>
      </w:rPr>
      <w:t xml:space="preserve">               </w:t>
    </w:r>
  </w:p>
  <w:p w14:paraId="1C643AF8" w14:textId="77777777" w:rsidR="00305538" w:rsidRPr="00702962" w:rsidRDefault="00305538" w:rsidP="00305538">
    <w:pPr>
      <w:pStyle w:val="Header"/>
      <w:tabs>
        <w:tab w:val="left" w:pos="2268"/>
        <w:tab w:val="right" w:pos="9864"/>
      </w:tabs>
      <w:jc w:val="center"/>
      <w:rPr>
        <w:b/>
        <w:bCs/>
        <w:sz w:val="16"/>
        <w:szCs w:val="16"/>
      </w:rPr>
    </w:pPr>
    <w:r w:rsidRPr="00702962">
      <w:rPr>
        <w:b/>
        <w:bCs/>
        <w:sz w:val="16"/>
        <w:szCs w:val="16"/>
      </w:rPr>
      <w:tab/>
    </w:r>
    <w:r w:rsidRPr="00702962">
      <w:rPr>
        <w:b/>
        <w:bCs/>
        <w:sz w:val="16"/>
        <w:szCs w:val="16"/>
      </w:rPr>
      <w:tab/>
    </w:r>
  </w:p>
  <w:p w14:paraId="47BA5135" w14:textId="606D0D87" w:rsidR="003B07DE" w:rsidRPr="00702962" w:rsidRDefault="00E34CFC" w:rsidP="00702962">
    <w:pPr>
      <w:pStyle w:val="Header"/>
      <w:tabs>
        <w:tab w:val="left" w:pos="2268"/>
        <w:tab w:val="right" w:pos="9864"/>
      </w:tabs>
      <w:jc w:val="center"/>
      <w:rPr>
        <w:b/>
        <w:bCs/>
        <w:sz w:val="16"/>
        <w:szCs w:val="16"/>
      </w:rPr>
    </w:pPr>
    <w:r w:rsidRPr="00702962">
      <w:rPr>
        <w:b/>
        <w:bCs/>
        <w:sz w:val="16"/>
        <w:szCs w:val="16"/>
      </w:rPr>
      <w:tab/>
    </w:r>
    <w:r w:rsidRPr="00702962">
      <w:rPr>
        <w:b/>
        <w:b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F3DA"/>
    <w:multiLevelType w:val="hybridMultilevel"/>
    <w:tmpl w:val="E1F884C4"/>
    <w:lvl w:ilvl="0" w:tplc="BE567794">
      <w:start w:val="1"/>
      <w:numFmt w:val="bullet"/>
      <w:lvlText w:val=""/>
      <w:lvlJc w:val="left"/>
      <w:pPr>
        <w:ind w:left="360" w:hanging="360"/>
      </w:pPr>
      <w:rPr>
        <w:rFonts w:ascii="Symbol" w:hAnsi="Symbol" w:hint="default"/>
      </w:rPr>
    </w:lvl>
    <w:lvl w:ilvl="1" w:tplc="0444F304">
      <w:start w:val="1"/>
      <w:numFmt w:val="bullet"/>
      <w:lvlText w:val="o"/>
      <w:lvlJc w:val="left"/>
      <w:pPr>
        <w:ind w:left="1080" w:hanging="360"/>
      </w:pPr>
      <w:rPr>
        <w:rFonts w:ascii="Courier New" w:hAnsi="Courier New" w:hint="default"/>
      </w:rPr>
    </w:lvl>
    <w:lvl w:ilvl="2" w:tplc="A662B1BA">
      <w:start w:val="1"/>
      <w:numFmt w:val="bullet"/>
      <w:lvlText w:val=""/>
      <w:lvlJc w:val="left"/>
      <w:pPr>
        <w:ind w:left="1800" w:hanging="360"/>
      </w:pPr>
      <w:rPr>
        <w:rFonts w:ascii="Wingdings" w:hAnsi="Wingdings" w:hint="default"/>
      </w:rPr>
    </w:lvl>
    <w:lvl w:ilvl="3" w:tplc="D91CAA0E">
      <w:start w:val="1"/>
      <w:numFmt w:val="bullet"/>
      <w:lvlText w:val=""/>
      <w:lvlJc w:val="left"/>
      <w:pPr>
        <w:ind w:left="2520" w:hanging="360"/>
      </w:pPr>
      <w:rPr>
        <w:rFonts w:ascii="Symbol" w:hAnsi="Symbol" w:hint="default"/>
      </w:rPr>
    </w:lvl>
    <w:lvl w:ilvl="4" w:tplc="6D608108">
      <w:start w:val="1"/>
      <w:numFmt w:val="bullet"/>
      <w:lvlText w:val="o"/>
      <w:lvlJc w:val="left"/>
      <w:pPr>
        <w:ind w:left="3240" w:hanging="360"/>
      </w:pPr>
      <w:rPr>
        <w:rFonts w:ascii="Courier New" w:hAnsi="Courier New" w:hint="default"/>
      </w:rPr>
    </w:lvl>
    <w:lvl w:ilvl="5" w:tplc="866C6ECA">
      <w:start w:val="1"/>
      <w:numFmt w:val="bullet"/>
      <w:lvlText w:val=""/>
      <w:lvlJc w:val="left"/>
      <w:pPr>
        <w:ind w:left="3960" w:hanging="360"/>
      </w:pPr>
      <w:rPr>
        <w:rFonts w:ascii="Wingdings" w:hAnsi="Wingdings" w:hint="default"/>
      </w:rPr>
    </w:lvl>
    <w:lvl w:ilvl="6" w:tplc="CF64BBAA">
      <w:start w:val="1"/>
      <w:numFmt w:val="bullet"/>
      <w:lvlText w:val=""/>
      <w:lvlJc w:val="left"/>
      <w:pPr>
        <w:ind w:left="4680" w:hanging="360"/>
      </w:pPr>
      <w:rPr>
        <w:rFonts w:ascii="Symbol" w:hAnsi="Symbol" w:hint="default"/>
      </w:rPr>
    </w:lvl>
    <w:lvl w:ilvl="7" w:tplc="0ECE4C2C">
      <w:start w:val="1"/>
      <w:numFmt w:val="bullet"/>
      <w:lvlText w:val="o"/>
      <w:lvlJc w:val="left"/>
      <w:pPr>
        <w:ind w:left="5400" w:hanging="360"/>
      </w:pPr>
      <w:rPr>
        <w:rFonts w:ascii="Courier New" w:hAnsi="Courier New" w:hint="default"/>
      </w:rPr>
    </w:lvl>
    <w:lvl w:ilvl="8" w:tplc="BCCEAD1C">
      <w:start w:val="1"/>
      <w:numFmt w:val="bullet"/>
      <w:lvlText w:val=""/>
      <w:lvlJc w:val="left"/>
      <w:pPr>
        <w:ind w:left="6120" w:hanging="360"/>
      </w:pPr>
      <w:rPr>
        <w:rFonts w:ascii="Wingdings" w:hAnsi="Wingdings" w:hint="default"/>
      </w:rPr>
    </w:lvl>
  </w:abstractNum>
  <w:abstractNum w:abstractNumId="1" w15:restartNumberingAfterBreak="0">
    <w:nsid w:val="0B49713B"/>
    <w:multiLevelType w:val="hybridMultilevel"/>
    <w:tmpl w:val="782E083E"/>
    <w:lvl w:ilvl="0" w:tplc="A83C8C4C">
      <w:start w:val="1"/>
      <w:numFmt w:val="lowerLetter"/>
      <w:lvlText w:val="%1)"/>
      <w:lvlJc w:val="left"/>
      <w:pPr>
        <w:ind w:left="360" w:hanging="360"/>
      </w:pPr>
    </w:lvl>
    <w:lvl w:ilvl="1" w:tplc="E8CEB786">
      <w:start w:val="1"/>
      <w:numFmt w:val="lowerLetter"/>
      <w:lvlText w:val="%2."/>
      <w:lvlJc w:val="left"/>
      <w:pPr>
        <w:ind w:left="1080" w:hanging="360"/>
      </w:pPr>
    </w:lvl>
    <w:lvl w:ilvl="2" w:tplc="491E7C9A">
      <w:start w:val="1"/>
      <w:numFmt w:val="lowerRoman"/>
      <w:lvlText w:val="%3."/>
      <w:lvlJc w:val="right"/>
      <w:pPr>
        <w:ind w:left="1800" w:hanging="180"/>
      </w:pPr>
    </w:lvl>
    <w:lvl w:ilvl="3" w:tplc="C2003276">
      <w:start w:val="1"/>
      <w:numFmt w:val="decimal"/>
      <w:lvlText w:val="%4."/>
      <w:lvlJc w:val="left"/>
      <w:pPr>
        <w:ind w:left="2520" w:hanging="360"/>
      </w:pPr>
    </w:lvl>
    <w:lvl w:ilvl="4" w:tplc="3F12145C">
      <w:start w:val="1"/>
      <w:numFmt w:val="lowerLetter"/>
      <w:lvlText w:val="%5."/>
      <w:lvlJc w:val="left"/>
      <w:pPr>
        <w:ind w:left="3240" w:hanging="360"/>
      </w:pPr>
    </w:lvl>
    <w:lvl w:ilvl="5" w:tplc="6BB46FE2">
      <w:start w:val="1"/>
      <w:numFmt w:val="lowerRoman"/>
      <w:lvlText w:val="%6."/>
      <w:lvlJc w:val="right"/>
      <w:pPr>
        <w:ind w:left="3960" w:hanging="180"/>
      </w:pPr>
    </w:lvl>
    <w:lvl w:ilvl="6" w:tplc="AA90C342">
      <w:start w:val="1"/>
      <w:numFmt w:val="decimal"/>
      <w:lvlText w:val="%7."/>
      <w:lvlJc w:val="left"/>
      <w:pPr>
        <w:ind w:left="4680" w:hanging="360"/>
      </w:pPr>
    </w:lvl>
    <w:lvl w:ilvl="7" w:tplc="32180EEE">
      <w:start w:val="1"/>
      <w:numFmt w:val="lowerLetter"/>
      <w:lvlText w:val="%8."/>
      <w:lvlJc w:val="left"/>
      <w:pPr>
        <w:ind w:left="5400" w:hanging="360"/>
      </w:pPr>
    </w:lvl>
    <w:lvl w:ilvl="8" w:tplc="00BA2470">
      <w:start w:val="1"/>
      <w:numFmt w:val="lowerRoman"/>
      <w:lvlText w:val="%9."/>
      <w:lvlJc w:val="right"/>
      <w:pPr>
        <w:ind w:left="6120" w:hanging="180"/>
      </w:pPr>
    </w:lvl>
  </w:abstractNum>
  <w:abstractNum w:abstractNumId="2" w15:restartNumberingAfterBreak="0">
    <w:nsid w:val="0BFF61AC"/>
    <w:multiLevelType w:val="hybridMultilevel"/>
    <w:tmpl w:val="0056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B0E51"/>
    <w:multiLevelType w:val="hybridMultilevel"/>
    <w:tmpl w:val="3D2E8238"/>
    <w:lvl w:ilvl="0" w:tplc="234A3124">
      <w:start w:val="1"/>
      <w:numFmt w:val="bullet"/>
      <w:lvlText w:val=""/>
      <w:lvlJc w:val="left"/>
      <w:pPr>
        <w:ind w:left="360" w:hanging="360"/>
      </w:pPr>
      <w:rPr>
        <w:rFonts w:ascii="Symbol" w:hAnsi="Symbol" w:hint="default"/>
      </w:rPr>
    </w:lvl>
    <w:lvl w:ilvl="1" w:tplc="8CCABA2A">
      <w:start w:val="1"/>
      <w:numFmt w:val="bullet"/>
      <w:lvlText w:val="o"/>
      <w:lvlJc w:val="left"/>
      <w:pPr>
        <w:ind w:left="1080" w:hanging="360"/>
      </w:pPr>
      <w:rPr>
        <w:rFonts w:ascii="Courier New" w:hAnsi="Courier New" w:hint="default"/>
      </w:rPr>
    </w:lvl>
    <w:lvl w:ilvl="2" w:tplc="4D32E7F0">
      <w:start w:val="1"/>
      <w:numFmt w:val="bullet"/>
      <w:lvlText w:val=""/>
      <w:lvlJc w:val="left"/>
      <w:pPr>
        <w:ind w:left="1800" w:hanging="360"/>
      </w:pPr>
      <w:rPr>
        <w:rFonts w:ascii="Wingdings" w:hAnsi="Wingdings" w:hint="default"/>
      </w:rPr>
    </w:lvl>
    <w:lvl w:ilvl="3" w:tplc="A8184274">
      <w:start w:val="1"/>
      <w:numFmt w:val="bullet"/>
      <w:lvlText w:val=""/>
      <w:lvlJc w:val="left"/>
      <w:pPr>
        <w:ind w:left="2520" w:hanging="360"/>
      </w:pPr>
      <w:rPr>
        <w:rFonts w:ascii="Symbol" w:hAnsi="Symbol" w:hint="default"/>
      </w:rPr>
    </w:lvl>
    <w:lvl w:ilvl="4" w:tplc="C5B2E088">
      <w:start w:val="1"/>
      <w:numFmt w:val="bullet"/>
      <w:lvlText w:val="o"/>
      <w:lvlJc w:val="left"/>
      <w:pPr>
        <w:ind w:left="3240" w:hanging="360"/>
      </w:pPr>
      <w:rPr>
        <w:rFonts w:ascii="Courier New" w:hAnsi="Courier New" w:hint="default"/>
      </w:rPr>
    </w:lvl>
    <w:lvl w:ilvl="5" w:tplc="61D46B14">
      <w:start w:val="1"/>
      <w:numFmt w:val="bullet"/>
      <w:lvlText w:val=""/>
      <w:lvlJc w:val="left"/>
      <w:pPr>
        <w:ind w:left="3960" w:hanging="360"/>
      </w:pPr>
      <w:rPr>
        <w:rFonts w:ascii="Wingdings" w:hAnsi="Wingdings" w:hint="default"/>
      </w:rPr>
    </w:lvl>
    <w:lvl w:ilvl="6" w:tplc="4F86534A">
      <w:start w:val="1"/>
      <w:numFmt w:val="bullet"/>
      <w:lvlText w:val=""/>
      <w:lvlJc w:val="left"/>
      <w:pPr>
        <w:ind w:left="4680" w:hanging="360"/>
      </w:pPr>
      <w:rPr>
        <w:rFonts w:ascii="Symbol" w:hAnsi="Symbol" w:hint="default"/>
      </w:rPr>
    </w:lvl>
    <w:lvl w:ilvl="7" w:tplc="A04E476C">
      <w:start w:val="1"/>
      <w:numFmt w:val="bullet"/>
      <w:lvlText w:val="o"/>
      <w:lvlJc w:val="left"/>
      <w:pPr>
        <w:ind w:left="5400" w:hanging="360"/>
      </w:pPr>
      <w:rPr>
        <w:rFonts w:ascii="Courier New" w:hAnsi="Courier New" w:hint="default"/>
      </w:rPr>
    </w:lvl>
    <w:lvl w:ilvl="8" w:tplc="533474A8">
      <w:start w:val="1"/>
      <w:numFmt w:val="bullet"/>
      <w:lvlText w:val=""/>
      <w:lvlJc w:val="left"/>
      <w:pPr>
        <w:ind w:left="6120" w:hanging="360"/>
      </w:pPr>
      <w:rPr>
        <w:rFonts w:ascii="Wingdings" w:hAnsi="Wingdings" w:hint="default"/>
      </w:rPr>
    </w:lvl>
  </w:abstractNum>
  <w:abstractNum w:abstractNumId="4" w15:restartNumberingAfterBreak="0">
    <w:nsid w:val="1307FA2F"/>
    <w:multiLevelType w:val="hybridMultilevel"/>
    <w:tmpl w:val="193A2F9A"/>
    <w:lvl w:ilvl="0" w:tplc="81E80BAA">
      <w:start w:val="1"/>
      <w:numFmt w:val="bullet"/>
      <w:lvlText w:val=""/>
      <w:lvlJc w:val="left"/>
      <w:pPr>
        <w:ind w:left="360" w:hanging="360"/>
      </w:pPr>
      <w:rPr>
        <w:rFonts w:ascii="Symbol" w:hAnsi="Symbol" w:hint="default"/>
      </w:rPr>
    </w:lvl>
    <w:lvl w:ilvl="1" w:tplc="D0ACF56A">
      <w:start w:val="1"/>
      <w:numFmt w:val="bullet"/>
      <w:lvlText w:val="o"/>
      <w:lvlJc w:val="left"/>
      <w:pPr>
        <w:ind w:left="1080" w:hanging="360"/>
      </w:pPr>
      <w:rPr>
        <w:rFonts w:ascii="Courier New" w:hAnsi="Courier New" w:hint="default"/>
      </w:rPr>
    </w:lvl>
    <w:lvl w:ilvl="2" w:tplc="71984BCA">
      <w:start w:val="1"/>
      <w:numFmt w:val="bullet"/>
      <w:lvlText w:val=""/>
      <w:lvlJc w:val="left"/>
      <w:pPr>
        <w:ind w:left="1800" w:hanging="360"/>
      </w:pPr>
      <w:rPr>
        <w:rFonts w:ascii="Wingdings" w:hAnsi="Wingdings" w:hint="default"/>
      </w:rPr>
    </w:lvl>
    <w:lvl w:ilvl="3" w:tplc="F2903B7A">
      <w:start w:val="1"/>
      <w:numFmt w:val="bullet"/>
      <w:lvlText w:val=""/>
      <w:lvlJc w:val="left"/>
      <w:pPr>
        <w:ind w:left="2520" w:hanging="360"/>
      </w:pPr>
      <w:rPr>
        <w:rFonts w:ascii="Symbol" w:hAnsi="Symbol" w:hint="default"/>
      </w:rPr>
    </w:lvl>
    <w:lvl w:ilvl="4" w:tplc="01009FCE">
      <w:start w:val="1"/>
      <w:numFmt w:val="bullet"/>
      <w:lvlText w:val="o"/>
      <w:lvlJc w:val="left"/>
      <w:pPr>
        <w:ind w:left="3240" w:hanging="360"/>
      </w:pPr>
      <w:rPr>
        <w:rFonts w:ascii="Courier New" w:hAnsi="Courier New" w:hint="default"/>
      </w:rPr>
    </w:lvl>
    <w:lvl w:ilvl="5" w:tplc="49B0518C">
      <w:start w:val="1"/>
      <w:numFmt w:val="bullet"/>
      <w:lvlText w:val=""/>
      <w:lvlJc w:val="left"/>
      <w:pPr>
        <w:ind w:left="3960" w:hanging="360"/>
      </w:pPr>
      <w:rPr>
        <w:rFonts w:ascii="Wingdings" w:hAnsi="Wingdings" w:hint="default"/>
      </w:rPr>
    </w:lvl>
    <w:lvl w:ilvl="6" w:tplc="F9385F46">
      <w:start w:val="1"/>
      <w:numFmt w:val="bullet"/>
      <w:lvlText w:val=""/>
      <w:lvlJc w:val="left"/>
      <w:pPr>
        <w:ind w:left="4680" w:hanging="360"/>
      </w:pPr>
      <w:rPr>
        <w:rFonts w:ascii="Symbol" w:hAnsi="Symbol" w:hint="default"/>
      </w:rPr>
    </w:lvl>
    <w:lvl w:ilvl="7" w:tplc="7706C5EA">
      <w:start w:val="1"/>
      <w:numFmt w:val="bullet"/>
      <w:lvlText w:val="o"/>
      <w:lvlJc w:val="left"/>
      <w:pPr>
        <w:ind w:left="5400" w:hanging="360"/>
      </w:pPr>
      <w:rPr>
        <w:rFonts w:ascii="Courier New" w:hAnsi="Courier New" w:hint="default"/>
      </w:rPr>
    </w:lvl>
    <w:lvl w:ilvl="8" w:tplc="27567520">
      <w:start w:val="1"/>
      <w:numFmt w:val="bullet"/>
      <w:lvlText w:val=""/>
      <w:lvlJc w:val="left"/>
      <w:pPr>
        <w:ind w:left="6120" w:hanging="360"/>
      </w:pPr>
      <w:rPr>
        <w:rFonts w:ascii="Wingdings" w:hAnsi="Wingdings" w:hint="default"/>
      </w:rPr>
    </w:lvl>
  </w:abstractNum>
  <w:abstractNum w:abstractNumId="5" w15:restartNumberingAfterBreak="0">
    <w:nsid w:val="132758B9"/>
    <w:multiLevelType w:val="hybridMultilevel"/>
    <w:tmpl w:val="0F242C7A"/>
    <w:lvl w:ilvl="0" w:tplc="C3E23232">
      <w:start w:val="1"/>
      <w:numFmt w:val="bullet"/>
      <w:lvlText w:val=""/>
      <w:lvlJc w:val="left"/>
      <w:pPr>
        <w:ind w:left="360" w:hanging="360"/>
      </w:pPr>
      <w:rPr>
        <w:rFonts w:ascii="Symbol" w:hAnsi="Symbol" w:hint="default"/>
      </w:rPr>
    </w:lvl>
    <w:lvl w:ilvl="1" w:tplc="2996DC7A">
      <w:start w:val="1"/>
      <w:numFmt w:val="bullet"/>
      <w:lvlText w:val="o"/>
      <w:lvlJc w:val="left"/>
      <w:pPr>
        <w:ind w:left="1080" w:hanging="360"/>
      </w:pPr>
      <w:rPr>
        <w:rFonts w:ascii="Courier New" w:hAnsi="Courier New" w:hint="default"/>
      </w:rPr>
    </w:lvl>
    <w:lvl w:ilvl="2" w:tplc="B31A6762">
      <w:start w:val="1"/>
      <w:numFmt w:val="bullet"/>
      <w:lvlText w:val=""/>
      <w:lvlJc w:val="left"/>
      <w:pPr>
        <w:ind w:left="1800" w:hanging="360"/>
      </w:pPr>
      <w:rPr>
        <w:rFonts w:ascii="Wingdings" w:hAnsi="Wingdings" w:hint="default"/>
      </w:rPr>
    </w:lvl>
    <w:lvl w:ilvl="3" w:tplc="A76696EC">
      <w:start w:val="1"/>
      <w:numFmt w:val="bullet"/>
      <w:lvlText w:val=""/>
      <w:lvlJc w:val="left"/>
      <w:pPr>
        <w:ind w:left="2520" w:hanging="360"/>
      </w:pPr>
      <w:rPr>
        <w:rFonts w:ascii="Symbol" w:hAnsi="Symbol" w:hint="default"/>
      </w:rPr>
    </w:lvl>
    <w:lvl w:ilvl="4" w:tplc="587E5A06">
      <w:start w:val="1"/>
      <w:numFmt w:val="bullet"/>
      <w:lvlText w:val="o"/>
      <w:lvlJc w:val="left"/>
      <w:pPr>
        <w:ind w:left="3240" w:hanging="360"/>
      </w:pPr>
      <w:rPr>
        <w:rFonts w:ascii="Courier New" w:hAnsi="Courier New" w:hint="default"/>
      </w:rPr>
    </w:lvl>
    <w:lvl w:ilvl="5" w:tplc="14B83B7E">
      <w:start w:val="1"/>
      <w:numFmt w:val="bullet"/>
      <w:lvlText w:val=""/>
      <w:lvlJc w:val="left"/>
      <w:pPr>
        <w:ind w:left="3960" w:hanging="360"/>
      </w:pPr>
      <w:rPr>
        <w:rFonts w:ascii="Wingdings" w:hAnsi="Wingdings" w:hint="default"/>
      </w:rPr>
    </w:lvl>
    <w:lvl w:ilvl="6" w:tplc="B6345DC0">
      <w:start w:val="1"/>
      <w:numFmt w:val="bullet"/>
      <w:lvlText w:val=""/>
      <w:lvlJc w:val="left"/>
      <w:pPr>
        <w:ind w:left="4680" w:hanging="360"/>
      </w:pPr>
      <w:rPr>
        <w:rFonts w:ascii="Symbol" w:hAnsi="Symbol" w:hint="default"/>
      </w:rPr>
    </w:lvl>
    <w:lvl w:ilvl="7" w:tplc="EAEE490A">
      <w:start w:val="1"/>
      <w:numFmt w:val="bullet"/>
      <w:lvlText w:val="o"/>
      <w:lvlJc w:val="left"/>
      <w:pPr>
        <w:ind w:left="5400" w:hanging="360"/>
      </w:pPr>
      <w:rPr>
        <w:rFonts w:ascii="Courier New" w:hAnsi="Courier New" w:hint="default"/>
      </w:rPr>
    </w:lvl>
    <w:lvl w:ilvl="8" w:tplc="822EBE52">
      <w:start w:val="1"/>
      <w:numFmt w:val="bullet"/>
      <w:lvlText w:val=""/>
      <w:lvlJc w:val="left"/>
      <w:pPr>
        <w:ind w:left="6120" w:hanging="360"/>
      </w:pPr>
      <w:rPr>
        <w:rFonts w:ascii="Wingdings" w:hAnsi="Wingdings" w:hint="default"/>
      </w:rPr>
    </w:lvl>
  </w:abstractNum>
  <w:abstractNum w:abstractNumId="6" w15:restartNumberingAfterBreak="0">
    <w:nsid w:val="1527EC9B"/>
    <w:multiLevelType w:val="hybridMultilevel"/>
    <w:tmpl w:val="DDE8B9AA"/>
    <w:lvl w:ilvl="0" w:tplc="29B8CA4E">
      <w:start w:val="1"/>
      <w:numFmt w:val="bullet"/>
      <w:lvlText w:val=""/>
      <w:lvlJc w:val="left"/>
      <w:pPr>
        <w:ind w:left="360" w:hanging="360"/>
      </w:pPr>
      <w:rPr>
        <w:rFonts w:ascii="Symbol" w:hAnsi="Symbol" w:hint="default"/>
      </w:rPr>
    </w:lvl>
    <w:lvl w:ilvl="1" w:tplc="9926CE28">
      <w:start w:val="1"/>
      <w:numFmt w:val="bullet"/>
      <w:lvlText w:val="o"/>
      <w:lvlJc w:val="left"/>
      <w:pPr>
        <w:ind w:left="1080" w:hanging="360"/>
      </w:pPr>
      <w:rPr>
        <w:rFonts w:ascii="Courier New" w:hAnsi="Courier New" w:hint="default"/>
      </w:rPr>
    </w:lvl>
    <w:lvl w:ilvl="2" w:tplc="6CA2DA16">
      <w:start w:val="1"/>
      <w:numFmt w:val="bullet"/>
      <w:lvlText w:val=""/>
      <w:lvlJc w:val="left"/>
      <w:pPr>
        <w:ind w:left="1800" w:hanging="360"/>
      </w:pPr>
      <w:rPr>
        <w:rFonts w:ascii="Wingdings" w:hAnsi="Wingdings" w:hint="default"/>
      </w:rPr>
    </w:lvl>
    <w:lvl w:ilvl="3" w:tplc="25CE97DE">
      <w:start w:val="1"/>
      <w:numFmt w:val="bullet"/>
      <w:lvlText w:val=""/>
      <w:lvlJc w:val="left"/>
      <w:pPr>
        <w:ind w:left="2520" w:hanging="360"/>
      </w:pPr>
      <w:rPr>
        <w:rFonts w:ascii="Symbol" w:hAnsi="Symbol" w:hint="default"/>
      </w:rPr>
    </w:lvl>
    <w:lvl w:ilvl="4" w:tplc="839ED462">
      <w:start w:val="1"/>
      <w:numFmt w:val="bullet"/>
      <w:lvlText w:val="o"/>
      <w:lvlJc w:val="left"/>
      <w:pPr>
        <w:ind w:left="3240" w:hanging="360"/>
      </w:pPr>
      <w:rPr>
        <w:rFonts w:ascii="Courier New" w:hAnsi="Courier New" w:hint="default"/>
      </w:rPr>
    </w:lvl>
    <w:lvl w:ilvl="5" w:tplc="68143298">
      <w:start w:val="1"/>
      <w:numFmt w:val="bullet"/>
      <w:lvlText w:val=""/>
      <w:lvlJc w:val="left"/>
      <w:pPr>
        <w:ind w:left="3960" w:hanging="360"/>
      </w:pPr>
      <w:rPr>
        <w:rFonts w:ascii="Wingdings" w:hAnsi="Wingdings" w:hint="default"/>
      </w:rPr>
    </w:lvl>
    <w:lvl w:ilvl="6" w:tplc="67C6A99C">
      <w:start w:val="1"/>
      <w:numFmt w:val="bullet"/>
      <w:lvlText w:val=""/>
      <w:lvlJc w:val="left"/>
      <w:pPr>
        <w:ind w:left="4680" w:hanging="360"/>
      </w:pPr>
      <w:rPr>
        <w:rFonts w:ascii="Symbol" w:hAnsi="Symbol" w:hint="default"/>
      </w:rPr>
    </w:lvl>
    <w:lvl w:ilvl="7" w:tplc="442E16E4">
      <w:start w:val="1"/>
      <w:numFmt w:val="bullet"/>
      <w:lvlText w:val="o"/>
      <w:lvlJc w:val="left"/>
      <w:pPr>
        <w:ind w:left="5400" w:hanging="360"/>
      </w:pPr>
      <w:rPr>
        <w:rFonts w:ascii="Courier New" w:hAnsi="Courier New" w:hint="default"/>
      </w:rPr>
    </w:lvl>
    <w:lvl w:ilvl="8" w:tplc="65F86B14">
      <w:start w:val="1"/>
      <w:numFmt w:val="bullet"/>
      <w:lvlText w:val=""/>
      <w:lvlJc w:val="left"/>
      <w:pPr>
        <w:ind w:left="6120" w:hanging="360"/>
      </w:pPr>
      <w:rPr>
        <w:rFonts w:ascii="Wingdings" w:hAnsi="Wingdings" w:hint="default"/>
      </w:rPr>
    </w:lvl>
  </w:abstractNum>
  <w:abstractNum w:abstractNumId="7" w15:restartNumberingAfterBreak="0">
    <w:nsid w:val="16BAE0D6"/>
    <w:multiLevelType w:val="hybridMultilevel"/>
    <w:tmpl w:val="2FF8A4BC"/>
    <w:lvl w:ilvl="0" w:tplc="6A2207EC">
      <w:start w:val="1"/>
      <w:numFmt w:val="bullet"/>
      <w:lvlText w:val=""/>
      <w:lvlJc w:val="left"/>
      <w:pPr>
        <w:ind w:left="360" w:hanging="360"/>
      </w:pPr>
      <w:rPr>
        <w:rFonts w:ascii="Symbol" w:hAnsi="Symbol" w:hint="default"/>
      </w:rPr>
    </w:lvl>
    <w:lvl w:ilvl="1" w:tplc="3956F0DA">
      <w:start w:val="1"/>
      <w:numFmt w:val="bullet"/>
      <w:lvlText w:val="o"/>
      <w:lvlJc w:val="left"/>
      <w:pPr>
        <w:ind w:left="1080" w:hanging="360"/>
      </w:pPr>
      <w:rPr>
        <w:rFonts w:ascii="Courier New" w:hAnsi="Courier New" w:hint="default"/>
      </w:rPr>
    </w:lvl>
    <w:lvl w:ilvl="2" w:tplc="A1EEC808">
      <w:start w:val="1"/>
      <w:numFmt w:val="bullet"/>
      <w:lvlText w:val=""/>
      <w:lvlJc w:val="left"/>
      <w:pPr>
        <w:ind w:left="1800" w:hanging="360"/>
      </w:pPr>
      <w:rPr>
        <w:rFonts w:ascii="Wingdings" w:hAnsi="Wingdings" w:hint="default"/>
      </w:rPr>
    </w:lvl>
    <w:lvl w:ilvl="3" w:tplc="703E857E">
      <w:start w:val="1"/>
      <w:numFmt w:val="bullet"/>
      <w:lvlText w:val=""/>
      <w:lvlJc w:val="left"/>
      <w:pPr>
        <w:ind w:left="2520" w:hanging="360"/>
      </w:pPr>
      <w:rPr>
        <w:rFonts w:ascii="Symbol" w:hAnsi="Symbol" w:hint="default"/>
      </w:rPr>
    </w:lvl>
    <w:lvl w:ilvl="4" w:tplc="B16E381A">
      <w:start w:val="1"/>
      <w:numFmt w:val="bullet"/>
      <w:lvlText w:val="o"/>
      <w:lvlJc w:val="left"/>
      <w:pPr>
        <w:ind w:left="3240" w:hanging="360"/>
      </w:pPr>
      <w:rPr>
        <w:rFonts w:ascii="Courier New" w:hAnsi="Courier New" w:hint="default"/>
      </w:rPr>
    </w:lvl>
    <w:lvl w:ilvl="5" w:tplc="B7863FE6">
      <w:start w:val="1"/>
      <w:numFmt w:val="bullet"/>
      <w:lvlText w:val=""/>
      <w:lvlJc w:val="left"/>
      <w:pPr>
        <w:ind w:left="3960" w:hanging="360"/>
      </w:pPr>
      <w:rPr>
        <w:rFonts w:ascii="Wingdings" w:hAnsi="Wingdings" w:hint="default"/>
      </w:rPr>
    </w:lvl>
    <w:lvl w:ilvl="6" w:tplc="BF1AE122">
      <w:start w:val="1"/>
      <w:numFmt w:val="bullet"/>
      <w:lvlText w:val=""/>
      <w:lvlJc w:val="left"/>
      <w:pPr>
        <w:ind w:left="4680" w:hanging="360"/>
      </w:pPr>
      <w:rPr>
        <w:rFonts w:ascii="Symbol" w:hAnsi="Symbol" w:hint="default"/>
      </w:rPr>
    </w:lvl>
    <w:lvl w:ilvl="7" w:tplc="90020FE6">
      <w:start w:val="1"/>
      <w:numFmt w:val="bullet"/>
      <w:lvlText w:val="o"/>
      <w:lvlJc w:val="left"/>
      <w:pPr>
        <w:ind w:left="5400" w:hanging="360"/>
      </w:pPr>
      <w:rPr>
        <w:rFonts w:ascii="Courier New" w:hAnsi="Courier New" w:hint="default"/>
      </w:rPr>
    </w:lvl>
    <w:lvl w:ilvl="8" w:tplc="3F808604">
      <w:start w:val="1"/>
      <w:numFmt w:val="bullet"/>
      <w:lvlText w:val=""/>
      <w:lvlJc w:val="left"/>
      <w:pPr>
        <w:ind w:left="6120" w:hanging="360"/>
      </w:pPr>
      <w:rPr>
        <w:rFonts w:ascii="Wingdings" w:hAnsi="Wingdings" w:hint="default"/>
      </w:rPr>
    </w:lvl>
  </w:abstractNum>
  <w:abstractNum w:abstractNumId="8" w15:restartNumberingAfterBreak="0">
    <w:nsid w:val="19032DDC"/>
    <w:multiLevelType w:val="hybridMultilevel"/>
    <w:tmpl w:val="29C4C4B8"/>
    <w:lvl w:ilvl="0" w:tplc="46CA040E">
      <w:start w:val="1"/>
      <w:numFmt w:val="bullet"/>
      <w:lvlText w:val=""/>
      <w:lvlJc w:val="left"/>
      <w:pPr>
        <w:ind w:left="360" w:hanging="360"/>
      </w:pPr>
      <w:rPr>
        <w:rFonts w:ascii="Symbol" w:hAnsi="Symbol" w:hint="default"/>
      </w:rPr>
    </w:lvl>
    <w:lvl w:ilvl="1" w:tplc="C5AAC30A">
      <w:start w:val="1"/>
      <w:numFmt w:val="bullet"/>
      <w:lvlText w:val="o"/>
      <w:lvlJc w:val="left"/>
      <w:pPr>
        <w:ind w:left="1080" w:hanging="360"/>
      </w:pPr>
      <w:rPr>
        <w:rFonts w:ascii="Courier New" w:hAnsi="Courier New" w:hint="default"/>
      </w:rPr>
    </w:lvl>
    <w:lvl w:ilvl="2" w:tplc="F9942524">
      <w:start w:val="1"/>
      <w:numFmt w:val="bullet"/>
      <w:lvlText w:val=""/>
      <w:lvlJc w:val="left"/>
      <w:pPr>
        <w:ind w:left="1800" w:hanging="360"/>
      </w:pPr>
      <w:rPr>
        <w:rFonts w:ascii="Wingdings" w:hAnsi="Wingdings" w:hint="default"/>
      </w:rPr>
    </w:lvl>
    <w:lvl w:ilvl="3" w:tplc="38B26858">
      <w:start w:val="1"/>
      <w:numFmt w:val="bullet"/>
      <w:lvlText w:val=""/>
      <w:lvlJc w:val="left"/>
      <w:pPr>
        <w:ind w:left="2520" w:hanging="360"/>
      </w:pPr>
      <w:rPr>
        <w:rFonts w:ascii="Symbol" w:hAnsi="Symbol" w:hint="default"/>
      </w:rPr>
    </w:lvl>
    <w:lvl w:ilvl="4" w:tplc="708410BE">
      <w:start w:val="1"/>
      <w:numFmt w:val="bullet"/>
      <w:lvlText w:val="o"/>
      <w:lvlJc w:val="left"/>
      <w:pPr>
        <w:ind w:left="3240" w:hanging="360"/>
      </w:pPr>
      <w:rPr>
        <w:rFonts w:ascii="Courier New" w:hAnsi="Courier New" w:hint="default"/>
      </w:rPr>
    </w:lvl>
    <w:lvl w:ilvl="5" w:tplc="A984C3D0">
      <w:start w:val="1"/>
      <w:numFmt w:val="bullet"/>
      <w:lvlText w:val=""/>
      <w:lvlJc w:val="left"/>
      <w:pPr>
        <w:ind w:left="3960" w:hanging="360"/>
      </w:pPr>
      <w:rPr>
        <w:rFonts w:ascii="Wingdings" w:hAnsi="Wingdings" w:hint="default"/>
      </w:rPr>
    </w:lvl>
    <w:lvl w:ilvl="6" w:tplc="B9F8FED4">
      <w:start w:val="1"/>
      <w:numFmt w:val="bullet"/>
      <w:lvlText w:val=""/>
      <w:lvlJc w:val="left"/>
      <w:pPr>
        <w:ind w:left="4680" w:hanging="360"/>
      </w:pPr>
      <w:rPr>
        <w:rFonts w:ascii="Symbol" w:hAnsi="Symbol" w:hint="default"/>
      </w:rPr>
    </w:lvl>
    <w:lvl w:ilvl="7" w:tplc="B71A1534">
      <w:start w:val="1"/>
      <w:numFmt w:val="bullet"/>
      <w:lvlText w:val="o"/>
      <w:lvlJc w:val="left"/>
      <w:pPr>
        <w:ind w:left="5400" w:hanging="360"/>
      </w:pPr>
      <w:rPr>
        <w:rFonts w:ascii="Courier New" w:hAnsi="Courier New" w:hint="default"/>
      </w:rPr>
    </w:lvl>
    <w:lvl w:ilvl="8" w:tplc="DE08560E">
      <w:start w:val="1"/>
      <w:numFmt w:val="bullet"/>
      <w:lvlText w:val=""/>
      <w:lvlJc w:val="left"/>
      <w:pPr>
        <w:ind w:left="6120" w:hanging="360"/>
      </w:pPr>
      <w:rPr>
        <w:rFonts w:ascii="Wingdings" w:hAnsi="Wingdings" w:hint="default"/>
      </w:rPr>
    </w:lvl>
  </w:abstractNum>
  <w:abstractNum w:abstractNumId="9"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4D1B7"/>
    <w:multiLevelType w:val="hybridMultilevel"/>
    <w:tmpl w:val="BB983BA8"/>
    <w:lvl w:ilvl="0" w:tplc="163EB61A">
      <w:start w:val="1"/>
      <w:numFmt w:val="bullet"/>
      <w:lvlText w:val=""/>
      <w:lvlJc w:val="left"/>
      <w:pPr>
        <w:ind w:left="360" w:hanging="360"/>
      </w:pPr>
      <w:rPr>
        <w:rFonts w:ascii="Symbol" w:hAnsi="Symbol" w:hint="default"/>
      </w:rPr>
    </w:lvl>
    <w:lvl w:ilvl="1" w:tplc="A4000780">
      <w:start w:val="1"/>
      <w:numFmt w:val="bullet"/>
      <w:lvlText w:val="o"/>
      <w:lvlJc w:val="left"/>
      <w:pPr>
        <w:ind w:left="1080" w:hanging="360"/>
      </w:pPr>
      <w:rPr>
        <w:rFonts w:ascii="Courier New" w:hAnsi="Courier New" w:hint="default"/>
      </w:rPr>
    </w:lvl>
    <w:lvl w:ilvl="2" w:tplc="2E78F90E">
      <w:start w:val="1"/>
      <w:numFmt w:val="bullet"/>
      <w:lvlText w:val=""/>
      <w:lvlJc w:val="left"/>
      <w:pPr>
        <w:ind w:left="1800" w:hanging="360"/>
      </w:pPr>
      <w:rPr>
        <w:rFonts w:ascii="Wingdings" w:hAnsi="Wingdings" w:hint="default"/>
      </w:rPr>
    </w:lvl>
    <w:lvl w:ilvl="3" w:tplc="550628DC">
      <w:start w:val="1"/>
      <w:numFmt w:val="bullet"/>
      <w:lvlText w:val=""/>
      <w:lvlJc w:val="left"/>
      <w:pPr>
        <w:ind w:left="2520" w:hanging="360"/>
      </w:pPr>
      <w:rPr>
        <w:rFonts w:ascii="Symbol" w:hAnsi="Symbol" w:hint="default"/>
      </w:rPr>
    </w:lvl>
    <w:lvl w:ilvl="4" w:tplc="FB7EB5F8">
      <w:start w:val="1"/>
      <w:numFmt w:val="bullet"/>
      <w:lvlText w:val="o"/>
      <w:lvlJc w:val="left"/>
      <w:pPr>
        <w:ind w:left="3240" w:hanging="360"/>
      </w:pPr>
      <w:rPr>
        <w:rFonts w:ascii="Courier New" w:hAnsi="Courier New" w:hint="default"/>
      </w:rPr>
    </w:lvl>
    <w:lvl w:ilvl="5" w:tplc="7C5C3E12">
      <w:start w:val="1"/>
      <w:numFmt w:val="bullet"/>
      <w:lvlText w:val=""/>
      <w:lvlJc w:val="left"/>
      <w:pPr>
        <w:ind w:left="3960" w:hanging="360"/>
      </w:pPr>
      <w:rPr>
        <w:rFonts w:ascii="Wingdings" w:hAnsi="Wingdings" w:hint="default"/>
      </w:rPr>
    </w:lvl>
    <w:lvl w:ilvl="6" w:tplc="C1FA371E">
      <w:start w:val="1"/>
      <w:numFmt w:val="bullet"/>
      <w:lvlText w:val=""/>
      <w:lvlJc w:val="left"/>
      <w:pPr>
        <w:ind w:left="4680" w:hanging="360"/>
      </w:pPr>
      <w:rPr>
        <w:rFonts w:ascii="Symbol" w:hAnsi="Symbol" w:hint="default"/>
      </w:rPr>
    </w:lvl>
    <w:lvl w:ilvl="7" w:tplc="F9FA8880">
      <w:start w:val="1"/>
      <w:numFmt w:val="bullet"/>
      <w:lvlText w:val="o"/>
      <w:lvlJc w:val="left"/>
      <w:pPr>
        <w:ind w:left="5400" w:hanging="360"/>
      </w:pPr>
      <w:rPr>
        <w:rFonts w:ascii="Courier New" w:hAnsi="Courier New" w:hint="default"/>
      </w:rPr>
    </w:lvl>
    <w:lvl w:ilvl="8" w:tplc="FB0EFACA">
      <w:start w:val="1"/>
      <w:numFmt w:val="bullet"/>
      <w:lvlText w:val=""/>
      <w:lvlJc w:val="left"/>
      <w:pPr>
        <w:ind w:left="6120" w:hanging="360"/>
      </w:pPr>
      <w:rPr>
        <w:rFonts w:ascii="Wingdings" w:hAnsi="Wingdings" w:hint="default"/>
      </w:rPr>
    </w:lvl>
  </w:abstractNum>
  <w:abstractNum w:abstractNumId="11" w15:restartNumberingAfterBreak="0">
    <w:nsid w:val="36965869"/>
    <w:multiLevelType w:val="hybridMultilevel"/>
    <w:tmpl w:val="F3C69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9F1F40"/>
    <w:multiLevelType w:val="hybridMultilevel"/>
    <w:tmpl w:val="B54836E6"/>
    <w:lvl w:ilvl="0" w:tplc="6EBEE16C">
      <w:start w:val="1"/>
      <w:numFmt w:val="bullet"/>
      <w:lvlText w:val=""/>
      <w:lvlJc w:val="left"/>
      <w:pPr>
        <w:ind w:left="360" w:hanging="360"/>
      </w:pPr>
      <w:rPr>
        <w:rFonts w:ascii="Symbol" w:hAnsi="Symbol" w:hint="default"/>
      </w:rPr>
    </w:lvl>
    <w:lvl w:ilvl="1" w:tplc="90881988">
      <w:start w:val="1"/>
      <w:numFmt w:val="bullet"/>
      <w:lvlText w:val="o"/>
      <w:lvlJc w:val="left"/>
      <w:pPr>
        <w:ind w:left="1080" w:hanging="360"/>
      </w:pPr>
      <w:rPr>
        <w:rFonts w:ascii="Courier New" w:hAnsi="Courier New" w:hint="default"/>
      </w:rPr>
    </w:lvl>
    <w:lvl w:ilvl="2" w:tplc="E218511A">
      <w:start w:val="1"/>
      <w:numFmt w:val="bullet"/>
      <w:lvlText w:val=""/>
      <w:lvlJc w:val="left"/>
      <w:pPr>
        <w:ind w:left="1800" w:hanging="360"/>
      </w:pPr>
      <w:rPr>
        <w:rFonts w:ascii="Wingdings" w:hAnsi="Wingdings" w:hint="default"/>
      </w:rPr>
    </w:lvl>
    <w:lvl w:ilvl="3" w:tplc="C5280BC4">
      <w:start w:val="1"/>
      <w:numFmt w:val="bullet"/>
      <w:lvlText w:val=""/>
      <w:lvlJc w:val="left"/>
      <w:pPr>
        <w:ind w:left="2520" w:hanging="360"/>
      </w:pPr>
      <w:rPr>
        <w:rFonts w:ascii="Symbol" w:hAnsi="Symbol" w:hint="default"/>
      </w:rPr>
    </w:lvl>
    <w:lvl w:ilvl="4" w:tplc="BBB21258">
      <w:start w:val="1"/>
      <w:numFmt w:val="bullet"/>
      <w:lvlText w:val="o"/>
      <w:lvlJc w:val="left"/>
      <w:pPr>
        <w:ind w:left="3240" w:hanging="360"/>
      </w:pPr>
      <w:rPr>
        <w:rFonts w:ascii="Courier New" w:hAnsi="Courier New" w:hint="default"/>
      </w:rPr>
    </w:lvl>
    <w:lvl w:ilvl="5" w:tplc="FEC68E0A">
      <w:start w:val="1"/>
      <w:numFmt w:val="bullet"/>
      <w:lvlText w:val=""/>
      <w:lvlJc w:val="left"/>
      <w:pPr>
        <w:ind w:left="3960" w:hanging="360"/>
      </w:pPr>
      <w:rPr>
        <w:rFonts w:ascii="Wingdings" w:hAnsi="Wingdings" w:hint="default"/>
      </w:rPr>
    </w:lvl>
    <w:lvl w:ilvl="6" w:tplc="AB3CA10A">
      <w:start w:val="1"/>
      <w:numFmt w:val="bullet"/>
      <w:lvlText w:val=""/>
      <w:lvlJc w:val="left"/>
      <w:pPr>
        <w:ind w:left="4680" w:hanging="360"/>
      </w:pPr>
      <w:rPr>
        <w:rFonts w:ascii="Symbol" w:hAnsi="Symbol" w:hint="default"/>
      </w:rPr>
    </w:lvl>
    <w:lvl w:ilvl="7" w:tplc="95901A2C">
      <w:start w:val="1"/>
      <w:numFmt w:val="bullet"/>
      <w:lvlText w:val="o"/>
      <w:lvlJc w:val="left"/>
      <w:pPr>
        <w:ind w:left="5400" w:hanging="360"/>
      </w:pPr>
      <w:rPr>
        <w:rFonts w:ascii="Courier New" w:hAnsi="Courier New" w:hint="default"/>
      </w:rPr>
    </w:lvl>
    <w:lvl w:ilvl="8" w:tplc="6428DC96">
      <w:start w:val="1"/>
      <w:numFmt w:val="bullet"/>
      <w:lvlText w:val=""/>
      <w:lvlJc w:val="left"/>
      <w:pPr>
        <w:ind w:left="6120" w:hanging="360"/>
      </w:pPr>
      <w:rPr>
        <w:rFonts w:ascii="Wingdings" w:hAnsi="Wingdings" w:hint="default"/>
      </w:rPr>
    </w:lvl>
  </w:abstractNum>
  <w:abstractNum w:abstractNumId="13" w15:restartNumberingAfterBreak="0">
    <w:nsid w:val="433D2E55"/>
    <w:multiLevelType w:val="hybridMultilevel"/>
    <w:tmpl w:val="4F200AD2"/>
    <w:lvl w:ilvl="0" w:tplc="5BF8A96A">
      <w:start w:val="1"/>
      <w:numFmt w:val="bullet"/>
      <w:lvlText w:val=""/>
      <w:lvlJc w:val="left"/>
      <w:pPr>
        <w:ind w:left="360" w:hanging="360"/>
      </w:pPr>
      <w:rPr>
        <w:rFonts w:ascii="Symbol" w:hAnsi="Symbol" w:hint="default"/>
      </w:rPr>
    </w:lvl>
    <w:lvl w:ilvl="1" w:tplc="E752F092">
      <w:start w:val="1"/>
      <w:numFmt w:val="bullet"/>
      <w:lvlText w:val="o"/>
      <w:lvlJc w:val="left"/>
      <w:pPr>
        <w:ind w:left="1080" w:hanging="360"/>
      </w:pPr>
      <w:rPr>
        <w:rFonts w:ascii="Courier New" w:hAnsi="Courier New" w:hint="default"/>
      </w:rPr>
    </w:lvl>
    <w:lvl w:ilvl="2" w:tplc="D9E49082">
      <w:start w:val="1"/>
      <w:numFmt w:val="bullet"/>
      <w:lvlText w:val=""/>
      <w:lvlJc w:val="left"/>
      <w:pPr>
        <w:ind w:left="1800" w:hanging="360"/>
      </w:pPr>
      <w:rPr>
        <w:rFonts w:ascii="Wingdings" w:hAnsi="Wingdings" w:hint="default"/>
      </w:rPr>
    </w:lvl>
    <w:lvl w:ilvl="3" w:tplc="4C7805F0">
      <w:start w:val="1"/>
      <w:numFmt w:val="bullet"/>
      <w:lvlText w:val=""/>
      <w:lvlJc w:val="left"/>
      <w:pPr>
        <w:ind w:left="2520" w:hanging="360"/>
      </w:pPr>
      <w:rPr>
        <w:rFonts w:ascii="Symbol" w:hAnsi="Symbol" w:hint="default"/>
      </w:rPr>
    </w:lvl>
    <w:lvl w:ilvl="4" w:tplc="0F860394">
      <w:start w:val="1"/>
      <w:numFmt w:val="bullet"/>
      <w:lvlText w:val="o"/>
      <w:lvlJc w:val="left"/>
      <w:pPr>
        <w:ind w:left="3240" w:hanging="360"/>
      </w:pPr>
      <w:rPr>
        <w:rFonts w:ascii="Courier New" w:hAnsi="Courier New" w:hint="default"/>
      </w:rPr>
    </w:lvl>
    <w:lvl w:ilvl="5" w:tplc="B42C91B2">
      <w:start w:val="1"/>
      <w:numFmt w:val="bullet"/>
      <w:lvlText w:val=""/>
      <w:lvlJc w:val="left"/>
      <w:pPr>
        <w:ind w:left="3960" w:hanging="360"/>
      </w:pPr>
      <w:rPr>
        <w:rFonts w:ascii="Wingdings" w:hAnsi="Wingdings" w:hint="default"/>
      </w:rPr>
    </w:lvl>
    <w:lvl w:ilvl="6" w:tplc="06D458D2">
      <w:start w:val="1"/>
      <w:numFmt w:val="bullet"/>
      <w:lvlText w:val=""/>
      <w:lvlJc w:val="left"/>
      <w:pPr>
        <w:ind w:left="4680" w:hanging="360"/>
      </w:pPr>
      <w:rPr>
        <w:rFonts w:ascii="Symbol" w:hAnsi="Symbol" w:hint="default"/>
      </w:rPr>
    </w:lvl>
    <w:lvl w:ilvl="7" w:tplc="CC72BA50">
      <w:start w:val="1"/>
      <w:numFmt w:val="bullet"/>
      <w:lvlText w:val="o"/>
      <w:lvlJc w:val="left"/>
      <w:pPr>
        <w:ind w:left="5400" w:hanging="360"/>
      </w:pPr>
      <w:rPr>
        <w:rFonts w:ascii="Courier New" w:hAnsi="Courier New" w:hint="default"/>
      </w:rPr>
    </w:lvl>
    <w:lvl w:ilvl="8" w:tplc="290E48B2">
      <w:start w:val="1"/>
      <w:numFmt w:val="bullet"/>
      <w:lvlText w:val=""/>
      <w:lvlJc w:val="left"/>
      <w:pPr>
        <w:ind w:left="6120" w:hanging="360"/>
      </w:pPr>
      <w:rPr>
        <w:rFonts w:ascii="Wingdings" w:hAnsi="Wingdings" w:hint="default"/>
      </w:rPr>
    </w:lvl>
  </w:abstractNum>
  <w:abstractNum w:abstractNumId="14" w15:restartNumberingAfterBreak="0">
    <w:nsid w:val="48ECAAFC"/>
    <w:multiLevelType w:val="hybridMultilevel"/>
    <w:tmpl w:val="00A4FF02"/>
    <w:lvl w:ilvl="0" w:tplc="85801A9A">
      <w:numFmt w:val="bullet"/>
      <w:lvlText w:val="-"/>
      <w:lvlJc w:val="left"/>
      <w:pPr>
        <w:ind w:left="720" w:hanging="360"/>
      </w:pPr>
      <w:rPr>
        <w:rFonts w:ascii="Arial" w:hAnsi="Arial" w:hint="default"/>
      </w:rPr>
    </w:lvl>
    <w:lvl w:ilvl="1" w:tplc="077C7C60">
      <w:start w:val="1"/>
      <w:numFmt w:val="bullet"/>
      <w:lvlText w:val="o"/>
      <w:lvlJc w:val="left"/>
      <w:pPr>
        <w:ind w:left="1440" w:hanging="360"/>
      </w:pPr>
      <w:rPr>
        <w:rFonts w:ascii="Courier New" w:hAnsi="Courier New" w:hint="default"/>
      </w:rPr>
    </w:lvl>
    <w:lvl w:ilvl="2" w:tplc="11B005F4">
      <w:start w:val="1"/>
      <w:numFmt w:val="bullet"/>
      <w:lvlText w:val=""/>
      <w:lvlJc w:val="left"/>
      <w:pPr>
        <w:ind w:left="2160" w:hanging="360"/>
      </w:pPr>
      <w:rPr>
        <w:rFonts w:ascii="Wingdings" w:hAnsi="Wingdings" w:hint="default"/>
      </w:rPr>
    </w:lvl>
    <w:lvl w:ilvl="3" w:tplc="BEB00298">
      <w:start w:val="1"/>
      <w:numFmt w:val="bullet"/>
      <w:lvlText w:val=""/>
      <w:lvlJc w:val="left"/>
      <w:pPr>
        <w:ind w:left="2880" w:hanging="360"/>
      </w:pPr>
      <w:rPr>
        <w:rFonts w:ascii="Symbol" w:hAnsi="Symbol" w:hint="default"/>
      </w:rPr>
    </w:lvl>
    <w:lvl w:ilvl="4" w:tplc="E4E6D132">
      <w:start w:val="1"/>
      <w:numFmt w:val="bullet"/>
      <w:lvlText w:val="o"/>
      <w:lvlJc w:val="left"/>
      <w:pPr>
        <w:ind w:left="3600" w:hanging="360"/>
      </w:pPr>
      <w:rPr>
        <w:rFonts w:ascii="Courier New" w:hAnsi="Courier New" w:hint="default"/>
      </w:rPr>
    </w:lvl>
    <w:lvl w:ilvl="5" w:tplc="F6F01156">
      <w:start w:val="1"/>
      <w:numFmt w:val="bullet"/>
      <w:lvlText w:val=""/>
      <w:lvlJc w:val="left"/>
      <w:pPr>
        <w:ind w:left="4320" w:hanging="360"/>
      </w:pPr>
      <w:rPr>
        <w:rFonts w:ascii="Wingdings" w:hAnsi="Wingdings" w:hint="default"/>
      </w:rPr>
    </w:lvl>
    <w:lvl w:ilvl="6" w:tplc="730C0B04">
      <w:start w:val="1"/>
      <w:numFmt w:val="bullet"/>
      <w:lvlText w:val=""/>
      <w:lvlJc w:val="left"/>
      <w:pPr>
        <w:ind w:left="5040" w:hanging="360"/>
      </w:pPr>
      <w:rPr>
        <w:rFonts w:ascii="Symbol" w:hAnsi="Symbol" w:hint="default"/>
      </w:rPr>
    </w:lvl>
    <w:lvl w:ilvl="7" w:tplc="1ABABD2E">
      <w:start w:val="1"/>
      <w:numFmt w:val="bullet"/>
      <w:lvlText w:val="o"/>
      <w:lvlJc w:val="left"/>
      <w:pPr>
        <w:ind w:left="5760" w:hanging="360"/>
      </w:pPr>
      <w:rPr>
        <w:rFonts w:ascii="Courier New" w:hAnsi="Courier New" w:hint="default"/>
      </w:rPr>
    </w:lvl>
    <w:lvl w:ilvl="8" w:tplc="4698A152">
      <w:start w:val="1"/>
      <w:numFmt w:val="bullet"/>
      <w:lvlText w:val=""/>
      <w:lvlJc w:val="left"/>
      <w:pPr>
        <w:ind w:left="6480" w:hanging="360"/>
      </w:pPr>
      <w:rPr>
        <w:rFonts w:ascii="Wingdings" w:hAnsi="Wingdings" w:hint="default"/>
      </w:rPr>
    </w:lvl>
  </w:abstractNum>
  <w:abstractNum w:abstractNumId="15" w15:restartNumberingAfterBreak="0">
    <w:nsid w:val="491D00D4"/>
    <w:multiLevelType w:val="hybridMultilevel"/>
    <w:tmpl w:val="32A6707E"/>
    <w:lvl w:ilvl="0" w:tplc="F812590C">
      <w:start w:val="1"/>
      <w:numFmt w:val="bullet"/>
      <w:lvlText w:val=""/>
      <w:lvlJc w:val="left"/>
      <w:pPr>
        <w:ind w:left="360" w:hanging="360"/>
      </w:pPr>
      <w:rPr>
        <w:rFonts w:ascii="Symbol" w:hAnsi="Symbol" w:hint="default"/>
      </w:rPr>
    </w:lvl>
    <w:lvl w:ilvl="1" w:tplc="B434B4A8">
      <w:start w:val="1"/>
      <w:numFmt w:val="bullet"/>
      <w:lvlText w:val="o"/>
      <w:lvlJc w:val="left"/>
      <w:pPr>
        <w:ind w:left="1080" w:hanging="360"/>
      </w:pPr>
      <w:rPr>
        <w:rFonts w:ascii="Courier New" w:hAnsi="Courier New" w:hint="default"/>
      </w:rPr>
    </w:lvl>
    <w:lvl w:ilvl="2" w:tplc="3C889346">
      <w:start w:val="1"/>
      <w:numFmt w:val="bullet"/>
      <w:lvlText w:val=""/>
      <w:lvlJc w:val="left"/>
      <w:pPr>
        <w:ind w:left="1800" w:hanging="360"/>
      </w:pPr>
      <w:rPr>
        <w:rFonts w:ascii="Wingdings" w:hAnsi="Wingdings" w:hint="default"/>
      </w:rPr>
    </w:lvl>
    <w:lvl w:ilvl="3" w:tplc="5494307E">
      <w:start w:val="1"/>
      <w:numFmt w:val="bullet"/>
      <w:lvlText w:val=""/>
      <w:lvlJc w:val="left"/>
      <w:pPr>
        <w:ind w:left="2520" w:hanging="360"/>
      </w:pPr>
      <w:rPr>
        <w:rFonts w:ascii="Symbol" w:hAnsi="Symbol" w:hint="default"/>
      </w:rPr>
    </w:lvl>
    <w:lvl w:ilvl="4" w:tplc="A17CAC96">
      <w:start w:val="1"/>
      <w:numFmt w:val="bullet"/>
      <w:lvlText w:val="o"/>
      <w:lvlJc w:val="left"/>
      <w:pPr>
        <w:ind w:left="3240" w:hanging="360"/>
      </w:pPr>
      <w:rPr>
        <w:rFonts w:ascii="Courier New" w:hAnsi="Courier New" w:hint="default"/>
      </w:rPr>
    </w:lvl>
    <w:lvl w:ilvl="5" w:tplc="694276E0">
      <w:start w:val="1"/>
      <w:numFmt w:val="bullet"/>
      <w:lvlText w:val=""/>
      <w:lvlJc w:val="left"/>
      <w:pPr>
        <w:ind w:left="3960" w:hanging="360"/>
      </w:pPr>
      <w:rPr>
        <w:rFonts w:ascii="Wingdings" w:hAnsi="Wingdings" w:hint="default"/>
      </w:rPr>
    </w:lvl>
    <w:lvl w:ilvl="6" w:tplc="F27E70DC">
      <w:start w:val="1"/>
      <w:numFmt w:val="bullet"/>
      <w:lvlText w:val=""/>
      <w:lvlJc w:val="left"/>
      <w:pPr>
        <w:ind w:left="4680" w:hanging="360"/>
      </w:pPr>
      <w:rPr>
        <w:rFonts w:ascii="Symbol" w:hAnsi="Symbol" w:hint="default"/>
      </w:rPr>
    </w:lvl>
    <w:lvl w:ilvl="7" w:tplc="2B12C256">
      <w:start w:val="1"/>
      <w:numFmt w:val="bullet"/>
      <w:lvlText w:val="o"/>
      <w:lvlJc w:val="left"/>
      <w:pPr>
        <w:ind w:left="5400" w:hanging="360"/>
      </w:pPr>
      <w:rPr>
        <w:rFonts w:ascii="Courier New" w:hAnsi="Courier New" w:hint="default"/>
      </w:rPr>
    </w:lvl>
    <w:lvl w:ilvl="8" w:tplc="E21860C2">
      <w:start w:val="1"/>
      <w:numFmt w:val="bullet"/>
      <w:lvlText w:val=""/>
      <w:lvlJc w:val="left"/>
      <w:pPr>
        <w:ind w:left="6120" w:hanging="360"/>
      </w:pPr>
      <w:rPr>
        <w:rFonts w:ascii="Wingdings" w:hAnsi="Wingdings" w:hint="default"/>
      </w:rPr>
    </w:lvl>
  </w:abstractNum>
  <w:abstractNum w:abstractNumId="16" w15:restartNumberingAfterBreak="0">
    <w:nsid w:val="51713316"/>
    <w:multiLevelType w:val="hybridMultilevel"/>
    <w:tmpl w:val="835A9B28"/>
    <w:lvl w:ilvl="0" w:tplc="D8E8D670">
      <w:start w:val="1"/>
      <w:numFmt w:val="bullet"/>
      <w:lvlText w:val=""/>
      <w:lvlJc w:val="left"/>
      <w:pPr>
        <w:ind w:left="360" w:hanging="360"/>
      </w:pPr>
      <w:rPr>
        <w:rFonts w:ascii="Symbol" w:hAnsi="Symbol" w:hint="default"/>
      </w:rPr>
    </w:lvl>
    <w:lvl w:ilvl="1" w:tplc="2622332A">
      <w:start w:val="1"/>
      <w:numFmt w:val="bullet"/>
      <w:lvlText w:val="o"/>
      <w:lvlJc w:val="left"/>
      <w:pPr>
        <w:ind w:left="1080" w:hanging="360"/>
      </w:pPr>
      <w:rPr>
        <w:rFonts w:ascii="Courier New" w:hAnsi="Courier New" w:hint="default"/>
      </w:rPr>
    </w:lvl>
    <w:lvl w:ilvl="2" w:tplc="444EB122">
      <w:start w:val="1"/>
      <w:numFmt w:val="bullet"/>
      <w:lvlText w:val=""/>
      <w:lvlJc w:val="left"/>
      <w:pPr>
        <w:ind w:left="1800" w:hanging="360"/>
      </w:pPr>
      <w:rPr>
        <w:rFonts w:ascii="Wingdings" w:hAnsi="Wingdings" w:hint="default"/>
      </w:rPr>
    </w:lvl>
    <w:lvl w:ilvl="3" w:tplc="1B32CDE4">
      <w:start w:val="1"/>
      <w:numFmt w:val="bullet"/>
      <w:lvlText w:val=""/>
      <w:lvlJc w:val="left"/>
      <w:pPr>
        <w:ind w:left="2520" w:hanging="360"/>
      </w:pPr>
      <w:rPr>
        <w:rFonts w:ascii="Symbol" w:hAnsi="Symbol" w:hint="default"/>
      </w:rPr>
    </w:lvl>
    <w:lvl w:ilvl="4" w:tplc="2B388C0E">
      <w:start w:val="1"/>
      <w:numFmt w:val="bullet"/>
      <w:lvlText w:val="o"/>
      <w:lvlJc w:val="left"/>
      <w:pPr>
        <w:ind w:left="3240" w:hanging="360"/>
      </w:pPr>
      <w:rPr>
        <w:rFonts w:ascii="Courier New" w:hAnsi="Courier New" w:hint="default"/>
      </w:rPr>
    </w:lvl>
    <w:lvl w:ilvl="5" w:tplc="96722B5E">
      <w:start w:val="1"/>
      <w:numFmt w:val="bullet"/>
      <w:lvlText w:val=""/>
      <w:lvlJc w:val="left"/>
      <w:pPr>
        <w:ind w:left="3960" w:hanging="360"/>
      </w:pPr>
      <w:rPr>
        <w:rFonts w:ascii="Wingdings" w:hAnsi="Wingdings" w:hint="default"/>
      </w:rPr>
    </w:lvl>
    <w:lvl w:ilvl="6" w:tplc="190A16CA">
      <w:start w:val="1"/>
      <w:numFmt w:val="bullet"/>
      <w:lvlText w:val=""/>
      <w:lvlJc w:val="left"/>
      <w:pPr>
        <w:ind w:left="4680" w:hanging="360"/>
      </w:pPr>
      <w:rPr>
        <w:rFonts w:ascii="Symbol" w:hAnsi="Symbol" w:hint="default"/>
      </w:rPr>
    </w:lvl>
    <w:lvl w:ilvl="7" w:tplc="C3C4E926">
      <w:start w:val="1"/>
      <w:numFmt w:val="bullet"/>
      <w:lvlText w:val="o"/>
      <w:lvlJc w:val="left"/>
      <w:pPr>
        <w:ind w:left="5400" w:hanging="360"/>
      </w:pPr>
      <w:rPr>
        <w:rFonts w:ascii="Courier New" w:hAnsi="Courier New" w:hint="default"/>
      </w:rPr>
    </w:lvl>
    <w:lvl w:ilvl="8" w:tplc="D32AA52E">
      <w:start w:val="1"/>
      <w:numFmt w:val="bullet"/>
      <w:lvlText w:val=""/>
      <w:lvlJc w:val="left"/>
      <w:pPr>
        <w:ind w:left="6120" w:hanging="360"/>
      </w:pPr>
      <w:rPr>
        <w:rFonts w:ascii="Wingdings" w:hAnsi="Wingdings" w:hint="default"/>
      </w:rPr>
    </w:lvl>
  </w:abstractNum>
  <w:abstractNum w:abstractNumId="17" w15:restartNumberingAfterBreak="0">
    <w:nsid w:val="580A747E"/>
    <w:multiLevelType w:val="hybridMultilevel"/>
    <w:tmpl w:val="9BDA9D68"/>
    <w:lvl w:ilvl="0" w:tplc="224AF362">
      <w:start w:val="1"/>
      <w:numFmt w:val="bullet"/>
      <w:lvlText w:val=""/>
      <w:lvlJc w:val="left"/>
      <w:pPr>
        <w:ind w:left="360" w:hanging="360"/>
      </w:pPr>
      <w:rPr>
        <w:rFonts w:ascii="Symbol" w:hAnsi="Symbol" w:hint="default"/>
      </w:rPr>
    </w:lvl>
    <w:lvl w:ilvl="1" w:tplc="8B42EDA8">
      <w:start w:val="1"/>
      <w:numFmt w:val="bullet"/>
      <w:lvlText w:val="o"/>
      <w:lvlJc w:val="left"/>
      <w:pPr>
        <w:ind w:left="1080" w:hanging="360"/>
      </w:pPr>
      <w:rPr>
        <w:rFonts w:ascii="Courier New" w:hAnsi="Courier New" w:hint="default"/>
      </w:rPr>
    </w:lvl>
    <w:lvl w:ilvl="2" w:tplc="DB307138">
      <w:start w:val="1"/>
      <w:numFmt w:val="bullet"/>
      <w:lvlText w:val=""/>
      <w:lvlJc w:val="left"/>
      <w:pPr>
        <w:ind w:left="1800" w:hanging="360"/>
      </w:pPr>
      <w:rPr>
        <w:rFonts w:ascii="Wingdings" w:hAnsi="Wingdings" w:hint="default"/>
      </w:rPr>
    </w:lvl>
    <w:lvl w:ilvl="3" w:tplc="F776ED58">
      <w:start w:val="1"/>
      <w:numFmt w:val="bullet"/>
      <w:lvlText w:val=""/>
      <w:lvlJc w:val="left"/>
      <w:pPr>
        <w:ind w:left="2520" w:hanging="360"/>
      </w:pPr>
      <w:rPr>
        <w:rFonts w:ascii="Symbol" w:hAnsi="Symbol" w:hint="default"/>
      </w:rPr>
    </w:lvl>
    <w:lvl w:ilvl="4" w:tplc="DD48D80E">
      <w:start w:val="1"/>
      <w:numFmt w:val="bullet"/>
      <w:lvlText w:val="o"/>
      <w:lvlJc w:val="left"/>
      <w:pPr>
        <w:ind w:left="3240" w:hanging="360"/>
      </w:pPr>
      <w:rPr>
        <w:rFonts w:ascii="Courier New" w:hAnsi="Courier New" w:hint="default"/>
      </w:rPr>
    </w:lvl>
    <w:lvl w:ilvl="5" w:tplc="1D5CD008">
      <w:start w:val="1"/>
      <w:numFmt w:val="bullet"/>
      <w:lvlText w:val=""/>
      <w:lvlJc w:val="left"/>
      <w:pPr>
        <w:ind w:left="3960" w:hanging="360"/>
      </w:pPr>
      <w:rPr>
        <w:rFonts w:ascii="Wingdings" w:hAnsi="Wingdings" w:hint="default"/>
      </w:rPr>
    </w:lvl>
    <w:lvl w:ilvl="6" w:tplc="81446B1E">
      <w:start w:val="1"/>
      <w:numFmt w:val="bullet"/>
      <w:lvlText w:val=""/>
      <w:lvlJc w:val="left"/>
      <w:pPr>
        <w:ind w:left="4680" w:hanging="360"/>
      </w:pPr>
      <w:rPr>
        <w:rFonts w:ascii="Symbol" w:hAnsi="Symbol" w:hint="default"/>
      </w:rPr>
    </w:lvl>
    <w:lvl w:ilvl="7" w:tplc="F55C4A7E">
      <w:start w:val="1"/>
      <w:numFmt w:val="bullet"/>
      <w:lvlText w:val="o"/>
      <w:lvlJc w:val="left"/>
      <w:pPr>
        <w:ind w:left="5400" w:hanging="360"/>
      </w:pPr>
      <w:rPr>
        <w:rFonts w:ascii="Courier New" w:hAnsi="Courier New" w:hint="default"/>
      </w:rPr>
    </w:lvl>
    <w:lvl w:ilvl="8" w:tplc="444ED14C">
      <w:start w:val="1"/>
      <w:numFmt w:val="bullet"/>
      <w:lvlText w:val=""/>
      <w:lvlJc w:val="left"/>
      <w:pPr>
        <w:ind w:left="6120" w:hanging="360"/>
      </w:pPr>
      <w:rPr>
        <w:rFonts w:ascii="Wingdings" w:hAnsi="Wingdings" w:hint="default"/>
      </w:rPr>
    </w:lvl>
  </w:abstractNum>
  <w:abstractNum w:abstractNumId="18" w15:restartNumberingAfterBreak="0">
    <w:nsid w:val="60776FD1"/>
    <w:multiLevelType w:val="hybridMultilevel"/>
    <w:tmpl w:val="7B1070E2"/>
    <w:lvl w:ilvl="0" w:tplc="26B0B18E">
      <w:start w:val="1"/>
      <w:numFmt w:val="decimal"/>
      <w:pStyle w:val="Numberlist"/>
      <w:lvlText w:val="%1."/>
      <w:lvlJc w:val="left"/>
      <w:pPr>
        <w:ind w:left="720" w:hanging="360"/>
      </w:pPr>
    </w:lvl>
    <w:lvl w:ilvl="1" w:tplc="1DEAF70A">
      <w:numFmt w:val="bullet"/>
      <w:lvlText w:val="–"/>
      <w:lvlJc w:val="left"/>
      <w:pPr>
        <w:ind w:left="1440" w:hanging="360"/>
      </w:pPr>
      <w:rPr>
        <w:rFonts w:ascii="Arial" w:eastAsiaTheme="minorHAnsi" w:hAnsi="Arial" w:cs="Arial" w:hint="default"/>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7BCFA1"/>
    <w:multiLevelType w:val="hybridMultilevel"/>
    <w:tmpl w:val="32401B86"/>
    <w:lvl w:ilvl="0" w:tplc="6D12B208">
      <w:start w:val="1"/>
      <w:numFmt w:val="bullet"/>
      <w:lvlText w:val=""/>
      <w:lvlJc w:val="left"/>
      <w:pPr>
        <w:ind w:left="360" w:hanging="360"/>
      </w:pPr>
      <w:rPr>
        <w:rFonts w:ascii="Symbol" w:hAnsi="Symbol" w:hint="default"/>
      </w:rPr>
    </w:lvl>
    <w:lvl w:ilvl="1" w:tplc="8AEC0A3E">
      <w:start w:val="1"/>
      <w:numFmt w:val="bullet"/>
      <w:lvlText w:val="o"/>
      <w:lvlJc w:val="left"/>
      <w:pPr>
        <w:ind w:left="1080" w:hanging="360"/>
      </w:pPr>
      <w:rPr>
        <w:rFonts w:ascii="Courier New" w:hAnsi="Courier New" w:hint="default"/>
      </w:rPr>
    </w:lvl>
    <w:lvl w:ilvl="2" w:tplc="722C7EA8">
      <w:start w:val="1"/>
      <w:numFmt w:val="bullet"/>
      <w:lvlText w:val=""/>
      <w:lvlJc w:val="left"/>
      <w:pPr>
        <w:ind w:left="1800" w:hanging="360"/>
      </w:pPr>
      <w:rPr>
        <w:rFonts w:ascii="Wingdings" w:hAnsi="Wingdings" w:hint="default"/>
      </w:rPr>
    </w:lvl>
    <w:lvl w:ilvl="3" w:tplc="8E165F24">
      <w:start w:val="1"/>
      <w:numFmt w:val="bullet"/>
      <w:lvlText w:val=""/>
      <w:lvlJc w:val="left"/>
      <w:pPr>
        <w:ind w:left="2520" w:hanging="360"/>
      </w:pPr>
      <w:rPr>
        <w:rFonts w:ascii="Symbol" w:hAnsi="Symbol" w:hint="default"/>
      </w:rPr>
    </w:lvl>
    <w:lvl w:ilvl="4" w:tplc="5DB45708">
      <w:start w:val="1"/>
      <w:numFmt w:val="bullet"/>
      <w:lvlText w:val="o"/>
      <w:lvlJc w:val="left"/>
      <w:pPr>
        <w:ind w:left="3240" w:hanging="360"/>
      </w:pPr>
      <w:rPr>
        <w:rFonts w:ascii="Courier New" w:hAnsi="Courier New" w:hint="default"/>
      </w:rPr>
    </w:lvl>
    <w:lvl w:ilvl="5" w:tplc="67360E04">
      <w:start w:val="1"/>
      <w:numFmt w:val="bullet"/>
      <w:lvlText w:val=""/>
      <w:lvlJc w:val="left"/>
      <w:pPr>
        <w:ind w:left="3960" w:hanging="360"/>
      </w:pPr>
      <w:rPr>
        <w:rFonts w:ascii="Wingdings" w:hAnsi="Wingdings" w:hint="default"/>
      </w:rPr>
    </w:lvl>
    <w:lvl w:ilvl="6" w:tplc="15EC76A6">
      <w:start w:val="1"/>
      <w:numFmt w:val="bullet"/>
      <w:lvlText w:val=""/>
      <w:lvlJc w:val="left"/>
      <w:pPr>
        <w:ind w:left="4680" w:hanging="360"/>
      </w:pPr>
      <w:rPr>
        <w:rFonts w:ascii="Symbol" w:hAnsi="Symbol" w:hint="default"/>
      </w:rPr>
    </w:lvl>
    <w:lvl w:ilvl="7" w:tplc="372C087A">
      <w:start w:val="1"/>
      <w:numFmt w:val="bullet"/>
      <w:lvlText w:val="o"/>
      <w:lvlJc w:val="left"/>
      <w:pPr>
        <w:ind w:left="5400" w:hanging="360"/>
      </w:pPr>
      <w:rPr>
        <w:rFonts w:ascii="Courier New" w:hAnsi="Courier New" w:hint="default"/>
      </w:rPr>
    </w:lvl>
    <w:lvl w:ilvl="8" w:tplc="AFBEB43A">
      <w:start w:val="1"/>
      <w:numFmt w:val="bullet"/>
      <w:lvlText w:val=""/>
      <w:lvlJc w:val="left"/>
      <w:pPr>
        <w:ind w:left="6120" w:hanging="360"/>
      </w:pPr>
      <w:rPr>
        <w:rFonts w:ascii="Wingdings" w:hAnsi="Wingdings" w:hint="default"/>
      </w:rPr>
    </w:lvl>
  </w:abstractNum>
  <w:abstractNum w:abstractNumId="20" w15:restartNumberingAfterBreak="0">
    <w:nsid w:val="647F1894"/>
    <w:multiLevelType w:val="hybridMultilevel"/>
    <w:tmpl w:val="2AA8C270"/>
    <w:lvl w:ilvl="0" w:tplc="87008B54">
      <w:start w:val="1"/>
      <w:numFmt w:val="bullet"/>
      <w:pStyle w:val="bullets"/>
      <w:lvlText w:val=""/>
      <w:lvlJc w:val="left"/>
      <w:pPr>
        <w:ind w:left="720" w:hanging="360"/>
      </w:pPr>
      <w:rPr>
        <w:rFonts w:ascii="Symbol" w:hAnsi="Symbol" w:hint="default"/>
        <w:color w:val="4AC9E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F2747"/>
    <w:multiLevelType w:val="hybridMultilevel"/>
    <w:tmpl w:val="A1ACD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4792484">
    <w:abstractNumId w:val="4"/>
  </w:num>
  <w:num w:numId="2" w16cid:durableId="2097090966">
    <w:abstractNumId w:val="13"/>
  </w:num>
  <w:num w:numId="3" w16cid:durableId="1810903701">
    <w:abstractNumId w:val="0"/>
  </w:num>
  <w:num w:numId="4" w16cid:durableId="1008210440">
    <w:abstractNumId w:val="17"/>
  </w:num>
  <w:num w:numId="5" w16cid:durableId="390470135">
    <w:abstractNumId w:val="10"/>
  </w:num>
  <w:num w:numId="6" w16cid:durableId="58869026">
    <w:abstractNumId w:val="7"/>
  </w:num>
  <w:num w:numId="7" w16cid:durableId="1272514512">
    <w:abstractNumId w:val="19"/>
  </w:num>
  <w:num w:numId="8" w16cid:durableId="1173761491">
    <w:abstractNumId w:val="8"/>
  </w:num>
  <w:num w:numId="9" w16cid:durableId="1367297565">
    <w:abstractNumId w:val="15"/>
  </w:num>
  <w:num w:numId="10" w16cid:durableId="608246288">
    <w:abstractNumId w:val="5"/>
  </w:num>
  <w:num w:numId="11" w16cid:durableId="1421870178">
    <w:abstractNumId w:val="16"/>
  </w:num>
  <w:num w:numId="12" w16cid:durableId="1807235280">
    <w:abstractNumId w:val="3"/>
  </w:num>
  <w:num w:numId="13" w16cid:durableId="155464882">
    <w:abstractNumId w:val="1"/>
  </w:num>
  <w:num w:numId="14" w16cid:durableId="1532887448">
    <w:abstractNumId w:val="6"/>
  </w:num>
  <w:num w:numId="15" w16cid:durableId="1349527513">
    <w:abstractNumId w:val="12"/>
  </w:num>
  <w:num w:numId="16" w16cid:durableId="384984545">
    <w:abstractNumId w:val="14"/>
  </w:num>
  <w:num w:numId="17" w16cid:durableId="1861894262">
    <w:abstractNumId w:val="9"/>
  </w:num>
  <w:num w:numId="18" w16cid:durableId="374231579">
    <w:abstractNumId w:val="18"/>
  </w:num>
  <w:num w:numId="19" w16cid:durableId="2040202890">
    <w:abstractNumId w:val="20"/>
  </w:num>
  <w:num w:numId="20" w16cid:durableId="199973895">
    <w:abstractNumId w:val="11"/>
  </w:num>
  <w:num w:numId="21" w16cid:durableId="374963972">
    <w:abstractNumId w:val="2"/>
  </w:num>
  <w:num w:numId="22" w16cid:durableId="109890817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0055B"/>
    <w:rsid w:val="000005D2"/>
    <w:rsid w:val="00000721"/>
    <w:rsid w:val="00000C37"/>
    <w:rsid w:val="00001170"/>
    <w:rsid w:val="00001AA0"/>
    <w:rsid w:val="00001B08"/>
    <w:rsid w:val="00001E72"/>
    <w:rsid w:val="0000273D"/>
    <w:rsid w:val="000028D7"/>
    <w:rsid w:val="00002D27"/>
    <w:rsid w:val="0000332C"/>
    <w:rsid w:val="00003950"/>
    <w:rsid w:val="00004681"/>
    <w:rsid w:val="0000574A"/>
    <w:rsid w:val="00005C8D"/>
    <w:rsid w:val="00007754"/>
    <w:rsid w:val="00007A90"/>
    <w:rsid w:val="00010108"/>
    <w:rsid w:val="00010131"/>
    <w:rsid w:val="000104C9"/>
    <w:rsid w:val="0001064E"/>
    <w:rsid w:val="000109AB"/>
    <w:rsid w:val="00010B68"/>
    <w:rsid w:val="00010C17"/>
    <w:rsid w:val="00010FA6"/>
    <w:rsid w:val="00011920"/>
    <w:rsid w:val="00011F60"/>
    <w:rsid w:val="00013060"/>
    <w:rsid w:val="00013153"/>
    <w:rsid w:val="000132A0"/>
    <w:rsid w:val="0001331F"/>
    <w:rsid w:val="00013501"/>
    <w:rsid w:val="00013A26"/>
    <w:rsid w:val="00013D06"/>
    <w:rsid w:val="00013DF5"/>
    <w:rsid w:val="00013EA1"/>
    <w:rsid w:val="000143F1"/>
    <w:rsid w:val="00014B30"/>
    <w:rsid w:val="00015132"/>
    <w:rsid w:val="000152DF"/>
    <w:rsid w:val="000155FF"/>
    <w:rsid w:val="000159F0"/>
    <w:rsid w:val="00016753"/>
    <w:rsid w:val="000167B9"/>
    <w:rsid w:val="00016FCF"/>
    <w:rsid w:val="000172A1"/>
    <w:rsid w:val="00017A42"/>
    <w:rsid w:val="00017EAF"/>
    <w:rsid w:val="00017FB1"/>
    <w:rsid w:val="00020368"/>
    <w:rsid w:val="00020414"/>
    <w:rsid w:val="00020847"/>
    <w:rsid w:val="0002103D"/>
    <w:rsid w:val="000212B8"/>
    <w:rsid w:val="00021657"/>
    <w:rsid w:val="000217AD"/>
    <w:rsid w:val="00021AF5"/>
    <w:rsid w:val="00021B1A"/>
    <w:rsid w:val="00021B24"/>
    <w:rsid w:val="00021EC0"/>
    <w:rsid w:val="00021F3C"/>
    <w:rsid w:val="00021F77"/>
    <w:rsid w:val="0002208C"/>
    <w:rsid w:val="00022216"/>
    <w:rsid w:val="000223F0"/>
    <w:rsid w:val="000225FE"/>
    <w:rsid w:val="000227C2"/>
    <w:rsid w:val="00022FA9"/>
    <w:rsid w:val="00023152"/>
    <w:rsid w:val="00023302"/>
    <w:rsid w:val="0002346D"/>
    <w:rsid w:val="00023656"/>
    <w:rsid w:val="000236D8"/>
    <w:rsid w:val="00023D98"/>
    <w:rsid w:val="00023E77"/>
    <w:rsid w:val="00023F9F"/>
    <w:rsid w:val="00024764"/>
    <w:rsid w:val="00024D2A"/>
    <w:rsid w:val="0002504A"/>
    <w:rsid w:val="000254E8"/>
    <w:rsid w:val="00025F45"/>
    <w:rsid w:val="00025F61"/>
    <w:rsid w:val="00026029"/>
    <w:rsid w:val="0002613A"/>
    <w:rsid w:val="0002679C"/>
    <w:rsid w:val="0002680B"/>
    <w:rsid w:val="000269D5"/>
    <w:rsid w:val="00026CB9"/>
    <w:rsid w:val="00026D86"/>
    <w:rsid w:val="00026E08"/>
    <w:rsid w:val="00027144"/>
    <w:rsid w:val="000271B1"/>
    <w:rsid w:val="000274A1"/>
    <w:rsid w:val="00027B42"/>
    <w:rsid w:val="00027F6C"/>
    <w:rsid w:val="000302C0"/>
    <w:rsid w:val="00030613"/>
    <w:rsid w:val="000310DC"/>
    <w:rsid w:val="00031274"/>
    <w:rsid w:val="00031482"/>
    <w:rsid w:val="000319C7"/>
    <w:rsid w:val="00031A20"/>
    <w:rsid w:val="00031BC7"/>
    <w:rsid w:val="00031E59"/>
    <w:rsid w:val="00032054"/>
    <w:rsid w:val="00032094"/>
    <w:rsid w:val="00032527"/>
    <w:rsid w:val="0003257F"/>
    <w:rsid w:val="00032840"/>
    <w:rsid w:val="00032910"/>
    <w:rsid w:val="00032E88"/>
    <w:rsid w:val="00032F7F"/>
    <w:rsid w:val="000330F6"/>
    <w:rsid w:val="000331CE"/>
    <w:rsid w:val="00033232"/>
    <w:rsid w:val="0003362E"/>
    <w:rsid w:val="00033C62"/>
    <w:rsid w:val="000345D8"/>
    <w:rsid w:val="00035B32"/>
    <w:rsid w:val="000364BD"/>
    <w:rsid w:val="00036A9F"/>
    <w:rsid w:val="000371E7"/>
    <w:rsid w:val="000372AE"/>
    <w:rsid w:val="000373EB"/>
    <w:rsid w:val="000374B4"/>
    <w:rsid w:val="00037E15"/>
    <w:rsid w:val="0004018A"/>
    <w:rsid w:val="00040974"/>
    <w:rsid w:val="00040A10"/>
    <w:rsid w:val="00040F2F"/>
    <w:rsid w:val="0004129D"/>
    <w:rsid w:val="000413CB"/>
    <w:rsid w:val="00041C7B"/>
    <w:rsid w:val="00041D9E"/>
    <w:rsid w:val="00041F53"/>
    <w:rsid w:val="00042067"/>
    <w:rsid w:val="00042121"/>
    <w:rsid w:val="0004228A"/>
    <w:rsid w:val="000425A4"/>
    <w:rsid w:val="000428A1"/>
    <w:rsid w:val="000429F8"/>
    <w:rsid w:val="00042BAA"/>
    <w:rsid w:val="00042E5D"/>
    <w:rsid w:val="000430A6"/>
    <w:rsid w:val="00043254"/>
    <w:rsid w:val="000439B8"/>
    <w:rsid w:val="00043A19"/>
    <w:rsid w:val="00043A85"/>
    <w:rsid w:val="000443BD"/>
    <w:rsid w:val="000443DA"/>
    <w:rsid w:val="0004452E"/>
    <w:rsid w:val="00044A05"/>
    <w:rsid w:val="00044C8F"/>
    <w:rsid w:val="00045067"/>
    <w:rsid w:val="00045B5C"/>
    <w:rsid w:val="00045BD4"/>
    <w:rsid w:val="00045CD8"/>
    <w:rsid w:val="00046602"/>
    <w:rsid w:val="0004693C"/>
    <w:rsid w:val="00046E4A"/>
    <w:rsid w:val="0004746B"/>
    <w:rsid w:val="00047549"/>
    <w:rsid w:val="00047665"/>
    <w:rsid w:val="0004779C"/>
    <w:rsid w:val="00050287"/>
    <w:rsid w:val="000507F7"/>
    <w:rsid w:val="00050C64"/>
    <w:rsid w:val="00051090"/>
    <w:rsid w:val="000516DF"/>
    <w:rsid w:val="00051788"/>
    <w:rsid w:val="00052964"/>
    <w:rsid w:val="00052FB1"/>
    <w:rsid w:val="00053252"/>
    <w:rsid w:val="00054183"/>
    <w:rsid w:val="00054559"/>
    <w:rsid w:val="000546A5"/>
    <w:rsid w:val="000547CE"/>
    <w:rsid w:val="00054960"/>
    <w:rsid w:val="00054A26"/>
    <w:rsid w:val="00054EDD"/>
    <w:rsid w:val="000555B3"/>
    <w:rsid w:val="000559C2"/>
    <w:rsid w:val="00055D09"/>
    <w:rsid w:val="000561BD"/>
    <w:rsid w:val="00056589"/>
    <w:rsid w:val="00056704"/>
    <w:rsid w:val="00056C14"/>
    <w:rsid w:val="0005707E"/>
    <w:rsid w:val="000576BE"/>
    <w:rsid w:val="00057A07"/>
    <w:rsid w:val="00057A91"/>
    <w:rsid w:val="000600D2"/>
    <w:rsid w:val="000603C3"/>
    <w:rsid w:val="0006062F"/>
    <w:rsid w:val="0006074F"/>
    <w:rsid w:val="00060811"/>
    <w:rsid w:val="00060877"/>
    <w:rsid w:val="000609CE"/>
    <w:rsid w:val="000609DB"/>
    <w:rsid w:val="0006136F"/>
    <w:rsid w:val="00061C6E"/>
    <w:rsid w:val="000626F9"/>
    <w:rsid w:val="0006277B"/>
    <w:rsid w:val="0006280A"/>
    <w:rsid w:val="0006303D"/>
    <w:rsid w:val="00063976"/>
    <w:rsid w:val="00063B52"/>
    <w:rsid w:val="00063BEF"/>
    <w:rsid w:val="0006422D"/>
    <w:rsid w:val="000648E4"/>
    <w:rsid w:val="00064C51"/>
    <w:rsid w:val="00066296"/>
    <w:rsid w:val="00066714"/>
    <w:rsid w:val="00066D61"/>
    <w:rsid w:val="00066ED1"/>
    <w:rsid w:val="00067293"/>
    <w:rsid w:val="00067393"/>
    <w:rsid w:val="00067442"/>
    <w:rsid w:val="000676F0"/>
    <w:rsid w:val="0006777E"/>
    <w:rsid w:val="0006797A"/>
    <w:rsid w:val="000679F6"/>
    <w:rsid w:val="00067BBD"/>
    <w:rsid w:val="00067F2E"/>
    <w:rsid w:val="00070382"/>
    <w:rsid w:val="00070496"/>
    <w:rsid w:val="000706E8"/>
    <w:rsid w:val="0007099D"/>
    <w:rsid w:val="00070BFF"/>
    <w:rsid w:val="000714F6"/>
    <w:rsid w:val="000716D4"/>
    <w:rsid w:val="000716EC"/>
    <w:rsid w:val="00071766"/>
    <w:rsid w:val="000719B9"/>
    <w:rsid w:val="00071A05"/>
    <w:rsid w:val="00071F04"/>
    <w:rsid w:val="00072094"/>
    <w:rsid w:val="000720BC"/>
    <w:rsid w:val="00072352"/>
    <w:rsid w:val="00072B4C"/>
    <w:rsid w:val="000730B6"/>
    <w:rsid w:val="00073595"/>
    <w:rsid w:val="000736E3"/>
    <w:rsid w:val="0007399B"/>
    <w:rsid w:val="000739F2"/>
    <w:rsid w:val="00073A81"/>
    <w:rsid w:val="00073F2C"/>
    <w:rsid w:val="000741A1"/>
    <w:rsid w:val="00074BF1"/>
    <w:rsid w:val="00074EAB"/>
    <w:rsid w:val="00074F6B"/>
    <w:rsid w:val="00075197"/>
    <w:rsid w:val="00075532"/>
    <w:rsid w:val="00075767"/>
    <w:rsid w:val="00075CFA"/>
    <w:rsid w:val="00075D59"/>
    <w:rsid w:val="00075E67"/>
    <w:rsid w:val="00075EB6"/>
    <w:rsid w:val="00076517"/>
    <w:rsid w:val="00076527"/>
    <w:rsid w:val="000773AD"/>
    <w:rsid w:val="00077C39"/>
    <w:rsid w:val="00077CF5"/>
    <w:rsid w:val="00080015"/>
    <w:rsid w:val="000800BC"/>
    <w:rsid w:val="000804BB"/>
    <w:rsid w:val="00080862"/>
    <w:rsid w:val="00080D6B"/>
    <w:rsid w:val="000818BD"/>
    <w:rsid w:val="00081B8A"/>
    <w:rsid w:val="00081C8D"/>
    <w:rsid w:val="00081D41"/>
    <w:rsid w:val="00081EAA"/>
    <w:rsid w:val="00082115"/>
    <w:rsid w:val="000825BD"/>
    <w:rsid w:val="0008289B"/>
    <w:rsid w:val="00082A80"/>
    <w:rsid w:val="00082C45"/>
    <w:rsid w:val="00083387"/>
    <w:rsid w:val="0008382B"/>
    <w:rsid w:val="00083893"/>
    <w:rsid w:val="00083D57"/>
    <w:rsid w:val="00083EC5"/>
    <w:rsid w:val="00083FD7"/>
    <w:rsid w:val="0008404B"/>
    <w:rsid w:val="00084083"/>
    <w:rsid w:val="000840A4"/>
    <w:rsid w:val="000840FA"/>
    <w:rsid w:val="0008433F"/>
    <w:rsid w:val="000846C9"/>
    <w:rsid w:val="00084A1E"/>
    <w:rsid w:val="00084C30"/>
    <w:rsid w:val="00084C99"/>
    <w:rsid w:val="0008512A"/>
    <w:rsid w:val="000855BD"/>
    <w:rsid w:val="000857B2"/>
    <w:rsid w:val="00085826"/>
    <w:rsid w:val="00085CC3"/>
    <w:rsid w:val="00085FCF"/>
    <w:rsid w:val="000866D4"/>
    <w:rsid w:val="00086DE1"/>
    <w:rsid w:val="000872EA"/>
    <w:rsid w:val="00090571"/>
    <w:rsid w:val="000905E5"/>
    <w:rsid w:val="0009077D"/>
    <w:rsid w:val="00090F15"/>
    <w:rsid w:val="000912A7"/>
    <w:rsid w:val="000912ED"/>
    <w:rsid w:val="0009134E"/>
    <w:rsid w:val="000917CB"/>
    <w:rsid w:val="00091CD3"/>
    <w:rsid w:val="00091DAB"/>
    <w:rsid w:val="000922BE"/>
    <w:rsid w:val="0009250E"/>
    <w:rsid w:val="0009297D"/>
    <w:rsid w:val="00092CF8"/>
    <w:rsid w:val="000932A6"/>
    <w:rsid w:val="000934D4"/>
    <w:rsid w:val="000935EB"/>
    <w:rsid w:val="0009383F"/>
    <w:rsid w:val="000948F1"/>
    <w:rsid w:val="00094B63"/>
    <w:rsid w:val="00094D1D"/>
    <w:rsid w:val="00095210"/>
    <w:rsid w:val="0009550C"/>
    <w:rsid w:val="00095565"/>
    <w:rsid w:val="00095866"/>
    <w:rsid w:val="0009630C"/>
    <w:rsid w:val="000963ED"/>
    <w:rsid w:val="000966A7"/>
    <w:rsid w:val="000967A5"/>
    <w:rsid w:val="00096EF2"/>
    <w:rsid w:val="000975A0"/>
    <w:rsid w:val="000976E9"/>
    <w:rsid w:val="000977DF"/>
    <w:rsid w:val="000A0EAA"/>
    <w:rsid w:val="000A11FE"/>
    <w:rsid w:val="000A12EF"/>
    <w:rsid w:val="000A1474"/>
    <w:rsid w:val="000A1A96"/>
    <w:rsid w:val="000A2236"/>
    <w:rsid w:val="000A2458"/>
    <w:rsid w:val="000A2710"/>
    <w:rsid w:val="000A2763"/>
    <w:rsid w:val="000A2FC7"/>
    <w:rsid w:val="000A31C1"/>
    <w:rsid w:val="000A32E5"/>
    <w:rsid w:val="000A348A"/>
    <w:rsid w:val="000A3EDC"/>
    <w:rsid w:val="000A41F9"/>
    <w:rsid w:val="000A44DD"/>
    <w:rsid w:val="000A4ACE"/>
    <w:rsid w:val="000A504D"/>
    <w:rsid w:val="000A53BC"/>
    <w:rsid w:val="000A5812"/>
    <w:rsid w:val="000A5E64"/>
    <w:rsid w:val="000A5F53"/>
    <w:rsid w:val="000A60DA"/>
    <w:rsid w:val="000A6909"/>
    <w:rsid w:val="000A69C3"/>
    <w:rsid w:val="000A6D47"/>
    <w:rsid w:val="000A6DC7"/>
    <w:rsid w:val="000A7129"/>
    <w:rsid w:val="000A7257"/>
    <w:rsid w:val="000A7952"/>
    <w:rsid w:val="000A7B4E"/>
    <w:rsid w:val="000B055F"/>
    <w:rsid w:val="000B05AC"/>
    <w:rsid w:val="000B08E6"/>
    <w:rsid w:val="000B0E03"/>
    <w:rsid w:val="000B1055"/>
    <w:rsid w:val="000B1214"/>
    <w:rsid w:val="000B1303"/>
    <w:rsid w:val="000B16CF"/>
    <w:rsid w:val="000B22BF"/>
    <w:rsid w:val="000B2455"/>
    <w:rsid w:val="000B24B5"/>
    <w:rsid w:val="000B258E"/>
    <w:rsid w:val="000B25AF"/>
    <w:rsid w:val="000B25C7"/>
    <w:rsid w:val="000B2B22"/>
    <w:rsid w:val="000B2B9A"/>
    <w:rsid w:val="000B3225"/>
    <w:rsid w:val="000B349A"/>
    <w:rsid w:val="000B3D81"/>
    <w:rsid w:val="000B4EC6"/>
    <w:rsid w:val="000B5368"/>
    <w:rsid w:val="000B5A5E"/>
    <w:rsid w:val="000B5DD3"/>
    <w:rsid w:val="000B5DFE"/>
    <w:rsid w:val="000B5F10"/>
    <w:rsid w:val="000B6623"/>
    <w:rsid w:val="000B6B0F"/>
    <w:rsid w:val="000B6BCC"/>
    <w:rsid w:val="000B6C04"/>
    <w:rsid w:val="000B6C8C"/>
    <w:rsid w:val="000B6F36"/>
    <w:rsid w:val="000B7046"/>
    <w:rsid w:val="000B712B"/>
    <w:rsid w:val="000B7421"/>
    <w:rsid w:val="000B7950"/>
    <w:rsid w:val="000B7E5D"/>
    <w:rsid w:val="000C0353"/>
    <w:rsid w:val="000C0B58"/>
    <w:rsid w:val="000C0BDE"/>
    <w:rsid w:val="000C11F7"/>
    <w:rsid w:val="000C1630"/>
    <w:rsid w:val="000C1A8A"/>
    <w:rsid w:val="000C2955"/>
    <w:rsid w:val="000C30A3"/>
    <w:rsid w:val="000C31CE"/>
    <w:rsid w:val="000C31E3"/>
    <w:rsid w:val="000C32B6"/>
    <w:rsid w:val="000C3511"/>
    <w:rsid w:val="000C3FC1"/>
    <w:rsid w:val="000C421D"/>
    <w:rsid w:val="000C439A"/>
    <w:rsid w:val="000C4A52"/>
    <w:rsid w:val="000C53FB"/>
    <w:rsid w:val="000C55DC"/>
    <w:rsid w:val="000C560C"/>
    <w:rsid w:val="000C58FC"/>
    <w:rsid w:val="000C5DA7"/>
    <w:rsid w:val="000C5F79"/>
    <w:rsid w:val="000C6077"/>
    <w:rsid w:val="000C6126"/>
    <w:rsid w:val="000C623A"/>
    <w:rsid w:val="000C6723"/>
    <w:rsid w:val="000C6E6B"/>
    <w:rsid w:val="000C7052"/>
    <w:rsid w:val="000C7B62"/>
    <w:rsid w:val="000D0071"/>
    <w:rsid w:val="000D04C1"/>
    <w:rsid w:val="000D0593"/>
    <w:rsid w:val="000D0D02"/>
    <w:rsid w:val="000D0D8F"/>
    <w:rsid w:val="000D0EDA"/>
    <w:rsid w:val="000D108F"/>
    <w:rsid w:val="000D1200"/>
    <w:rsid w:val="000D1411"/>
    <w:rsid w:val="000D1549"/>
    <w:rsid w:val="000D16B8"/>
    <w:rsid w:val="000D1895"/>
    <w:rsid w:val="000D18AD"/>
    <w:rsid w:val="000D1A01"/>
    <w:rsid w:val="000D1CD5"/>
    <w:rsid w:val="000D22FE"/>
    <w:rsid w:val="000D2670"/>
    <w:rsid w:val="000D27F3"/>
    <w:rsid w:val="000D2865"/>
    <w:rsid w:val="000D29A8"/>
    <w:rsid w:val="000D29DE"/>
    <w:rsid w:val="000D319D"/>
    <w:rsid w:val="000D32F4"/>
    <w:rsid w:val="000D3645"/>
    <w:rsid w:val="000D37D9"/>
    <w:rsid w:val="000D3E45"/>
    <w:rsid w:val="000D42AD"/>
    <w:rsid w:val="000D44D9"/>
    <w:rsid w:val="000D5481"/>
    <w:rsid w:val="000D56C6"/>
    <w:rsid w:val="000D57C8"/>
    <w:rsid w:val="000D5B56"/>
    <w:rsid w:val="000D6265"/>
    <w:rsid w:val="000D6368"/>
    <w:rsid w:val="000D65CD"/>
    <w:rsid w:val="000D6966"/>
    <w:rsid w:val="000D7993"/>
    <w:rsid w:val="000D79ED"/>
    <w:rsid w:val="000D7BAF"/>
    <w:rsid w:val="000E0511"/>
    <w:rsid w:val="000E05A2"/>
    <w:rsid w:val="000E0A20"/>
    <w:rsid w:val="000E0D17"/>
    <w:rsid w:val="000E0FC5"/>
    <w:rsid w:val="000E17C5"/>
    <w:rsid w:val="000E191D"/>
    <w:rsid w:val="000E1B2F"/>
    <w:rsid w:val="000E1C27"/>
    <w:rsid w:val="000E1D96"/>
    <w:rsid w:val="000E1FDD"/>
    <w:rsid w:val="000E246F"/>
    <w:rsid w:val="000E284F"/>
    <w:rsid w:val="000E2D0F"/>
    <w:rsid w:val="000E2D60"/>
    <w:rsid w:val="000E2FDA"/>
    <w:rsid w:val="000E30F4"/>
    <w:rsid w:val="000E3722"/>
    <w:rsid w:val="000E3B65"/>
    <w:rsid w:val="000E3BBD"/>
    <w:rsid w:val="000E3DB6"/>
    <w:rsid w:val="000E3F8B"/>
    <w:rsid w:val="000E4379"/>
    <w:rsid w:val="000E4887"/>
    <w:rsid w:val="000E4961"/>
    <w:rsid w:val="000E4D6E"/>
    <w:rsid w:val="000E5790"/>
    <w:rsid w:val="000E58B7"/>
    <w:rsid w:val="000E6234"/>
    <w:rsid w:val="000E629A"/>
    <w:rsid w:val="000E638C"/>
    <w:rsid w:val="000E6458"/>
    <w:rsid w:val="000E69A7"/>
    <w:rsid w:val="000E7056"/>
    <w:rsid w:val="000E74C0"/>
    <w:rsid w:val="000E74DF"/>
    <w:rsid w:val="000E7510"/>
    <w:rsid w:val="000F0100"/>
    <w:rsid w:val="000F0752"/>
    <w:rsid w:val="000F0E5B"/>
    <w:rsid w:val="000F0F3D"/>
    <w:rsid w:val="000F1272"/>
    <w:rsid w:val="000F14BB"/>
    <w:rsid w:val="000F16C0"/>
    <w:rsid w:val="000F1F4B"/>
    <w:rsid w:val="000F2338"/>
    <w:rsid w:val="000F25C5"/>
    <w:rsid w:val="000F311F"/>
    <w:rsid w:val="000F3755"/>
    <w:rsid w:val="000F38D7"/>
    <w:rsid w:val="000F3E35"/>
    <w:rsid w:val="000F3EF0"/>
    <w:rsid w:val="000F3F07"/>
    <w:rsid w:val="000F4240"/>
    <w:rsid w:val="000F44B1"/>
    <w:rsid w:val="000F4775"/>
    <w:rsid w:val="000F4A8E"/>
    <w:rsid w:val="000F537F"/>
    <w:rsid w:val="000F5544"/>
    <w:rsid w:val="000F567D"/>
    <w:rsid w:val="000F56F1"/>
    <w:rsid w:val="000F59F5"/>
    <w:rsid w:val="000F60BC"/>
    <w:rsid w:val="000F65B4"/>
    <w:rsid w:val="000F6DC3"/>
    <w:rsid w:val="000F6DDF"/>
    <w:rsid w:val="000F6ED3"/>
    <w:rsid w:val="000F6FBA"/>
    <w:rsid w:val="000F7026"/>
    <w:rsid w:val="000F79E9"/>
    <w:rsid w:val="001001AB"/>
    <w:rsid w:val="001002A7"/>
    <w:rsid w:val="00100490"/>
    <w:rsid w:val="00100511"/>
    <w:rsid w:val="00100563"/>
    <w:rsid w:val="00100769"/>
    <w:rsid w:val="00100ADA"/>
    <w:rsid w:val="0010139C"/>
    <w:rsid w:val="001014FD"/>
    <w:rsid w:val="00101509"/>
    <w:rsid w:val="00101DFD"/>
    <w:rsid w:val="0010205A"/>
    <w:rsid w:val="00102269"/>
    <w:rsid w:val="00102701"/>
    <w:rsid w:val="00102D57"/>
    <w:rsid w:val="00102DD8"/>
    <w:rsid w:val="00103230"/>
    <w:rsid w:val="0010326D"/>
    <w:rsid w:val="00103636"/>
    <w:rsid w:val="0010444C"/>
    <w:rsid w:val="00104644"/>
    <w:rsid w:val="0010468C"/>
    <w:rsid w:val="00104995"/>
    <w:rsid w:val="00104CCE"/>
    <w:rsid w:val="001056ED"/>
    <w:rsid w:val="00105A22"/>
    <w:rsid w:val="00105FA3"/>
    <w:rsid w:val="001065D8"/>
    <w:rsid w:val="00106A3B"/>
    <w:rsid w:val="00106DB6"/>
    <w:rsid w:val="00107068"/>
    <w:rsid w:val="001075D9"/>
    <w:rsid w:val="0010784C"/>
    <w:rsid w:val="00107D51"/>
    <w:rsid w:val="00110016"/>
    <w:rsid w:val="00110387"/>
    <w:rsid w:val="001105A2"/>
    <w:rsid w:val="00110830"/>
    <w:rsid w:val="001118B7"/>
    <w:rsid w:val="00111A51"/>
    <w:rsid w:val="00111B53"/>
    <w:rsid w:val="0011264A"/>
    <w:rsid w:val="00112A38"/>
    <w:rsid w:val="00112B6F"/>
    <w:rsid w:val="001135B9"/>
    <w:rsid w:val="00113D34"/>
    <w:rsid w:val="00113DD0"/>
    <w:rsid w:val="00114114"/>
    <w:rsid w:val="001142D0"/>
    <w:rsid w:val="0011436B"/>
    <w:rsid w:val="001143E4"/>
    <w:rsid w:val="0011497E"/>
    <w:rsid w:val="00114990"/>
    <w:rsid w:val="00114CCE"/>
    <w:rsid w:val="00114D70"/>
    <w:rsid w:val="00114F01"/>
    <w:rsid w:val="00115887"/>
    <w:rsid w:val="00115B58"/>
    <w:rsid w:val="00115D40"/>
    <w:rsid w:val="00116C2C"/>
    <w:rsid w:val="00116FEA"/>
    <w:rsid w:val="00117298"/>
    <w:rsid w:val="00120063"/>
    <w:rsid w:val="001200EE"/>
    <w:rsid w:val="0012025E"/>
    <w:rsid w:val="0012039D"/>
    <w:rsid w:val="001205AB"/>
    <w:rsid w:val="00120C73"/>
    <w:rsid w:val="0012189E"/>
    <w:rsid w:val="00121BAE"/>
    <w:rsid w:val="001224BA"/>
    <w:rsid w:val="001224F1"/>
    <w:rsid w:val="001228AE"/>
    <w:rsid w:val="001229E0"/>
    <w:rsid w:val="00122B3A"/>
    <w:rsid w:val="00122CAF"/>
    <w:rsid w:val="0012320F"/>
    <w:rsid w:val="001237B3"/>
    <w:rsid w:val="001237F9"/>
    <w:rsid w:val="001244DA"/>
    <w:rsid w:val="00124A36"/>
    <w:rsid w:val="00124BB7"/>
    <w:rsid w:val="00125054"/>
    <w:rsid w:val="00125218"/>
    <w:rsid w:val="00125501"/>
    <w:rsid w:val="0012582B"/>
    <w:rsid w:val="00125883"/>
    <w:rsid w:val="00125A0F"/>
    <w:rsid w:val="00125A68"/>
    <w:rsid w:val="001262C7"/>
    <w:rsid w:val="001262CF"/>
    <w:rsid w:val="00126555"/>
    <w:rsid w:val="00126BDE"/>
    <w:rsid w:val="00126EF6"/>
    <w:rsid w:val="0012757B"/>
    <w:rsid w:val="001276AD"/>
    <w:rsid w:val="00127769"/>
    <w:rsid w:val="00127BAE"/>
    <w:rsid w:val="00127FDF"/>
    <w:rsid w:val="001302DF"/>
    <w:rsid w:val="001309B8"/>
    <w:rsid w:val="00130D03"/>
    <w:rsid w:val="00130D94"/>
    <w:rsid w:val="00131289"/>
    <w:rsid w:val="00131698"/>
    <w:rsid w:val="0013192C"/>
    <w:rsid w:val="0013192F"/>
    <w:rsid w:val="0013196B"/>
    <w:rsid w:val="00132228"/>
    <w:rsid w:val="00132262"/>
    <w:rsid w:val="001323E2"/>
    <w:rsid w:val="00132530"/>
    <w:rsid w:val="001328E6"/>
    <w:rsid w:val="00133241"/>
    <w:rsid w:val="001339EC"/>
    <w:rsid w:val="00134052"/>
    <w:rsid w:val="001348D1"/>
    <w:rsid w:val="001349F8"/>
    <w:rsid w:val="00134B03"/>
    <w:rsid w:val="00134BD1"/>
    <w:rsid w:val="00134C4D"/>
    <w:rsid w:val="0013501C"/>
    <w:rsid w:val="0013516A"/>
    <w:rsid w:val="00136340"/>
    <w:rsid w:val="001363AC"/>
    <w:rsid w:val="00136D39"/>
    <w:rsid w:val="00137708"/>
    <w:rsid w:val="0013779F"/>
    <w:rsid w:val="001377DC"/>
    <w:rsid w:val="00140D12"/>
    <w:rsid w:val="00140D28"/>
    <w:rsid w:val="0014115C"/>
    <w:rsid w:val="00141798"/>
    <w:rsid w:val="00141839"/>
    <w:rsid w:val="00141A25"/>
    <w:rsid w:val="00142196"/>
    <w:rsid w:val="00142307"/>
    <w:rsid w:val="0014240C"/>
    <w:rsid w:val="0014245A"/>
    <w:rsid w:val="0014264D"/>
    <w:rsid w:val="00142939"/>
    <w:rsid w:val="00142E2F"/>
    <w:rsid w:val="0014303A"/>
    <w:rsid w:val="001431B6"/>
    <w:rsid w:val="00143447"/>
    <w:rsid w:val="00143577"/>
    <w:rsid w:val="001438B0"/>
    <w:rsid w:val="0014393C"/>
    <w:rsid w:val="00144072"/>
    <w:rsid w:val="0014412D"/>
    <w:rsid w:val="00145026"/>
    <w:rsid w:val="001453F6"/>
    <w:rsid w:val="00145969"/>
    <w:rsid w:val="0014599E"/>
    <w:rsid w:val="00145ECD"/>
    <w:rsid w:val="0014622B"/>
    <w:rsid w:val="00146627"/>
    <w:rsid w:val="00146758"/>
    <w:rsid w:val="001469CA"/>
    <w:rsid w:val="00146A01"/>
    <w:rsid w:val="00146A4C"/>
    <w:rsid w:val="00146CEC"/>
    <w:rsid w:val="001470D1"/>
    <w:rsid w:val="0014755E"/>
    <w:rsid w:val="0014779F"/>
    <w:rsid w:val="001478FF"/>
    <w:rsid w:val="0015015A"/>
    <w:rsid w:val="001501C6"/>
    <w:rsid w:val="0015057D"/>
    <w:rsid w:val="00150851"/>
    <w:rsid w:val="00150899"/>
    <w:rsid w:val="00150EEF"/>
    <w:rsid w:val="0015133F"/>
    <w:rsid w:val="001518F4"/>
    <w:rsid w:val="00151F05"/>
    <w:rsid w:val="001521AF"/>
    <w:rsid w:val="00152361"/>
    <w:rsid w:val="00152E39"/>
    <w:rsid w:val="00152E48"/>
    <w:rsid w:val="00152EAC"/>
    <w:rsid w:val="0015342C"/>
    <w:rsid w:val="0015343F"/>
    <w:rsid w:val="001536A1"/>
    <w:rsid w:val="001536C2"/>
    <w:rsid w:val="001538F2"/>
    <w:rsid w:val="00153ED0"/>
    <w:rsid w:val="0015416E"/>
    <w:rsid w:val="00154288"/>
    <w:rsid w:val="001543A0"/>
    <w:rsid w:val="0015481B"/>
    <w:rsid w:val="00154B90"/>
    <w:rsid w:val="00154DDD"/>
    <w:rsid w:val="00154E76"/>
    <w:rsid w:val="00155280"/>
    <w:rsid w:val="00155519"/>
    <w:rsid w:val="00155BBE"/>
    <w:rsid w:val="00155C2E"/>
    <w:rsid w:val="00155DBB"/>
    <w:rsid w:val="001560AA"/>
    <w:rsid w:val="0015618A"/>
    <w:rsid w:val="00156209"/>
    <w:rsid w:val="00156612"/>
    <w:rsid w:val="00156C9B"/>
    <w:rsid w:val="00156F7E"/>
    <w:rsid w:val="001575A7"/>
    <w:rsid w:val="00157976"/>
    <w:rsid w:val="00157A71"/>
    <w:rsid w:val="00157C31"/>
    <w:rsid w:val="00157C5B"/>
    <w:rsid w:val="00157E84"/>
    <w:rsid w:val="00157F37"/>
    <w:rsid w:val="001605B1"/>
    <w:rsid w:val="00160702"/>
    <w:rsid w:val="0016079B"/>
    <w:rsid w:val="001607DD"/>
    <w:rsid w:val="00160B49"/>
    <w:rsid w:val="00160BAA"/>
    <w:rsid w:val="00161227"/>
    <w:rsid w:val="00161346"/>
    <w:rsid w:val="001615C0"/>
    <w:rsid w:val="00161B21"/>
    <w:rsid w:val="00161C68"/>
    <w:rsid w:val="00161C8D"/>
    <w:rsid w:val="00162188"/>
    <w:rsid w:val="001621F1"/>
    <w:rsid w:val="0016220C"/>
    <w:rsid w:val="00162506"/>
    <w:rsid w:val="001626E0"/>
    <w:rsid w:val="00162AC7"/>
    <w:rsid w:val="00162B20"/>
    <w:rsid w:val="00162B26"/>
    <w:rsid w:val="0016315B"/>
    <w:rsid w:val="00163686"/>
    <w:rsid w:val="00163836"/>
    <w:rsid w:val="00163983"/>
    <w:rsid w:val="00164374"/>
    <w:rsid w:val="00164414"/>
    <w:rsid w:val="001645D2"/>
    <w:rsid w:val="001646E6"/>
    <w:rsid w:val="00164852"/>
    <w:rsid w:val="00164BD8"/>
    <w:rsid w:val="00164C6D"/>
    <w:rsid w:val="00164CB6"/>
    <w:rsid w:val="00164D55"/>
    <w:rsid w:val="00164D67"/>
    <w:rsid w:val="00164F69"/>
    <w:rsid w:val="00165087"/>
    <w:rsid w:val="00165118"/>
    <w:rsid w:val="00165125"/>
    <w:rsid w:val="001654AD"/>
    <w:rsid w:val="00165577"/>
    <w:rsid w:val="00165AF8"/>
    <w:rsid w:val="00165D1E"/>
    <w:rsid w:val="00165F5E"/>
    <w:rsid w:val="00165F7A"/>
    <w:rsid w:val="00166076"/>
    <w:rsid w:val="001661EF"/>
    <w:rsid w:val="00166862"/>
    <w:rsid w:val="00166B3F"/>
    <w:rsid w:val="00167197"/>
    <w:rsid w:val="00167B4F"/>
    <w:rsid w:val="00167DFD"/>
    <w:rsid w:val="00167EC2"/>
    <w:rsid w:val="00170053"/>
    <w:rsid w:val="00170118"/>
    <w:rsid w:val="0017029C"/>
    <w:rsid w:val="00170389"/>
    <w:rsid w:val="00170C97"/>
    <w:rsid w:val="00171213"/>
    <w:rsid w:val="0017159D"/>
    <w:rsid w:val="001719D2"/>
    <w:rsid w:val="00171A4E"/>
    <w:rsid w:val="00171BF4"/>
    <w:rsid w:val="00172293"/>
    <w:rsid w:val="0017234E"/>
    <w:rsid w:val="00172717"/>
    <w:rsid w:val="0017276A"/>
    <w:rsid w:val="00172856"/>
    <w:rsid w:val="00172B16"/>
    <w:rsid w:val="00172DC9"/>
    <w:rsid w:val="00172FE4"/>
    <w:rsid w:val="001734D5"/>
    <w:rsid w:val="001739CC"/>
    <w:rsid w:val="00173B11"/>
    <w:rsid w:val="00173B47"/>
    <w:rsid w:val="00173FB0"/>
    <w:rsid w:val="00174604"/>
    <w:rsid w:val="001747E1"/>
    <w:rsid w:val="0017493E"/>
    <w:rsid w:val="00174E77"/>
    <w:rsid w:val="00174EAC"/>
    <w:rsid w:val="00175366"/>
    <w:rsid w:val="00175492"/>
    <w:rsid w:val="001756F3"/>
    <w:rsid w:val="00175D7E"/>
    <w:rsid w:val="00175E39"/>
    <w:rsid w:val="001762AA"/>
    <w:rsid w:val="0017641C"/>
    <w:rsid w:val="0017646D"/>
    <w:rsid w:val="00176D69"/>
    <w:rsid w:val="00176F17"/>
    <w:rsid w:val="00177185"/>
    <w:rsid w:val="00177186"/>
    <w:rsid w:val="00177446"/>
    <w:rsid w:val="0017747F"/>
    <w:rsid w:val="00177735"/>
    <w:rsid w:val="00177C9B"/>
    <w:rsid w:val="00177DAB"/>
    <w:rsid w:val="0018094A"/>
    <w:rsid w:val="00180E4E"/>
    <w:rsid w:val="001810FA"/>
    <w:rsid w:val="00181206"/>
    <w:rsid w:val="001813F7"/>
    <w:rsid w:val="00181467"/>
    <w:rsid w:val="0018193A"/>
    <w:rsid w:val="00181C04"/>
    <w:rsid w:val="00181C32"/>
    <w:rsid w:val="00181C38"/>
    <w:rsid w:val="00181C59"/>
    <w:rsid w:val="00181C6B"/>
    <w:rsid w:val="00181EE5"/>
    <w:rsid w:val="00181F80"/>
    <w:rsid w:val="0018277C"/>
    <w:rsid w:val="00182A36"/>
    <w:rsid w:val="00182C79"/>
    <w:rsid w:val="0018301F"/>
    <w:rsid w:val="001832E1"/>
    <w:rsid w:val="001834C1"/>
    <w:rsid w:val="00183608"/>
    <w:rsid w:val="0018369F"/>
    <w:rsid w:val="00183818"/>
    <w:rsid w:val="00183E62"/>
    <w:rsid w:val="00184B41"/>
    <w:rsid w:val="00184EA3"/>
    <w:rsid w:val="00184F50"/>
    <w:rsid w:val="001852EC"/>
    <w:rsid w:val="001857ED"/>
    <w:rsid w:val="00185E47"/>
    <w:rsid w:val="00185E9A"/>
    <w:rsid w:val="00186723"/>
    <w:rsid w:val="00186FB6"/>
    <w:rsid w:val="00186FEE"/>
    <w:rsid w:val="00187025"/>
    <w:rsid w:val="001870DC"/>
    <w:rsid w:val="00187705"/>
    <w:rsid w:val="00187DCF"/>
    <w:rsid w:val="00187E0A"/>
    <w:rsid w:val="00187F7C"/>
    <w:rsid w:val="00187F82"/>
    <w:rsid w:val="001900CB"/>
    <w:rsid w:val="0019011E"/>
    <w:rsid w:val="001903C5"/>
    <w:rsid w:val="001908B6"/>
    <w:rsid w:val="00190FD8"/>
    <w:rsid w:val="0019102C"/>
    <w:rsid w:val="001910B8"/>
    <w:rsid w:val="0019113A"/>
    <w:rsid w:val="001913EC"/>
    <w:rsid w:val="0019165D"/>
    <w:rsid w:val="001918BF"/>
    <w:rsid w:val="001928E8"/>
    <w:rsid w:val="0019306F"/>
    <w:rsid w:val="00193321"/>
    <w:rsid w:val="001933C4"/>
    <w:rsid w:val="001937C5"/>
    <w:rsid w:val="00193F6C"/>
    <w:rsid w:val="00194029"/>
    <w:rsid w:val="001942F6"/>
    <w:rsid w:val="001944CA"/>
    <w:rsid w:val="00194562"/>
    <w:rsid w:val="0019470F"/>
    <w:rsid w:val="00194B43"/>
    <w:rsid w:val="00194C1A"/>
    <w:rsid w:val="00194F24"/>
    <w:rsid w:val="00194F53"/>
    <w:rsid w:val="00195545"/>
    <w:rsid w:val="00195588"/>
    <w:rsid w:val="0019558C"/>
    <w:rsid w:val="0019591E"/>
    <w:rsid w:val="00195A73"/>
    <w:rsid w:val="00195CFA"/>
    <w:rsid w:val="00195F13"/>
    <w:rsid w:val="00196466"/>
    <w:rsid w:val="00196798"/>
    <w:rsid w:val="0019679E"/>
    <w:rsid w:val="00196F31"/>
    <w:rsid w:val="00196FE1"/>
    <w:rsid w:val="001970BB"/>
    <w:rsid w:val="00197405"/>
    <w:rsid w:val="0019748D"/>
    <w:rsid w:val="00197613"/>
    <w:rsid w:val="001977F8"/>
    <w:rsid w:val="00197818"/>
    <w:rsid w:val="00197AE1"/>
    <w:rsid w:val="00197DDC"/>
    <w:rsid w:val="001A03F5"/>
    <w:rsid w:val="001A0468"/>
    <w:rsid w:val="001A051C"/>
    <w:rsid w:val="001A062F"/>
    <w:rsid w:val="001A0A00"/>
    <w:rsid w:val="001A0CC7"/>
    <w:rsid w:val="001A0EDF"/>
    <w:rsid w:val="001A1006"/>
    <w:rsid w:val="001A10DF"/>
    <w:rsid w:val="001A1210"/>
    <w:rsid w:val="001A16B9"/>
    <w:rsid w:val="001A19F1"/>
    <w:rsid w:val="001A1C13"/>
    <w:rsid w:val="001A1F4B"/>
    <w:rsid w:val="001A2764"/>
    <w:rsid w:val="001A296E"/>
    <w:rsid w:val="001A2D3E"/>
    <w:rsid w:val="001A2E28"/>
    <w:rsid w:val="001A2FD7"/>
    <w:rsid w:val="001A3343"/>
    <w:rsid w:val="001A37B9"/>
    <w:rsid w:val="001A389D"/>
    <w:rsid w:val="001A3B13"/>
    <w:rsid w:val="001A3BDC"/>
    <w:rsid w:val="001A3DB3"/>
    <w:rsid w:val="001A3FBC"/>
    <w:rsid w:val="001A439A"/>
    <w:rsid w:val="001A4497"/>
    <w:rsid w:val="001A45E4"/>
    <w:rsid w:val="001A4B99"/>
    <w:rsid w:val="001A4F07"/>
    <w:rsid w:val="001A4F59"/>
    <w:rsid w:val="001A52B1"/>
    <w:rsid w:val="001A5CE1"/>
    <w:rsid w:val="001A5D76"/>
    <w:rsid w:val="001A5EE5"/>
    <w:rsid w:val="001A5EFB"/>
    <w:rsid w:val="001A6536"/>
    <w:rsid w:val="001A65AD"/>
    <w:rsid w:val="001A6C4C"/>
    <w:rsid w:val="001A6F52"/>
    <w:rsid w:val="001A72E1"/>
    <w:rsid w:val="001A73C4"/>
    <w:rsid w:val="001A7D32"/>
    <w:rsid w:val="001B018C"/>
    <w:rsid w:val="001B0512"/>
    <w:rsid w:val="001B0A6C"/>
    <w:rsid w:val="001B0DDB"/>
    <w:rsid w:val="001B0FBF"/>
    <w:rsid w:val="001B103B"/>
    <w:rsid w:val="001B117E"/>
    <w:rsid w:val="001B17B1"/>
    <w:rsid w:val="001B1C65"/>
    <w:rsid w:val="001B29E8"/>
    <w:rsid w:val="001B2A02"/>
    <w:rsid w:val="001B2A8B"/>
    <w:rsid w:val="001B32BB"/>
    <w:rsid w:val="001B32BF"/>
    <w:rsid w:val="001B360B"/>
    <w:rsid w:val="001B3EE1"/>
    <w:rsid w:val="001B3FA9"/>
    <w:rsid w:val="001B42F6"/>
    <w:rsid w:val="001B46C8"/>
    <w:rsid w:val="001B49C4"/>
    <w:rsid w:val="001B4A18"/>
    <w:rsid w:val="001B4C53"/>
    <w:rsid w:val="001B4C7A"/>
    <w:rsid w:val="001B4E56"/>
    <w:rsid w:val="001B5582"/>
    <w:rsid w:val="001B5A14"/>
    <w:rsid w:val="001B66BF"/>
    <w:rsid w:val="001B68B7"/>
    <w:rsid w:val="001B6D39"/>
    <w:rsid w:val="001B6F84"/>
    <w:rsid w:val="001B72FD"/>
    <w:rsid w:val="001B7509"/>
    <w:rsid w:val="001B750E"/>
    <w:rsid w:val="001B7813"/>
    <w:rsid w:val="001B7A59"/>
    <w:rsid w:val="001B7BAA"/>
    <w:rsid w:val="001C07FD"/>
    <w:rsid w:val="001C0E57"/>
    <w:rsid w:val="001C1475"/>
    <w:rsid w:val="001C1627"/>
    <w:rsid w:val="001C1854"/>
    <w:rsid w:val="001C1A2E"/>
    <w:rsid w:val="001C1E74"/>
    <w:rsid w:val="001C1F88"/>
    <w:rsid w:val="001C21DE"/>
    <w:rsid w:val="001C2216"/>
    <w:rsid w:val="001C2D0C"/>
    <w:rsid w:val="001C2E42"/>
    <w:rsid w:val="001C3056"/>
    <w:rsid w:val="001C378E"/>
    <w:rsid w:val="001C3791"/>
    <w:rsid w:val="001C386C"/>
    <w:rsid w:val="001C39DD"/>
    <w:rsid w:val="001C3B28"/>
    <w:rsid w:val="001C3E95"/>
    <w:rsid w:val="001C45D0"/>
    <w:rsid w:val="001C46DB"/>
    <w:rsid w:val="001C4B17"/>
    <w:rsid w:val="001C4B59"/>
    <w:rsid w:val="001C4D50"/>
    <w:rsid w:val="001C5043"/>
    <w:rsid w:val="001C5458"/>
    <w:rsid w:val="001C5467"/>
    <w:rsid w:val="001C5777"/>
    <w:rsid w:val="001C5DE7"/>
    <w:rsid w:val="001C5E37"/>
    <w:rsid w:val="001C6876"/>
    <w:rsid w:val="001C6F9F"/>
    <w:rsid w:val="001C7A63"/>
    <w:rsid w:val="001C7D16"/>
    <w:rsid w:val="001C7D49"/>
    <w:rsid w:val="001D01FB"/>
    <w:rsid w:val="001D036F"/>
    <w:rsid w:val="001D09AB"/>
    <w:rsid w:val="001D0AC6"/>
    <w:rsid w:val="001D0AD2"/>
    <w:rsid w:val="001D0B6C"/>
    <w:rsid w:val="001D0F1D"/>
    <w:rsid w:val="001D2572"/>
    <w:rsid w:val="001D2945"/>
    <w:rsid w:val="001D2B0A"/>
    <w:rsid w:val="001D2D18"/>
    <w:rsid w:val="001D3041"/>
    <w:rsid w:val="001D3253"/>
    <w:rsid w:val="001D3699"/>
    <w:rsid w:val="001D3DC6"/>
    <w:rsid w:val="001D438E"/>
    <w:rsid w:val="001D45FA"/>
    <w:rsid w:val="001D52A2"/>
    <w:rsid w:val="001D54A9"/>
    <w:rsid w:val="001D598E"/>
    <w:rsid w:val="001D663E"/>
    <w:rsid w:val="001D6735"/>
    <w:rsid w:val="001D6882"/>
    <w:rsid w:val="001D690C"/>
    <w:rsid w:val="001D6AC4"/>
    <w:rsid w:val="001D6CF2"/>
    <w:rsid w:val="001D710C"/>
    <w:rsid w:val="001D7215"/>
    <w:rsid w:val="001D721C"/>
    <w:rsid w:val="001D7440"/>
    <w:rsid w:val="001D7846"/>
    <w:rsid w:val="001E032E"/>
    <w:rsid w:val="001E0C0C"/>
    <w:rsid w:val="001E0D06"/>
    <w:rsid w:val="001E0DE4"/>
    <w:rsid w:val="001E0E90"/>
    <w:rsid w:val="001E12BA"/>
    <w:rsid w:val="001E1399"/>
    <w:rsid w:val="001E13FC"/>
    <w:rsid w:val="001E1788"/>
    <w:rsid w:val="001E18A2"/>
    <w:rsid w:val="001E1A5A"/>
    <w:rsid w:val="001E1B7B"/>
    <w:rsid w:val="001E1C99"/>
    <w:rsid w:val="001E1D32"/>
    <w:rsid w:val="001E1DF8"/>
    <w:rsid w:val="001E2230"/>
    <w:rsid w:val="001E22AB"/>
    <w:rsid w:val="001E29AB"/>
    <w:rsid w:val="001E2B40"/>
    <w:rsid w:val="001E2C3C"/>
    <w:rsid w:val="001E2C93"/>
    <w:rsid w:val="001E317F"/>
    <w:rsid w:val="001E32B9"/>
    <w:rsid w:val="001E32CD"/>
    <w:rsid w:val="001E3A20"/>
    <w:rsid w:val="001E3C35"/>
    <w:rsid w:val="001E4378"/>
    <w:rsid w:val="001E46D0"/>
    <w:rsid w:val="001E49D5"/>
    <w:rsid w:val="001E4A50"/>
    <w:rsid w:val="001E4E16"/>
    <w:rsid w:val="001E4F8E"/>
    <w:rsid w:val="001E5024"/>
    <w:rsid w:val="001E5083"/>
    <w:rsid w:val="001E533A"/>
    <w:rsid w:val="001E549A"/>
    <w:rsid w:val="001E5611"/>
    <w:rsid w:val="001E586D"/>
    <w:rsid w:val="001E5909"/>
    <w:rsid w:val="001E5FC9"/>
    <w:rsid w:val="001E607A"/>
    <w:rsid w:val="001E620B"/>
    <w:rsid w:val="001E62A2"/>
    <w:rsid w:val="001E6556"/>
    <w:rsid w:val="001E678C"/>
    <w:rsid w:val="001E67DF"/>
    <w:rsid w:val="001E6E74"/>
    <w:rsid w:val="001E73A3"/>
    <w:rsid w:val="001E77BF"/>
    <w:rsid w:val="001E7D3B"/>
    <w:rsid w:val="001E7E02"/>
    <w:rsid w:val="001F04C0"/>
    <w:rsid w:val="001F04E0"/>
    <w:rsid w:val="001F0683"/>
    <w:rsid w:val="001F0736"/>
    <w:rsid w:val="001F074C"/>
    <w:rsid w:val="001F0944"/>
    <w:rsid w:val="001F0BA2"/>
    <w:rsid w:val="001F0DF6"/>
    <w:rsid w:val="001F0EE7"/>
    <w:rsid w:val="001F11D2"/>
    <w:rsid w:val="001F15AD"/>
    <w:rsid w:val="001F22B6"/>
    <w:rsid w:val="001F235B"/>
    <w:rsid w:val="001F2574"/>
    <w:rsid w:val="001F2D21"/>
    <w:rsid w:val="001F2FF4"/>
    <w:rsid w:val="001F326E"/>
    <w:rsid w:val="001F37B2"/>
    <w:rsid w:val="001F38E0"/>
    <w:rsid w:val="001F399D"/>
    <w:rsid w:val="001F431D"/>
    <w:rsid w:val="001F45D1"/>
    <w:rsid w:val="001F4766"/>
    <w:rsid w:val="001F48CA"/>
    <w:rsid w:val="001F4E02"/>
    <w:rsid w:val="001F504C"/>
    <w:rsid w:val="001F5334"/>
    <w:rsid w:val="001F5B4C"/>
    <w:rsid w:val="001F5C07"/>
    <w:rsid w:val="001F5E21"/>
    <w:rsid w:val="001F5E49"/>
    <w:rsid w:val="001F5ED0"/>
    <w:rsid w:val="001F5F25"/>
    <w:rsid w:val="001F62B4"/>
    <w:rsid w:val="001F62C1"/>
    <w:rsid w:val="001F7990"/>
    <w:rsid w:val="001F79C5"/>
    <w:rsid w:val="001F7A87"/>
    <w:rsid w:val="001F7A9B"/>
    <w:rsid w:val="001F7AB4"/>
    <w:rsid w:val="001F7B05"/>
    <w:rsid w:val="001F7B9A"/>
    <w:rsid w:val="001FD608"/>
    <w:rsid w:val="00200339"/>
    <w:rsid w:val="002005B9"/>
    <w:rsid w:val="002005CC"/>
    <w:rsid w:val="00201213"/>
    <w:rsid w:val="00201685"/>
    <w:rsid w:val="00201B09"/>
    <w:rsid w:val="00201C52"/>
    <w:rsid w:val="00201F3F"/>
    <w:rsid w:val="00202408"/>
    <w:rsid w:val="00202DFA"/>
    <w:rsid w:val="00203290"/>
    <w:rsid w:val="002034D9"/>
    <w:rsid w:val="00203A05"/>
    <w:rsid w:val="00203C01"/>
    <w:rsid w:val="00203CC5"/>
    <w:rsid w:val="00203FC5"/>
    <w:rsid w:val="00204490"/>
    <w:rsid w:val="00204B33"/>
    <w:rsid w:val="002050A2"/>
    <w:rsid w:val="002052A4"/>
    <w:rsid w:val="00205BC4"/>
    <w:rsid w:val="00205FF6"/>
    <w:rsid w:val="002063C7"/>
    <w:rsid w:val="00206607"/>
    <w:rsid w:val="00206621"/>
    <w:rsid w:val="00206AA3"/>
    <w:rsid w:val="00206ABA"/>
    <w:rsid w:val="002071F5"/>
    <w:rsid w:val="002074EB"/>
    <w:rsid w:val="002076BC"/>
    <w:rsid w:val="002076EF"/>
    <w:rsid w:val="00210905"/>
    <w:rsid w:val="00210CCF"/>
    <w:rsid w:val="00211232"/>
    <w:rsid w:val="0021132C"/>
    <w:rsid w:val="00211860"/>
    <w:rsid w:val="00212316"/>
    <w:rsid w:val="002125F1"/>
    <w:rsid w:val="00212B58"/>
    <w:rsid w:val="00213180"/>
    <w:rsid w:val="00213B9A"/>
    <w:rsid w:val="00213C73"/>
    <w:rsid w:val="00213F94"/>
    <w:rsid w:val="00214465"/>
    <w:rsid w:val="00214CC0"/>
    <w:rsid w:val="0021563A"/>
    <w:rsid w:val="00215925"/>
    <w:rsid w:val="002159E4"/>
    <w:rsid w:val="00215F0B"/>
    <w:rsid w:val="00215FF0"/>
    <w:rsid w:val="002162B5"/>
    <w:rsid w:val="00216454"/>
    <w:rsid w:val="002167C0"/>
    <w:rsid w:val="00216DD6"/>
    <w:rsid w:val="00217662"/>
    <w:rsid w:val="002200B8"/>
    <w:rsid w:val="002200EC"/>
    <w:rsid w:val="0022016C"/>
    <w:rsid w:val="002203EF"/>
    <w:rsid w:val="00220630"/>
    <w:rsid w:val="002208B9"/>
    <w:rsid w:val="00220990"/>
    <w:rsid w:val="00220D05"/>
    <w:rsid w:val="00220DF1"/>
    <w:rsid w:val="00221008"/>
    <w:rsid w:val="00221AD7"/>
    <w:rsid w:val="00221B93"/>
    <w:rsid w:val="00222002"/>
    <w:rsid w:val="00222AB2"/>
    <w:rsid w:val="00222C84"/>
    <w:rsid w:val="00222DDF"/>
    <w:rsid w:val="0022325F"/>
    <w:rsid w:val="00223790"/>
    <w:rsid w:val="00223A0F"/>
    <w:rsid w:val="00223C26"/>
    <w:rsid w:val="00224045"/>
    <w:rsid w:val="00224160"/>
    <w:rsid w:val="002243C8"/>
    <w:rsid w:val="002247FC"/>
    <w:rsid w:val="00224B6F"/>
    <w:rsid w:val="00224DD7"/>
    <w:rsid w:val="00224ED6"/>
    <w:rsid w:val="00224F42"/>
    <w:rsid w:val="002255E1"/>
    <w:rsid w:val="0022571C"/>
    <w:rsid w:val="002259C6"/>
    <w:rsid w:val="00225DFA"/>
    <w:rsid w:val="002260AE"/>
    <w:rsid w:val="00226658"/>
    <w:rsid w:val="00226FEB"/>
    <w:rsid w:val="002271CC"/>
    <w:rsid w:val="00227B2A"/>
    <w:rsid w:val="00227E01"/>
    <w:rsid w:val="00227FF8"/>
    <w:rsid w:val="002303FB"/>
    <w:rsid w:val="00230492"/>
    <w:rsid w:val="0023053C"/>
    <w:rsid w:val="002309FD"/>
    <w:rsid w:val="00231BD3"/>
    <w:rsid w:val="00231D81"/>
    <w:rsid w:val="0023221F"/>
    <w:rsid w:val="0023231C"/>
    <w:rsid w:val="0023237C"/>
    <w:rsid w:val="002323A0"/>
    <w:rsid w:val="002324BD"/>
    <w:rsid w:val="00232516"/>
    <w:rsid w:val="002326BD"/>
    <w:rsid w:val="0023271F"/>
    <w:rsid w:val="0023290F"/>
    <w:rsid w:val="00233046"/>
    <w:rsid w:val="002333E3"/>
    <w:rsid w:val="00233D40"/>
    <w:rsid w:val="00233D90"/>
    <w:rsid w:val="00233E70"/>
    <w:rsid w:val="0023450A"/>
    <w:rsid w:val="002347C5"/>
    <w:rsid w:val="0023485D"/>
    <w:rsid w:val="00234BB6"/>
    <w:rsid w:val="002350DC"/>
    <w:rsid w:val="0023532B"/>
    <w:rsid w:val="0023662A"/>
    <w:rsid w:val="0023663E"/>
    <w:rsid w:val="00236861"/>
    <w:rsid w:val="002368DB"/>
    <w:rsid w:val="00236D64"/>
    <w:rsid w:val="002374B1"/>
    <w:rsid w:val="00237AA3"/>
    <w:rsid w:val="00237FAF"/>
    <w:rsid w:val="0024003F"/>
    <w:rsid w:val="00240272"/>
    <w:rsid w:val="002403BB"/>
    <w:rsid w:val="00241090"/>
    <w:rsid w:val="00241128"/>
    <w:rsid w:val="00241429"/>
    <w:rsid w:val="0024156E"/>
    <w:rsid w:val="0024164F"/>
    <w:rsid w:val="002416AB"/>
    <w:rsid w:val="00241792"/>
    <w:rsid w:val="00241A31"/>
    <w:rsid w:val="00242E83"/>
    <w:rsid w:val="002433EF"/>
    <w:rsid w:val="00243849"/>
    <w:rsid w:val="00243B6E"/>
    <w:rsid w:val="00243D09"/>
    <w:rsid w:val="00243DBF"/>
    <w:rsid w:val="00243EF1"/>
    <w:rsid w:val="00243FF0"/>
    <w:rsid w:val="002443B7"/>
    <w:rsid w:val="00244427"/>
    <w:rsid w:val="00244769"/>
    <w:rsid w:val="00244BAF"/>
    <w:rsid w:val="00244CBB"/>
    <w:rsid w:val="00245348"/>
    <w:rsid w:val="0024544F"/>
    <w:rsid w:val="002455E4"/>
    <w:rsid w:val="00245D6D"/>
    <w:rsid w:val="002466CB"/>
    <w:rsid w:val="00246AE3"/>
    <w:rsid w:val="00246C9D"/>
    <w:rsid w:val="00246FBA"/>
    <w:rsid w:val="002471A6"/>
    <w:rsid w:val="0024734F"/>
    <w:rsid w:val="002475B2"/>
    <w:rsid w:val="002502FC"/>
    <w:rsid w:val="0025035B"/>
    <w:rsid w:val="0025101B"/>
    <w:rsid w:val="00251596"/>
    <w:rsid w:val="00251A66"/>
    <w:rsid w:val="00251EF3"/>
    <w:rsid w:val="002520E3"/>
    <w:rsid w:val="00252418"/>
    <w:rsid w:val="002529DF"/>
    <w:rsid w:val="00252B8C"/>
    <w:rsid w:val="00252EA8"/>
    <w:rsid w:val="00253628"/>
    <w:rsid w:val="00253953"/>
    <w:rsid w:val="00253987"/>
    <w:rsid w:val="002539BB"/>
    <w:rsid w:val="002547D5"/>
    <w:rsid w:val="00254A60"/>
    <w:rsid w:val="00254DB1"/>
    <w:rsid w:val="00255507"/>
    <w:rsid w:val="0025552E"/>
    <w:rsid w:val="002555E8"/>
    <w:rsid w:val="0025569B"/>
    <w:rsid w:val="00255EAA"/>
    <w:rsid w:val="00256401"/>
    <w:rsid w:val="002564E2"/>
    <w:rsid w:val="002567D5"/>
    <w:rsid w:val="0025699C"/>
    <w:rsid w:val="00256AF2"/>
    <w:rsid w:val="00256D78"/>
    <w:rsid w:val="00257AB7"/>
    <w:rsid w:val="00257F25"/>
    <w:rsid w:val="0026037D"/>
    <w:rsid w:val="002607D7"/>
    <w:rsid w:val="002608F7"/>
    <w:rsid w:val="00260BCF"/>
    <w:rsid w:val="00260D9B"/>
    <w:rsid w:val="00261068"/>
    <w:rsid w:val="00261210"/>
    <w:rsid w:val="002617F7"/>
    <w:rsid w:val="002618D7"/>
    <w:rsid w:val="00261E26"/>
    <w:rsid w:val="00262175"/>
    <w:rsid w:val="00262268"/>
    <w:rsid w:val="0026291F"/>
    <w:rsid w:val="00262AE1"/>
    <w:rsid w:val="002632F4"/>
    <w:rsid w:val="00263461"/>
    <w:rsid w:val="002634DA"/>
    <w:rsid w:val="002635DC"/>
    <w:rsid w:val="00263959"/>
    <w:rsid w:val="00263A46"/>
    <w:rsid w:val="00263C27"/>
    <w:rsid w:val="00263DA7"/>
    <w:rsid w:val="002642F1"/>
    <w:rsid w:val="00264381"/>
    <w:rsid w:val="0026469C"/>
    <w:rsid w:val="00264B02"/>
    <w:rsid w:val="00264BC8"/>
    <w:rsid w:val="00264C8D"/>
    <w:rsid w:val="00264F96"/>
    <w:rsid w:val="00264FBF"/>
    <w:rsid w:val="00265092"/>
    <w:rsid w:val="00265464"/>
    <w:rsid w:val="0026591D"/>
    <w:rsid w:val="00266A1F"/>
    <w:rsid w:val="00266C2D"/>
    <w:rsid w:val="002673D0"/>
    <w:rsid w:val="00270161"/>
    <w:rsid w:val="002702F3"/>
    <w:rsid w:val="00270461"/>
    <w:rsid w:val="00270AEF"/>
    <w:rsid w:val="00270BD9"/>
    <w:rsid w:val="00270FA2"/>
    <w:rsid w:val="0027125C"/>
    <w:rsid w:val="002714E1"/>
    <w:rsid w:val="002718AB"/>
    <w:rsid w:val="00271CCF"/>
    <w:rsid w:val="00271F0E"/>
    <w:rsid w:val="002726A9"/>
    <w:rsid w:val="002729D8"/>
    <w:rsid w:val="00272A7E"/>
    <w:rsid w:val="00272D3C"/>
    <w:rsid w:val="00272D4C"/>
    <w:rsid w:val="002731AF"/>
    <w:rsid w:val="0027332C"/>
    <w:rsid w:val="00273D61"/>
    <w:rsid w:val="0027405E"/>
    <w:rsid w:val="00274370"/>
    <w:rsid w:val="0027453D"/>
    <w:rsid w:val="0027479E"/>
    <w:rsid w:val="00274816"/>
    <w:rsid w:val="00274BFD"/>
    <w:rsid w:val="00274DD8"/>
    <w:rsid w:val="00274F28"/>
    <w:rsid w:val="002751F4"/>
    <w:rsid w:val="00275423"/>
    <w:rsid w:val="002757D1"/>
    <w:rsid w:val="002759E7"/>
    <w:rsid w:val="00275B1C"/>
    <w:rsid w:val="00275DB6"/>
    <w:rsid w:val="002761B9"/>
    <w:rsid w:val="002762F2"/>
    <w:rsid w:val="002765EC"/>
    <w:rsid w:val="00276BD5"/>
    <w:rsid w:val="00276C15"/>
    <w:rsid w:val="002773C0"/>
    <w:rsid w:val="00277760"/>
    <w:rsid w:val="0027784B"/>
    <w:rsid w:val="00277883"/>
    <w:rsid w:val="002800B5"/>
    <w:rsid w:val="002804BD"/>
    <w:rsid w:val="002805D6"/>
    <w:rsid w:val="00280A67"/>
    <w:rsid w:val="00280CA1"/>
    <w:rsid w:val="00281419"/>
    <w:rsid w:val="00281C07"/>
    <w:rsid w:val="00281C27"/>
    <w:rsid w:val="00281C41"/>
    <w:rsid w:val="00282309"/>
    <w:rsid w:val="0028247F"/>
    <w:rsid w:val="00282866"/>
    <w:rsid w:val="00283078"/>
    <w:rsid w:val="00283237"/>
    <w:rsid w:val="00283336"/>
    <w:rsid w:val="0028440C"/>
    <w:rsid w:val="00284848"/>
    <w:rsid w:val="00284BDC"/>
    <w:rsid w:val="00284C7F"/>
    <w:rsid w:val="00284FD5"/>
    <w:rsid w:val="00285199"/>
    <w:rsid w:val="00285494"/>
    <w:rsid w:val="002859F2"/>
    <w:rsid w:val="00285C52"/>
    <w:rsid w:val="00285C7B"/>
    <w:rsid w:val="00285EAE"/>
    <w:rsid w:val="0028679E"/>
    <w:rsid w:val="00286A8A"/>
    <w:rsid w:val="00286AA7"/>
    <w:rsid w:val="00286B9E"/>
    <w:rsid w:val="00287C27"/>
    <w:rsid w:val="00287DC5"/>
    <w:rsid w:val="00287DDA"/>
    <w:rsid w:val="00290181"/>
    <w:rsid w:val="00290270"/>
    <w:rsid w:val="00290500"/>
    <w:rsid w:val="002907A8"/>
    <w:rsid w:val="0029099E"/>
    <w:rsid w:val="002912BF"/>
    <w:rsid w:val="002912F2"/>
    <w:rsid w:val="0029176B"/>
    <w:rsid w:val="0029179B"/>
    <w:rsid w:val="00291A90"/>
    <w:rsid w:val="0029207A"/>
    <w:rsid w:val="002920C3"/>
    <w:rsid w:val="002922D0"/>
    <w:rsid w:val="0029260F"/>
    <w:rsid w:val="0029263F"/>
    <w:rsid w:val="0029274E"/>
    <w:rsid w:val="00292898"/>
    <w:rsid w:val="00293114"/>
    <w:rsid w:val="00293290"/>
    <w:rsid w:val="002934E1"/>
    <w:rsid w:val="002936B2"/>
    <w:rsid w:val="00293CA6"/>
    <w:rsid w:val="00293E95"/>
    <w:rsid w:val="00293F3D"/>
    <w:rsid w:val="00294197"/>
    <w:rsid w:val="002946BC"/>
    <w:rsid w:val="00294946"/>
    <w:rsid w:val="0029512B"/>
    <w:rsid w:val="00295508"/>
    <w:rsid w:val="00295845"/>
    <w:rsid w:val="00295E24"/>
    <w:rsid w:val="00296904"/>
    <w:rsid w:val="00296AA4"/>
    <w:rsid w:val="00297068"/>
    <w:rsid w:val="00297152"/>
    <w:rsid w:val="0029737E"/>
    <w:rsid w:val="00297599"/>
    <w:rsid w:val="002975C1"/>
    <w:rsid w:val="00297C5F"/>
    <w:rsid w:val="00297CA4"/>
    <w:rsid w:val="00297D96"/>
    <w:rsid w:val="002A01C3"/>
    <w:rsid w:val="002A06D2"/>
    <w:rsid w:val="002A0BAD"/>
    <w:rsid w:val="002A1290"/>
    <w:rsid w:val="002A171B"/>
    <w:rsid w:val="002A1863"/>
    <w:rsid w:val="002A1B9F"/>
    <w:rsid w:val="002A1E1E"/>
    <w:rsid w:val="002A2550"/>
    <w:rsid w:val="002A261F"/>
    <w:rsid w:val="002A270E"/>
    <w:rsid w:val="002A2804"/>
    <w:rsid w:val="002A2BCC"/>
    <w:rsid w:val="002A37D2"/>
    <w:rsid w:val="002A39D9"/>
    <w:rsid w:val="002A432D"/>
    <w:rsid w:val="002A4778"/>
    <w:rsid w:val="002A511C"/>
    <w:rsid w:val="002A5572"/>
    <w:rsid w:val="002A558A"/>
    <w:rsid w:val="002A55AC"/>
    <w:rsid w:val="002A58BE"/>
    <w:rsid w:val="002A58EA"/>
    <w:rsid w:val="002A5925"/>
    <w:rsid w:val="002A6179"/>
    <w:rsid w:val="002A6336"/>
    <w:rsid w:val="002A6626"/>
    <w:rsid w:val="002A688A"/>
    <w:rsid w:val="002A6C14"/>
    <w:rsid w:val="002A7417"/>
    <w:rsid w:val="002A74C8"/>
    <w:rsid w:val="002A7539"/>
    <w:rsid w:val="002A7952"/>
    <w:rsid w:val="002A798E"/>
    <w:rsid w:val="002A7AFC"/>
    <w:rsid w:val="002A7B01"/>
    <w:rsid w:val="002A7B43"/>
    <w:rsid w:val="002B0090"/>
    <w:rsid w:val="002B01B4"/>
    <w:rsid w:val="002B0293"/>
    <w:rsid w:val="002B057C"/>
    <w:rsid w:val="002B0C2B"/>
    <w:rsid w:val="002B11A0"/>
    <w:rsid w:val="002B1DDC"/>
    <w:rsid w:val="002B22A7"/>
    <w:rsid w:val="002B3037"/>
    <w:rsid w:val="002B3043"/>
    <w:rsid w:val="002B31C2"/>
    <w:rsid w:val="002B347B"/>
    <w:rsid w:val="002B35B2"/>
    <w:rsid w:val="002B3B5A"/>
    <w:rsid w:val="002B4285"/>
    <w:rsid w:val="002B42FC"/>
    <w:rsid w:val="002B4A96"/>
    <w:rsid w:val="002B4BE7"/>
    <w:rsid w:val="002B4E79"/>
    <w:rsid w:val="002B507C"/>
    <w:rsid w:val="002B5105"/>
    <w:rsid w:val="002B5354"/>
    <w:rsid w:val="002B54E4"/>
    <w:rsid w:val="002B5DB1"/>
    <w:rsid w:val="002B5E07"/>
    <w:rsid w:val="002B5F32"/>
    <w:rsid w:val="002B6246"/>
    <w:rsid w:val="002B629D"/>
    <w:rsid w:val="002B645E"/>
    <w:rsid w:val="002B6DF3"/>
    <w:rsid w:val="002B6E4F"/>
    <w:rsid w:val="002B746F"/>
    <w:rsid w:val="002B7475"/>
    <w:rsid w:val="002B7720"/>
    <w:rsid w:val="002B7EEE"/>
    <w:rsid w:val="002C00DD"/>
    <w:rsid w:val="002C0BDF"/>
    <w:rsid w:val="002C0D39"/>
    <w:rsid w:val="002C0E7E"/>
    <w:rsid w:val="002C10F9"/>
    <w:rsid w:val="002C13CB"/>
    <w:rsid w:val="002C157D"/>
    <w:rsid w:val="002C1616"/>
    <w:rsid w:val="002C175B"/>
    <w:rsid w:val="002C1D0E"/>
    <w:rsid w:val="002C22D8"/>
    <w:rsid w:val="002C2476"/>
    <w:rsid w:val="002C33EE"/>
    <w:rsid w:val="002C366A"/>
    <w:rsid w:val="002C3958"/>
    <w:rsid w:val="002C3A5C"/>
    <w:rsid w:val="002C3C2B"/>
    <w:rsid w:val="002C3CA8"/>
    <w:rsid w:val="002C3E55"/>
    <w:rsid w:val="002C4DAC"/>
    <w:rsid w:val="002C4DCC"/>
    <w:rsid w:val="002C5568"/>
    <w:rsid w:val="002C56AD"/>
    <w:rsid w:val="002C5FE7"/>
    <w:rsid w:val="002C6029"/>
    <w:rsid w:val="002C666F"/>
    <w:rsid w:val="002C6AF6"/>
    <w:rsid w:val="002C6F0B"/>
    <w:rsid w:val="002C7664"/>
    <w:rsid w:val="002C7871"/>
    <w:rsid w:val="002C7B85"/>
    <w:rsid w:val="002C7E2C"/>
    <w:rsid w:val="002D0129"/>
    <w:rsid w:val="002D10A0"/>
    <w:rsid w:val="002D14E0"/>
    <w:rsid w:val="002D17F0"/>
    <w:rsid w:val="002D1872"/>
    <w:rsid w:val="002D1B25"/>
    <w:rsid w:val="002D2384"/>
    <w:rsid w:val="002D2390"/>
    <w:rsid w:val="002D2DE1"/>
    <w:rsid w:val="002D2E96"/>
    <w:rsid w:val="002D2FD8"/>
    <w:rsid w:val="002D317B"/>
    <w:rsid w:val="002D3654"/>
    <w:rsid w:val="002D37F6"/>
    <w:rsid w:val="002D435E"/>
    <w:rsid w:val="002D49B3"/>
    <w:rsid w:val="002D4A47"/>
    <w:rsid w:val="002D4A4E"/>
    <w:rsid w:val="002D4C4B"/>
    <w:rsid w:val="002D4F1B"/>
    <w:rsid w:val="002D55A0"/>
    <w:rsid w:val="002D5D48"/>
    <w:rsid w:val="002D6028"/>
    <w:rsid w:val="002D64BB"/>
    <w:rsid w:val="002D6680"/>
    <w:rsid w:val="002D686C"/>
    <w:rsid w:val="002D6B64"/>
    <w:rsid w:val="002D78BD"/>
    <w:rsid w:val="002D7BD5"/>
    <w:rsid w:val="002E0276"/>
    <w:rsid w:val="002E0B03"/>
    <w:rsid w:val="002E0B68"/>
    <w:rsid w:val="002E0E3D"/>
    <w:rsid w:val="002E12BE"/>
    <w:rsid w:val="002E1DE1"/>
    <w:rsid w:val="002E1F0D"/>
    <w:rsid w:val="002E20A4"/>
    <w:rsid w:val="002E22AC"/>
    <w:rsid w:val="002E2303"/>
    <w:rsid w:val="002E2383"/>
    <w:rsid w:val="002E2966"/>
    <w:rsid w:val="002E3417"/>
    <w:rsid w:val="002E3458"/>
    <w:rsid w:val="002E35D7"/>
    <w:rsid w:val="002E3CE5"/>
    <w:rsid w:val="002E3F8D"/>
    <w:rsid w:val="002E45F1"/>
    <w:rsid w:val="002E4ACE"/>
    <w:rsid w:val="002E4FD1"/>
    <w:rsid w:val="002E5235"/>
    <w:rsid w:val="002E5D00"/>
    <w:rsid w:val="002E5F4E"/>
    <w:rsid w:val="002E66E8"/>
    <w:rsid w:val="002E6993"/>
    <w:rsid w:val="002E6A15"/>
    <w:rsid w:val="002E6C95"/>
    <w:rsid w:val="002E6F58"/>
    <w:rsid w:val="002E6F60"/>
    <w:rsid w:val="002E72A5"/>
    <w:rsid w:val="002E739A"/>
    <w:rsid w:val="002E7AAE"/>
    <w:rsid w:val="002E7AFD"/>
    <w:rsid w:val="002E7B4D"/>
    <w:rsid w:val="002F0020"/>
    <w:rsid w:val="002F0116"/>
    <w:rsid w:val="002F021C"/>
    <w:rsid w:val="002F05AB"/>
    <w:rsid w:val="002F05CD"/>
    <w:rsid w:val="002F0A5C"/>
    <w:rsid w:val="002F0E8A"/>
    <w:rsid w:val="002F11F4"/>
    <w:rsid w:val="002F120F"/>
    <w:rsid w:val="002F14F1"/>
    <w:rsid w:val="002F1512"/>
    <w:rsid w:val="002F1797"/>
    <w:rsid w:val="002F1F0B"/>
    <w:rsid w:val="002F1F76"/>
    <w:rsid w:val="002F200B"/>
    <w:rsid w:val="002F222B"/>
    <w:rsid w:val="002F2795"/>
    <w:rsid w:val="002F30A3"/>
    <w:rsid w:val="002F314B"/>
    <w:rsid w:val="002F3469"/>
    <w:rsid w:val="002F34AB"/>
    <w:rsid w:val="002F362F"/>
    <w:rsid w:val="002F3652"/>
    <w:rsid w:val="002F3A22"/>
    <w:rsid w:val="002F3B8E"/>
    <w:rsid w:val="002F45D0"/>
    <w:rsid w:val="002F4617"/>
    <w:rsid w:val="002F4699"/>
    <w:rsid w:val="002F487A"/>
    <w:rsid w:val="002F4C47"/>
    <w:rsid w:val="002F4F11"/>
    <w:rsid w:val="002F50D5"/>
    <w:rsid w:val="002F5674"/>
    <w:rsid w:val="002F57D4"/>
    <w:rsid w:val="002F5B9D"/>
    <w:rsid w:val="002F600C"/>
    <w:rsid w:val="002F60EB"/>
    <w:rsid w:val="002F61B4"/>
    <w:rsid w:val="002F625A"/>
    <w:rsid w:val="002F6D20"/>
    <w:rsid w:val="002F6D8F"/>
    <w:rsid w:val="002F6F5F"/>
    <w:rsid w:val="002F6F97"/>
    <w:rsid w:val="002F7939"/>
    <w:rsid w:val="002F7D94"/>
    <w:rsid w:val="003001FC"/>
    <w:rsid w:val="003002FB"/>
    <w:rsid w:val="00300337"/>
    <w:rsid w:val="00300480"/>
    <w:rsid w:val="00300643"/>
    <w:rsid w:val="003009EE"/>
    <w:rsid w:val="00301023"/>
    <w:rsid w:val="003010B4"/>
    <w:rsid w:val="003011D3"/>
    <w:rsid w:val="003017C7"/>
    <w:rsid w:val="0030185F"/>
    <w:rsid w:val="0030240E"/>
    <w:rsid w:val="0030245C"/>
    <w:rsid w:val="0030286F"/>
    <w:rsid w:val="00302C83"/>
    <w:rsid w:val="00302DF1"/>
    <w:rsid w:val="00303000"/>
    <w:rsid w:val="00303013"/>
    <w:rsid w:val="0030361A"/>
    <w:rsid w:val="0030378F"/>
    <w:rsid w:val="00303CE9"/>
    <w:rsid w:val="00303DEC"/>
    <w:rsid w:val="00303DF5"/>
    <w:rsid w:val="00303E78"/>
    <w:rsid w:val="00303F25"/>
    <w:rsid w:val="00303F5A"/>
    <w:rsid w:val="00303F83"/>
    <w:rsid w:val="003041FE"/>
    <w:rsid w:val="0030439C"/>
    <w:rsid w:val="003044B5"/>
    <w:rsid w:val="00304A00"/>
    <w:rsid w:val="00304B80"/>
    <w:rsid w:val="003051C6"/>
    <w:rsid w:val="00305538"/>
    <w:rsid w:val="003058CF"/>
    <w:rsid w:val="00305A3C"/>
    <w:rsid w:val="00305D1D"/>
    <w:rsid w:val="00305F7A"/>
    <w:rsid w:val="00306790"/>
    <w:rsid w:val="00306B13"/>
    <w:rsid w:val="00306B6C"/>
    <w:rsid w:val="00307051"/>
    <w:rsid w:val="003071BE"/>
    <w:rsid w:val="0030777E"/>
    <w:rsid w:val="00310112"/>
    <w:rsid w:val="0031013D"/>
    <w:rsid w:val="003103EE"/>
    <w:rsid w:val="0031047A"/>
    <w:rsid w:val="003108AB"/>
    <w:rsid w:val="00310A0F"/>
    <w:rsid w:val="00310F6A"/>
    <w:rsid w:val="003110DB"/>
    <w:rsid w:val="00311507"/>
    <w:rsid w:val="0031185F"/>
    <w:rsid w:val="0031219C"/>
    <w:rsid w:val="003123B1"/>
    <w:rsid w:val="00312475"/>
    <w:rsid w:val="003126CA"/>
    <w:rsid w:val="003129EE"/>
    <w:rsid w:val="00312E88"/>
    <w:rsid w:val="003131E5"/>
    <w:rsid w:val="003132DC"/>
    <w:rsid w:val="00313530"/>
    <w:rsid w:val="0031353E"/>
    <w:rsid w:val="00313ACA"/>
    <w:rsid w:val="00313B8E"/>
    <w:rsid w:val="00313BF9"/>
    <w:rsid w:val="00313DE5"/>
    <w:rsid w:val="0031409B"/>
    <w:rsid w:val="00314515"/>
    <w:rsid w:val="0031472E"/>
    <w:rsid w:val="00314AF1"/>
    <w:rsid w:val="00314CBF"/>
    <w:rsid w:val="0031536A"/>
    <w:rsid w:val="00315B2B"/>
    <w:rsid w:val="00316061"/>
    <w:rsid w:val="003160B9"/>
    <w:rsid w:val="003161A6"/>
    <w:rsid w:val="00316228"/>
    <w:rsid w:val="003163A3"/>
    <w:rsid w:val="003163B6"/>
    <w:rsid w:val="003163CF"/>
    <w:rsid w:val="0031696D"/>
    <w:rsid w:val="00316A3C"/>
    <w:rsid w:val="003175FE"/>
    <w:rsid w:val="00317A2E"/>
    <w:rsid w:val="00317E68"/>
    <w:rsid w:val="00317EAC"/>
    <w:rsid w:val="0032079D"/>
    <w:rsid w:val="00320815"/>
    <w:rsid w:val="00320F7C"/>
    <w:rsid w:val="00321A72"/>
    <w:rsid w:val="00321C77"/>
    <w:rsid w:val="0032219D"/>
    <w:rsid w:val="00322638"/>
    <w:rsid w:val="00322805"/>
    <w:rsid w:val="00322914"/>
    <w:rsid w:val="00322990"/>
    <w:rsid w:val="00322BA5"/>
    <w:rsid w:val="00322D11"/>
    <w:rsid w:val="00322E08"/>
    <w:rsid w:val="00322E87"/>
    <w:rsid w:val="00323778"/>
    <w:rsid w:val="00323D81"/>
    <w:rsid w:val="003241A1"/>
    <w:rsid w:val="0032456E"/>
    <w:rsid w:val="00324892"/>
    <w:rsid w:val="00324C58"/>
    <w:rsid w:val="00324F7F"/>
    <w:rsid w:val="00325019"/>
    <w:rsid w:val="003254B9"/>
    <w:rsid w:val="00325619"/>
    <w:rsid w:val="00325D24"/>
    <w:rsid w:val="00326097"/>
    <w:rsid w:val="00326410"/>
    <w:rsid w:val="00326490"/>
    <w:rsid w:val="0032653F"/>
    <w:rsid w:val="003266F2"/>
    <w:rsid w:val="003268C5"/>
    <w:rsid w:val="00326C29"/>
    <w:rsid w:val="00326D39"/>
    <w:rsid w:val="00326DF1"/>
    <w:rsid w:val="0032701D"/>
    <w:rsid w:val="00327058"/>
    <w:rsid w:val="0032746F"/>
    <w:rsid w:val="003274F0"/>
    <w:rsid w:val="003275F3"/>
    <w:rsid w:val="003277D3"/>
    <w:rsid w:val="00327974"/>
    <w:rsid w:val="00327E88"/>
    <w:rsid w:val="00330009"/>
    <w:rsid w:val="003302E3"/>
    <w:rsid w:val="003305A4"/>
    <w:rsid w:val="00330774"/>
    <w:rsid w:val="0033085F"/>
    <w:rsid w:val="00331076"/>
    <w:rsid w:val="0033129D"/>
    <w:rsid w:val="0033139E"/>
    <w:rsid w:val="003313D3"/>
    <w:rsid w:val="0033151F"/>
    <w:rsid w:val="00331E5F"/>
    <w:rsid w:val="00332437"/>
    <w:rsid w:val="00332462"/>
    <w:rsid w:val="00332631"/>
    <w:rsid w:val="00332736"/>
    <w:rsid w:val="003328FA"/>
    <w:rsid w:val="0033291E"/>
    <w:rsid w:val="00332D92"/>
    <w:rsid w:val="003330AD"/>
    <w:rsid w:val="003333E4"/>
    <w:rsid w:val="003334CA"/>
    <w:rsid w:val="00333664"/>
    <w:rsid w:val="00333683"/>
    <w:rsid w:val="00333715"/>
    <w:rsid w:val="003337F2"/>
    <w:rsid w:val="00333BFC"/>
    <w:rsid w:val="00333D33"/>
    <w:rsid w:val="00333D53"/>
    <w:rsid w:val="00334A40"/>
    <w:rsid w:val="00334DCB"/>
    <w:rsid w:val="00334DDB"/>
    <w:rsid w:val="003354D2"/>
    <w:rsid w:val="003354DD"/>
    <w:rsid w:val="00335892"/>
    <w:rsid w:val="0033611B"/>
    <w:rsid w:val="00336988"/>
    <w:rsid w:val="00337870"/>
    <w:rsid w:val="00337982"/>
    <w:rsid w:val="003403D7"/>
    <w:rsid w:val="003404B7"/>
    <w:rsid w:val="0034055A"/>
    <w:rsid w:val="00340797"/>
    <w:rsid w:val="003408A6"/>
    <w:rsid w:val="00340D94"/>
    <w:rsid w:val="003417DB"/>
    <w:rsid w:val="00341CE4"/>
    <w:rsid w:val="0034209E"/>
    <w:rsid w:val="0034214E"/>
    <w:rsid w:val="0034220A"/>
    <w:rsid w:val="003422F8"/>
    <w:rsid w:val="003423AD"/>
    <w:rsid w:val="003436AB"/>
    <w:rsid w:val="00343DC3"/>
    <w:rsid w:val="00343EE4"/>
    <w:rsid w:val="00343F72"/>
    <w:rsid w:val="00344548"/>
    <w:rsid w:val="00344AC9"/>
    <w:rsid w:val="00344F58"/>
    <w:rsid w:val="00344F6B"/>
    <w:rsid w:val="0034591E"/>
    <w:rsid w:val="00345972"/>
    <w:rsid w:val="00345D71"/>
    <w:rsid w:val="00345DBC"/>
    <w:rsid w:val="00345F5E"/>
    <w:rsid w:val="00346941"/>
    <w:rsid w:val="00346FD5"/>
    <w:rsid w:val="00347372"/>
    <w:rsid w:val="003473B8"/>
    <w:rsid w:val="00347B71"/>
    <w:rsid w:val="00347CCC"/>
    <w:rsid w:val="003500FD"/>
    <w:rsid w:val="00350371"/>
    <w:rsid w:val="00350A62"/>
    <w:rsid w:val="00350B8C"/>
    <w:rsid w:val="00351069"/>
    <w:rsid w:val="00351B07"/>
    <w:rsid w:val="00351D8C"/>
    <w:rsid w:val="00352109"/>
    <w:rsid w:val="003523C8"/>
    <w:rsid w:val="00352761"/>
    <w:rsid w:val="0035376B"/>
    <w:rsid w:val="00353B3E"/>
    <w:rsid w:val="00354006"/>
    <w:rsid w:val="003544F8"/>
    <w:rsid w:val="0035459C"/>
    <w:rsid w:val="00354C2B"/>
    <w:rsid w:val="00354CEB"/>
    <w:rsid w:val="00355159"/>
    <w:rsid w:val="0035524D"/>
    <w:rsid w:val="0035596D"/>
    <w:rsid w:val="00355C5E"/>
    <w:rsid w:val="00355F62"/>
    <w:rsid w:val="00356014"/>
    <w:rsid w:val="00356088"/>
    <w:rsid w:val="00356933"/>
    <w:rsid w:val="00356DCB"/>
    <w:rsid w:val="00356F95"/>
    <w:rsid w:val="003570E6"/>
    <w:rsid w:val="00357317"/>
    <w:rsid w:val="003578B1"/>
    <w:rsid w:val="00357C05"/>
    <w:rsid w:val="00360385"/>
    <w:rsid w:val="00360664"/>
    <w:rsid w:val="003608BE"/>
    <w:rsid w:val="00360A55"/>
    <w:rsid w:val="00360B0A"/>
    <w:rsid w:val="00360F4F"/>
    <w:rsid w:val="003612EA"/>
    <w:rsid w:val="003613A3"/>
    <w:rsid w:val="00361942"/>
    <w:rsid w:val="00361A25"/>
    <w:rsid w:val="0036249F"/>
    <w:rsid w:val="00362668"/>
    <w:rsid w:val="003629EC"/>
    <w:rsid w:val="00362AB2"/>
    <w:rsid w:val="00362F30"/>
    <w:rsid w:val="0036319A"/>
    <w:rsid w:val="00363C30"/>
    <w:rsid w:val="00364995"/>
    <w:rsid w:val="00364AFC"/>
    <w:rsid w:val="00364E10"/>
    <w:rsid w:val="00364EA9"/>
    <w:rsid w:val="00364FD6"/>
    <w:rsid w:val="003654BC"/>
    <w:rsid w:val="003655EA"/>
    <w:rsid w:val="00365650"/>
    <w:rsid w:val="00365A4F"/>
    <w:rsid w:val="00365C83"/>
    <w:rsid w:val="00365EAA"/>
    <w:rsid w:val="003662DE"/>
    <w:rsid w:val="003666F8"/>
    <w:rsid w:val="00366F57"/>
    <w:rsid w:val="003679C6"/>
    <w:rsid w:val="00367A6C"/>
    <w:rsid w:val="00367A81"/>
    <w:rsid w:val="00370633"/>
    <w:rsid w:val="00370A19"/>
    <w:rsid w:val="003710FB"/>
    <w:rsid w:val="00371505"/>
    <w:rsid w:val="0037176A"/>
    <w:rsid w:val="00371F68"/>
    <w:rsid w:val="0037232B"/>
    <w:rsid w:val="0037243D"/>
    <w:rsid w:val="003729B7"/>
    <w:rsid w:val="00372C2A"/>
    <w:rsid w:val="00372CBC"/>
    <w:rsid w:val="00372E17"/>
    <w:rsid w:val="00372E2B"/>
    <w:rsid w:val="00372E77"/>
    <w:rsid w:val="00373130"/>
    <w:rsid w:val="00373176"/>
    <w:rsid w:val="0037322D"/>
    <w:rsid w:val="0037342E"/>
    <w:rsid w:val="003735DB"/>
    <w:rsid w:val="003737DF"/>
    <w:rsid w:val="00373A0A"/>
    <w:rsid w:val="003742D6"/>
    <w:rsid w:val="0037459E"/>
    <w:rsid w:val="00374A52"/>
    <w:rsid w:val="00374DE0"/>
    <w:rsid w:val="00374FAD"/>
    <w:rsid w:val="003751CC"/>
    <w:rsid w:val="003752FA"/>
    <w:rsid w:val="003767A8"/>
    <w:rsid w:val="00376934"/>
    <w:rsid w:val="00376C1D"/>
    <w:rsid w:val="00376C87"/>
    <w:rsid w:val="00376F2D"/>
    <w:rsid w:val="003771EA"/>
    <w:rsid w:val="00377644"/>
    <w:rsid w:val="00377982"/>
    <w:rsid w:val="00377A3A"/>
    <w:rsid w:val="00377D47"/>
    <w:rsid w:val="00377D4E"/>
    <w:rsid w:val="0038042B"/>
    <w:rsid w:val="00380446"/>
    <w:rsid w:val="00380A86"/>
    <w:rsid w:val="00380B8C"/>
    <w:rsid w:val="00380E5B"/>
    <w:rsid w:val="00381617"/>
    <w:rsid w:val="0038190D"/>
    <w:rsid w:val="00381B8F"/>
    <w:rsid w:val="00381CB7"/>
    <w:rsid w:val="00381DF2"/>
    <w:rsid w:val="00382159"/>
    <w:rsid w:val="003822C8"/>
    <w:rsid w:val="003824FC"/>
    <w:rsid w:val="003825DD"/>
    <w:rsid w:val="00382ADD"/>
    <w:rsid w:val="00382AE2"/>
    <w:rsid w:val="00382D53"/>
    <w:rsid w:val="0038350C"/>
    <w:rsid w:val="0038397D"/>
    <w:rsid w:val="00383AA3"/>
    <w:rsid w:val="00383F44"/>
    <w:rsid w:val="00383FD5"/>
    <w:rsid w:val="00384776"/>
    <w:rsid w:val="003849B9"/>
    <w:rsid w:val="00384A82"/>
    <w:rsid w:val="00384AA6"/>
    <w:rsid w:val="00385855"/>
    <w:rsid w:val="00385B55"/>
    <w:rsid w:val="00385D34"/>
    <w:rsid w:val="0038604D"/>
    <w:rsid w:val="003860E7"/>
    <w:rsid w:val="003866DF"/>
    <w:rsid w:val="00386A4D"/>
    <w:rsid w:val="00386B8A"/>
    <w:rsid w:val="00386D7A"/>
    <w:rsid w:val="00386F48"/>
    <w:rsid w:val="00387128"/>
    <w:rsid w:val="0038721D"/>
    <w:rsid w:val="003872CD"/>
    <w:rsid w:val="00387302"/>
    <w:rsid w:val="0038765B"/>
    <w:rsid w:val="003879DB"/>
    <w:rsid w:val="00387F69"/>
    <w:rsid w:val="00387FB6"/>
    <w:rsid w:val="00390163"/>
    <w:rsid w:val="00390C02"/>
    <w:rsid w:val="0039125F"/>
    <w:rsid w:val="003912AB"/>
    <w:rsid w:val="003913DD"/>
    <w:rsid w:val="003914A9"/>
    <w:rsid w:val="00391513"/>
    <w:rsid w:val="00391576"/>
    <w:rsid w:val="00391E01"/>
    <w:rsid w:val="00391EDD"/>
    <w:rsid w:val="00391FAF"/>
    <w:rsid w:val="0039211C"/>
    <w:rsid w:val="0039240B"/>
    <w:rsid w:val="00392479"/>
    <w:rsid w:val="003924A3"/>
    <w:rsid w:val="00392824"/>
    <w:rsid w:val="00392A8B"/>
    <w:rsid w:val="00392AF8"/>
    <w:rsid w:val="00392CA7"/>
    <w:rsid w:val="00393339"/>
    <w:rsid w:val="003934C4"/>
    <w:rsid w:val="0039397B"/>
    <w:rsid w:val="00393BBE"/>
    <w:rsid w:val="00393C1C"/>
    <w:rsid w:val="00393DE0"/>
    <w:rsid w:val="00393EAD"/>
    <w:rsid w:val="00393EB9"/>
    <w:rsid w:val="00393F38"/>
    <w:rsid w:val="00393F7B"/>
    <w:rsid w:val="003940E7"/>
    <w:rsid w:val="003944DA"/>
    <w:rsid w:val="003947BE"/>
    <w:rsid w:val="00394F56"/>
    <w:rsid w:val="0039507A"/>
    <w:rsid w:val="0039509B"/>
    <w:rsid w:val="00395472"/>
    <w:rsid w:val="00395973"/>
    <w:rsid w:val="00395F2D"/>
    <w:rsid w:val="00396021"/>
    <w:rsid w:val="00396112"/>
    <w:rsid w:val="003963A8"/>
    <w:rsid w:val="0039693D"/>
    <w:rsid w:val="00396C2D"/>
    <w:rsid w:val="0039731C"/>
    <w:rsid w:val="0039769D"/>
    <w:rsid w:val="0039787D"/>
    <w:rsid w:val="003A003D"/>
    <w:rsid w:val="003A03FF"/>
    <w:rsid w:val="003A08B3"/>
    <w:rsid w:val="003A0A76"/>
    <w:rsid w:val="003A0D09"/>
    <w:rsid w:val="003A12A1"/>
    <w:rsid w:val="003A1788"/>
    <w:rsid w:val="003A1A9F"/>
    <w:rsid w:val="003A2002"/>
    <w:rsid w:val="003A2176"/>
    <w:rsid w:val="003A244C"/>
    <w:rsid w:val="003A2649"/>
    <w:rsid w:val="003A2BDC"/>
    <w:rsid w:val="003A2C97"/>
    <w:rsid w:val="003A2D50"/>
    <w:rsid w:val="003A300D"/>
    <w:rsid w:val="003A3594"/>
    <w:rsid w:val="003A3A76"/>
    <w:rsid w:val="003A41A0"/>
    <w:rsid w:val="003A46C0"/>
    <w:rsid w:val="003A49A0"/>
    <w:rsid w:val="003A4C1B"/>
    <w:rsid w:val="003A50E1"/>
    <w:rsid w:val="003A5BCB"/>
    <w:rsid w:val="003A5D50"/>
    <w:rsid w:val="003A61E1"/>
    <w:rsid w:val="003A6425"/>
    <w:rsid w:val="003A6686"/>
    <w:rsid w:val="003A68AB"/>
    <w:rsid w:val="003A70C9"/>
    <w:rsid w:val="003A78BB"/>
    <w:rsid w:val="003A79FD"/>
    <w:rsid w:val="003A7D75"/>
    <w:rsid w:val="003A7FC5"/>
    <w:rsid w:val="003B00F4"/>
    <w:rsid w:val="003B0258"/>
    <w:rsid w:val="003B025E"/>
    <w:rsid w:val="003B02A5"/>
    <w:rsid w:val="003B07DE"/>
    <w:rsid w:val="003B0A1E"/>
    <w:rsid w:val="003B0ABB"/>
    <w:rsid w:val="003B0B12"/>
    <w:rsid w:val="003B135A"/>
    <w:rsid w:val="003B1574"/>
    <w:rsid w:val="003B1B8A"/>
    <w:rsid w:val="003B1BC9"/>
    <w:rsid w:val="003B235C"/>
    <w:rsid w:val="003B23A8"/>
    <w:rsid w:val="003B23D2"/>
    <w:rsid w:val="003B2766"/>
    <w:rsid w:val="003B34A6"/>
    <w:rsid w:val="003B34ED"/>
    <w:rsid w:val="003B3D51"/>
    <w:rsid w:val="003B3E04"/>
    <w:rsid w:val="003B3FBF"/>
    <w:rsid w:val="003B41CA"/>
    <w:rsid w:val="003B47B8"/>
    <w:rsid w:val="003B4A63"/>
    <w:rsid w:val="003B4C42"/>
    <w:rsid w:val="003B4D7B"/>
    <w:rsid w:val="003B4F35"/>
    <w:rsid w:val="003B50F2"/>
    <w:rsid w:val="003B56DF"/>
    <w:rsid w:val="003B5C21"/>
    <w:rsid w:val="003B647A"/>
    <w:rsid w:val="003B65CE"/>
    <w:rsid w:val="003B65FC"/>
    <w:rsid w:val="003B6ADE"/>
    <w:rsid w:val="003B6FA7"/>
    <w:rsid w:val="003B6FD2"/>
    <w:rsid w:val="003B7323"/>
    <w:rsid w:val="003B73E2"/>
    <w:rsid w:val="003B77B9"/>
    <w:rsid w:val="003B7905"/>
    <w:rsid w:val="003B7E1A"/>
    <w:rsid w:val="003C0208"/>
    <w:rsid w:val="003C072C"/>
    <w:rsid w:val="003C0E00"/>
    <w:rsid w:val="003C10E0"/>
    <w:rsid w:val="003C1635"/>
    <w:rsid w:val="003C1684"/>
    <w:rsid w:val="003C19BD"/>
    <w:rsid w:val="003C30F1"/>
    <w:rsid w:val="003C313E"/>
    <w:rsid w:val="003C3176"/>
    <w:rsid w:val="003C328E"/>
    <w:rsid w:val="003C3612"/>
    <w:rsid w:val="003C39B9"/>
    <w:rsid w:val="003C3C75"/>
    <w:rsid w:val="003C40D4"/>
    <w:rsid w:val="003C4438"/>
    <w:rsid w:val="003C45CE"/>
    <w:rsid w:val="003C4660"/>
    <w:rsid w:val="003C4749"/>
    <w:rsid w:val="003C55CE"/>
    <w:rsid w:val="003C58FF"/>
    <w:rsid w:val="003C5E57"/>
    <w:rsid w:val="003C5EBE"/>
    <w:rsid w:val="003C603B"/>
    <w:rsid w:val="003C627C"/>
    <w:rsid w:val="003C712C"/>
    <w:rsid w:val="003C74FF"/>
    <w:rsid w:val="003C78F4"/>
    <w:rsid w:val="003C7F4A"/>
    <w:rsid w:val="003D003B"/>
    <w:rsid w:val="003D0727"/>
    <w:rsid w:val="003D07A0"/>
    <w:rsid w:val="003D091D"/>
    <w:rsid w:val="003D0AC5"/>
    <w:rsid w:val="003D0F40"/>
    <w:rsid w:val="003D1691"/>
    <w:rsid w:val="003D16B0"/>
    <w:rsid w:val="003D1C7A"/>
    <w:rsid w:val="003D1EE4"/>
    <w:rsid w:val="003D2254"/>
    <w:rsid w:val="003D262F"/>
    <w:rsid w:val="003D291D"/>
    <w:rsid w:val="003D2AD7"/>
    <w:rsid w:val="003D2B1A"/>
    <w:rsid w:val="003D2CAC"/>
    <w:rsid w:val="003D2E1D"/>
    <w:rsid w:val="003D32DD"/>
    <w:rsid w:val="003D3524"/>
    <w:rsid w:val="003D38B8"/>
    <w:rsid w:val="003D3A4D"/>
    <w:rsid w:val="003D3DAA"/>
    <w:rsid w:val="003D4EC3"/>
    <w:rsid w:val="003D4F20"/>
    <w:rsid w:val="003D5342"/>
    <w:rsid w:val="003D5863"/>
    <w:rsid w:val="003D5CCB"/>
    <w:rsid w:val="003D5DA3"/>
    <w:rsid w:val="003D62DF"/>
    <w:rsid w:val="003D648B"/>
    <w:rsid w:val="003D6A9E"/>
    <w:rsid w:val="003D6B15"/>
    <w:rsid w:val="003D6EC3"/>
    <w:rsid w:val="003D794A"/>
    <w:rsid w:val="003D7C81"/>
    <w:rsid w:val="003D7D3E"/>
    <w:rsid w:val="003D7F5B"/>
    <w:rsid w:val="003E0322"/>
    <w:rsid w:val="003E0F5E"/>
    <w:rsid w:val="003E0FF7"/>
    <w:rsid w:val="003E17EF"/>
    <w:rsid w:val="003E199C"/>
    <w:rsid w:val="003E1C5F"/>
    <w:rsid w:val="003E1DD3"/>
    <w:rsid w:val="003E1EFC"/>
    <w:rsid w:val="003E235A"/>
    <w:rsid w:val="003E2ACD"/>
    <w:rsid w:val="003E2F06"/>
    <w:rsid w:val="003E311E"/>
    <w:rsid w:val="003E34F8"/>
    <w:rsid w:val="003E39A1"/>
    <w:rsid w:val="003E3CA5"/>
    <w:rsid w:val="003E3FD4"/>
    <w:rsid w:val="003E4079"/>
    <w:rsid w:val="003E4103"/>
    <w:rsid w:val="003E4684"/>
    <w:rsid w:val="003E470E"/>
    <w:rsid w:val="003E49C2"/>
    <w:rsid w:val="003E4B34"/>
    <w:rsid w:val="003E4B39"/>
    <w:rsid w:val="003E4E87"/>
    <w:rsid w:val="003E507A"/>
    <w:rsid w:val="003E54E3"/>
    <w:rsid w:val="003E577E"/>
    <w:rsid w:val="003E5865"/>
    <w:rsid w:val="003E5CD0"/>
    <w:rsid w:val="003E5D61"/>
    <w:rsid w:val="003E66E2"/>
    <w:rsid w:val="003E6DB0"/>
    <w:rsid w:val="003E7366"/>
    <w:rsid w:val="003E74D6"/>
    <w:rsid w:val="003E75CC"/>
    <w:rsid w:val="003E7684"/>
    <w:rsid w:val="003E7B08"/>
    <w:rsid w:val="003E7D06"/>
    <w:rsid w:val="003F002F"/>
    <w:rsid w:val="003F01C8"/>
    <w:rsid w:val="003F0331"/>
    <w:rsid w:val="003F050F"/>
    <w:rsid w:val="003F057A"/>
    <w:rsid w:val="003F05F9"/>
    <w:rsid w:val="003F093B"/>
    <w:rsid w:val="003F0EC5"/>
    <w:rsid w:val="003F0F49"/>
    <w:rsid w:val="003F103A"/>
    <w:rsid w:val="003F1112"/>
    <w:rsid w:val="003F13E1"/>
    <w:rsid w:val="003F141A"/>
    <w:rsid w:val="003F1505"/>
    <w:rsid w:val="003F1CD7"/>
    <w:rsid w:val="003F1DC5"/>
    <w:rsid w:val="003F1DF3"/>
    <w:rsid w:val="003F22BA"/>
    <w:rsid w:val="003F2385"/>
    <w:rsid w:val="003F2B05"/>
    <w:rsid w:val="003F2B93"/>
    <w:rsid w:val="003F2C1B"/>
    <w:rsid w:val="003F2EDE"/>
    <w:rsid w:val="003F30AE"/>
    <w:rsid w:val="003F31FE"/>
    <w:rsid w:val="003F3209"/>
    <w:rsid w:val="003F450E"/>
    <w:rsid w:val="003F4C1D"/>
    <w:rsid w:val="003F4C71"/>
    <w:rsid w:val="003F4CD9"/>
    <w:rsid w:val="003F4E1A"/>
    <w:rsid w:val="003F5295"/>
    <w:rsid w:val="003F55A0"/>
    <w:rsid w:val="003F5704"/>
    <w:rsid w:val="003F5A05"/>
    <w:rsid w:val="003F5A36"/>
    <w:rsid w:val="003F5AE5"/>
    <w:rsid w:val="003F607D"/>
    <w:rsid w:val="003F61EB"/>
    <w:rsid w:val="003F68BF"/>
    <w:rsid w:val="003F6B9E"/>
    <w:rsid w:val="003F6D24"/>
    <w:rsid w:val="003F6E88"/>
    <w:rsid w:val="003F7436"/>
    <w:rsid w:val="003F7B46"/>
    <w:rsid w:val="003F7B6D"/>
    <w:rsid w:val="003F7D2B"/>
    <w:rsid w:val="003F7D52"/>
    <w:rsid w:val="003F7F08"/>
    <w:rsid w:val="003F7F18"/>
    <w:rsid w:val="004008A0"/>
    <w:rsid w:val="004013AC"/>
    <w:rsid w:val="004015C6"/>
    <w:rsid w:val="00401B53"/>
    <w:rsid w:val="00401F03"/>
    <w:rsid w:val="00402179"/>
    <w:rsid w:val="004024DA"/>
    <w:rsid w:val="004025D2"/>
    <w:rsid w:val="00402780"/>
    <w:rsid w:val="00402A16"/>
    <w:rsid w:val="00402E5A"/>
    <w:rsid w:val="004030AB"/>
    <w:rsid w:val="00403443"/>
    <w:rsid w:val="0040347D"/>
    <w:rsid w:val="0040374D"/>
    <w:rsid w:val="0040376A"/>
    <w:rsid w:val="00403CC8"/>
    <w:rsid w:val="00404092"/>
    <w:rsid w:val="004046E0"/>
    <w:rsid w:val="00404B74"/>
    <w:rsid w:val="00404C67"/>
    <w:rsid w:val="00404D46"/>
    <w:rsid w:val="004053BD"/>
    <w:rsid w:val="004057CA"/>
    <w:rsid w:val="00405D16"/>
    <w:rsid w:val="00405F40"/>
    <w:rsid w:val="00406057"/>
    <w:rsid w:val="0040606E"/>
    <w:rsid w:val="004061B8"/>
    <w:rsid w:val="00406A3D"/>
    <w:rsid w:val="00406A54"/>
    <w:rsid w:val="00406B78"/>
    <w:rsid w:val="00406DA4"/>
    <w:rsid w:val="00406F2A"/>
    <w:rsid w:val="00407208"/>
    <w:rsid w:val="00407651"/>
    <w:rsid w:val="00407AD5"/>
    <w:rsid w:val="00407B84"/>
    <w:rsid w:val="00407D27"/>
    <w:rsid w:val="004103B4"/>
    <w:rsid w:val="004106FD"/>
    <w:rsid w:val="004107EB"/>
    <w:rsid w:val="00410C3D"/>
    <w:rsid w:val="0041104E"/>
    <w:rsid w:val="0041104F"/>
    <w:rsid w:val="00411369"/>
    <w:rsid w:val="00411F37"/>
    <w:rsid w:val="00412308"/>
    <w:rsid w:val="004126E1"/>
    <w:rsid w:val="00412A16"/>
    <w:rsid w:val="00412B1E"/>
    <w:rsid w:val="0041310E"/>
    <w:rsid w:val="0041332B"/>
    <w:rsid w:val="004135C7"/>
    <w:rsid w:val="0041365F"/>
    <w:rsid w:val="004139E7"/>
    <w:rsid w:val="00413A00"/>
    <w:rsid w:val="00413AA0"/>
    <w:rsid w:val="00414148"/>
    <w:rsid w:val="00414AF8"/>
    <w:rsid w:val="00414B7F"/>
    <w:rsid w:val="00414D5E"/>
    <w:rsid w:val="00414DDE"/>
    <w:rsid w:val="00415105"/>
    <w:rsid w:val="004151CA"/>
    <w:rsid w:val="0041529C"/>
    <w:rsid w:val="00415556"/>
    <w:rsid w:val="00415F35"/>
    <w:rsid w:val="00416144"/>
    <w:rsid w:val="004162BD"/>
    <w:rsid w:val="00416406"/>
    <w:rsid w:val="00416817"/>
    <w:rsid w:val="004170B0"/>
    <w:rsid w:val="00417286"/>
    <w:rsid w:val="004173A9"/>
    <w:rsid w:val="00417896"/>
    <w:rsid w:val="004204A0"/>
    <w:rsid w:val="004204A8"/>
    <w:rsid w:val="0042060B"/>
    <w:rsid w:val="004206FA"/>
    <w:rsid w:val="00420E8B"/>
    <w:rsid w:val="004210B6"/>
    <w:rsid w:val="00421179"/>
    <w:rsid w:val="00421BB8"/>
    <w:rsid w:val="004228DF"/>
    <w:rsid w:val="00422BE7"/>
    <w:rsid w:val="00422CC1"/>
    <w:rsid w:val="00422FF0"/>
    <w:rsid w:val="004232F3"/>
    <w:rsid w:val="00423755"/>
    <w:rsid w:val="004238E0"/>
    <w:rsid w:val="00423B16"/>
    <w:rsid w:val="00423C5E"/>
    <w:rsid w:val="004243E1"/>
    <w:rsid w:val="0042460D"/>
    <w:rsid w:val="004250A2"/>
    <w:rsid w:val="00425AEF"/>
    <w:rsid w:val="00425B42"/>
    <w:rsid w:val="00425D86"/>
    <w:rsid w:val="00426474"/>
    <w:rsid w:val="004268D2"/>
    <w:rsid w:val="00426B6A"/>
    <w:rsid w:val="00426EB8"/>
    <w:rsid w:val="004274D9"/>
    <w:rsid w:val="00427673"/>
    <w:rsid w:val="004276EE"/>
    <w:rsid w:val="00430A79"/>
    <w:rsid w:val="00430C73"/>
    <w:rsid w:val="00430E76"/>
    <w:rsid w:val="004311E7"/>
    <w:rsid w:val="00431589"/>
    <w:rsid w:val="004316CA"/>
    <w:rsid w:val="00431915"/>
    <w:rsid w:val="00432764"/>
    <w:rsid w:val="004328F6"/>
    <w:rsid w:val="00432CAE"/>
    <w:rsid w:val="004330E3"/>
    <w:rsid w:val="00433221"/>
    <w:rsid w:val="0043335D"/>
    <w:rsid w:val="00433839"/>
    <w:rsid w:val="004339CA"/>
    <w:rsid w:val="004339D5"/>
    <w:rsid w:val="00433CD1"/>
    <w:rsid w:val="00433F0A"/>
    <w:rsid w:val="00434210"/>
    <w:rsid w:val="00434434"/>
    <w:rsid w:val="00434C29"/>
    <w:rsid w:val="004353B6"/>
    <w:rsid w:val="0043545F"/>
    <w:rsid w:val="004356C7"/>
    <w:rsid w:val="00435701"/>
    <w:rsid w:val="00435F89"/>
    <w:rsid w:val="00436068"/>
    <w:rsid w:val="0043610A"/>
    <w:rsid w:val="00436749"/>
    <w:rsid w:val="00436DF0"/>
    <w:rsid w:val="00437643"/>
    <w:rsid w:val="004378CA"/>
    <w:rsid w:val="004378F9"/>
    <w:rsid w:val="0043793C"/>
    <w:rsid w:val="00440713"/>
    <w:rsid w:val="00440948"/>
    <w:rsid w:val="00440970"/>
    <w:rsid w:val="0044132B"/>
    <w:rsid w:val="00442116"/>
    <w:rsid w:val="00442300"/>
    <w:rsid w:val="00442634"/>
    <w:rsid w:val="00442DC4"/>
    <w:rsid w:val="004431AC"/>
    <w:rsid w:val="00443477"/>
    <w:rsid w:val="00443A32"/>
    <w:rsid w:val="00443A3D"/>
    <w:rsid w:val="004445E5"/>
    <w:rsid w:val="004448EE"/>
    <w:rsid w:val="00444B66"/>
    <w:rsid w:val="00444BDE"/>
    <w:rsid w:val="00444C15"/>
    <w:rsid w:val="00444FFE"/>
    <w:rsid w:val="00445FE1"/>
    <w:rsid w:val="00446871"/>
    <w:rsid w:val="00446A0E"/>
    <w:rsid w:val="00446EF4"/>
    <w:rsid w:val="004470CB"/>
    <w:rsid w:val="00447176"/>
    <w:rsid w:val="00447756"/>
    <w:rsid w:val="0044796D"/>
    <w:rsid w:val="00450223"/>
    <w:rsid w:val="004516A3"/>
    <w:rsid w:val="0045175B"/>
    <w:rsid w:val="00451F61"/>
    <w:rsid w:val="00451FD0"/>
    <w:rsid w:val="0045244E"/>
    <w:rsid w:val="004529B8"/>
    <w:rsid w:val="004533B0"/>
    <w:rsid w:val="0045343A"/>
    <w:rsid w:val="004534EF"/>
    <w:rsid w:val="00453D07"/>
    <w:rsid w:val="00453FD2"/>
    <w:rsid w:val="0045403C"/>
    <w:rsid w:val="004548D8"/>
    <w:rsid w:val="00454CEF"/>
    <w:rsid w:val="00454D0E"/>
    <w:rsid w:val="004550D4"/>
    <w:rsid w:val="0045511E"/>
    <w:rsid w:val="004558D6"/>
    <w:rsid w:val="0045591A"/>
    <w:rsid w:val="00455E24"/>
    <w:rsid w:val="00455E30"/>
    <w:rsid w:val="00455FE4"/>
    <w:rsid w:val="0045626B"/>
    <w:rsid w:val="004562CF"/>
    <w:rsid w:val="0045667D"/>
    <w:rsid w:val="0045691C"/>
    <w:rsid w:val="00456E61"/>
    <w:rsid w:val="00457073"/>
    <w:rsid w:val="00457208"/>
    <w:rsid w:val="00457426"/>
    <w:rsid w:val="00457E08"/>
    <w:rsid w:val="00457E35"/>
    <w:rsid w:val="00457E5C"/>
    <w:rsid w:val="004608AB"/>
    <w:rsid w:val="00460DA2"/>
    <w:rsid w:val="0046118E"/>
    <w:rsid w:val="004611DA"/>
    <w:rsid w:val="00461324"/>
    <w:rsid w:val="004637FD"/>
    <w:rsid w:val="00463B46"/>
    <w:rsid w:val="00463CFF"/>
    <w:rsid w:val="00463F11"/>
    <w:rsid w:val="004646DD"/>
    <w:rsid w:val="00464AE6"/>
    <w:rsid w:val="00464B73"/>
    <w:rsid w:val="00464C6C"/>
    <w:rsid w:val="00464F22"/>
    <w:rsid w:val="0046538D"/>
    <w:rsid w:val="0046549F"/>
    <w:rsid w:val="004654D5"/>
    <w:rsid w:val="00465816"/>
    <w:rsid w:val="00465AA5"/>
    <w:rsid w:val="00465F9A"/>
    <w:rsid w:val="004660BB"/>
    <w:rsid w:val="00466235"/>
    <w:rsid w:val="00466571"/>
    <w:rsid w:val="004665C5"/>
    <w:rsid w:val="00466958"/>
    <w:rsid w:val="00466AB6"/>
    <w:rsid w:val="00466BC7"/>
    <w:rsid w:val="00466BF9"/>
    <w:rsid w:val="00466DD9"/>
    <w:rsid w:val="00466DE7"/>
    <w:rsid w:val="00467277"/>
    <w:rsid w:val="004672A1"/>
    <w:rsid w:val="00467A3E"/>
    <w:rsid w:val="00467C5F"/>
    <w:rsid w:val="00467C9F"/>
    <w:rsid w:val="00470A5E"/>
    <w:rsid w:val="00470B1E"/>
    <w:rsid w:val="00470D66"/>
    <w:rsid w:val="00471188"/>
    <w:rsid w:val="00471559"/>
    <w:rsid w:val="00471596"/>
    <w:rsid w:val="00471ACE"/>
    <w:rsid w:val="00471AFC"/>
    <w:rsid w:val="00471C00"/>
    <w:rsid w:val="00471E07"/>
    <w:rsid w:val="00472590"/>
    <w:rsid w:val="004729A8"/>
    <w:rsid w:val="00472B47"/>
    <w:rsid w:val="00473BA4"/>
    <w:rsid w:val="0047400B"/>
    <w:rsid w:val="0047406B"/>
    <w:rsid w:val="0047450A"/>
    <w:rsid w:val="00474536"/>
    <w:rsid w:val="004748E6"/>
    <w:rsid w:val="00474D43"/>
    <w:rsid w:val="00474D87"/>
    <w:rsid w:val="00474E0B"/>
    <w:rsid w:val="004756E8"/>
    <w:rsid w:val="00475BB9"/>
    <w:rsid w:val="004760E7"/>
    <w:rsid w:val="00476133"/>
    <w:rsid w:val="00476C27"/>
    <w:rsid w:val="0047708E"/>
    <w:rsid w:val="004771A4"/>
    <w:rsid w:val="00477207"/>
    <w:rsid w:val="00477407"/>
    <w:rsid w:val="00477633"/>
    <w:rsid w:val="00477845"/>
    <w:rsid w:val="0047AD65"/>
    <w:rsid w:val="004806CC"/>
    <w:rsid w:val="00480BF2"/>
    <w:rsid w:val="00480DD5"/>
    <w:rsid w:val="00480F98"/>
    <w:rsid w:val="0048110C"/>
    <w:rsid w:val="004812E8"/>
    <w:rsid w:val="00481D50"/>
    <w:rsid w:val="00481E57"/>
    <w:rsid w:val="0048227B"/>
    <w:rsid w:val="004824BD"/>
    <w:rsid w:val="00482A55"/>
    <w:rsid w:val="00482F37"/>
    <w:rsid w:val="00482F48"/>
    <w:rsid w:val="00483122"/>
    <w:rsid w:val="004838B4"/>
    <w:rsid w:val="00483DAC"/>
    <w:rsid w:val="00484617"/>
    <w:rsid w:val="004848EC"/>
    <w:rsid w:val="00484BEE"/>
    <w:rsid w:val="00485165"/>
    <w:rsid w:val="00485421"/>
    <w:rsid w:val="0048589F"/>
    <w:rsid w:val="00485D7A"/>
    <w:rsid w:val="0048623B"/>
    <w:rsid w:val="00486419"/>
    <w:rsid w:val="004868FB"/>
    <w:rsid w:val="00486AB8"/>
    <w:rsid w:val="00486CB3"/>
    <w:rsid w:val="00487025"/>
    <w:rsid w:val="00487770"/>
    <w:rsid w:val="00487EA1"/>
    <w:rsid w:val="004900FD"/>
    <w:rsid w:val="004903A0"/>
    <w:rsid w:val="00490401"/>
    <w:rsid w:val="0049040E"/>
    <w:rsid w:val="004906DF"/>
    <w:rsid w:val="0049076F"/>
    <w:rsid w:val="00490FC6"/>
    <w:rsid w:val="004917B5"/>
    <w:rsid w:val="00491984"/>
    <w:rsid w:val="00491C1A"/>
    <w:rsid w:val="00492713"/>
    <w:rsid w:val="00492F2A"/>
    <w:rsid w:val="00493AF7"/>
    <w:rsid w:val="00493B2C"/>
    <w:rsid w:val="00494211"/>
    <w:rsid w:val="0049445A"/>
    <w:rsid w:val="004944ED"/>
    <w:rsid w:val="004946B0"/>
    <w:rsid w:val="00494B11"/>
    <w:rsid w:val="00494B41"/>
    <w:rsid w:val="00494C36"/>
    <w:rsid w:val="00494E7E"/>
    <w:rsid w:val="00495011"/>
    <w:rsid w:val="004952F5"/>
    <w:rsid w:val="00495535"/>
    <w:rsid w:val="00495685"/>
    <w:rsid w:val="00495751"/>
    <w:rsid w:val="004963AC"/>
    <w:rsid w:val="0049665A"/>
    <w:rsid w:val="00496848"/>
    <w:rsid w:val="00496D1F"/>
    <w:rsid w:val="00496DE7"/>
    <w:rsid w:val="00496F28"/>
    <w:rsid w:val="00497193"/>
    <w:rsid w:val="0049788D"/>
    <w:rsid w:val="00497B7B"/>
    <w:rsid w:val="004A0590"/>
    <w:rsid w:val="004A0D0A"/>
    <w:rsid w:val="004A13E2"/>
    <w:rsid w:val="004A1689"/>
    <w:rsid w:val="004A16C8"/>
    <w:rsid w:val="004A1DCC"/>
    <w:rsid w:val="004A1E57"/>
    <w:rsid w:val="004A25BF"/>
    <w:rsid w:val="004A2A6B"/>
    <w:rsid w:val="004A2F94"/>
    <w:rsid w:val="004A31BE"/>
    <w:rsid w:val="004A3343"/>
    <w:rsid w:val="004A33B3"/>
    <w:rsid w:val="004A3625"/>
    <w:rsid w:val="004A36E0"/>
    <w:rsid w:val="004A3768"/>
    <w:rsid w:val="004A3955"/>
    <w:rsid w:val="004A3B46"/>
    <w:rsid w:val="004A4D33"/>
    <w:rsid w:val="004A4F03"/>
    <w:rsid w:val="004A5061"/>
    <w:rsid w:val="004A51EC"/>
    <w:rsid w:val="004A55D4"/>
    <w:rsid w:val="004A5A6C"/>
    <w:rsid w:val="004A5B18"/>
    <w:rsid w:val="004A5DEF"/>
    <w:rsid w:val="004A60E8"/>
    <w:rsid w:val="004A668D"/>
    <w:rsid w:val="004A6C9E"/>
    <w:rsid w:val="004A6CEE"/>
    <w:rsid w:val="004A6E07"/>
    <w:rsid w:val="004A75A6"/>
    <w:rsid w:val="004A76A2"/>
    <w:rsid w:val="004A77C9"/>
    <w:rsid w:val="004A79F6"/>
    <w:rsid w:val="004A7A84"/>
    <w:rsid w:val="004A7BDD"/>
    <w:rsid w:val="004A7C6F"/>
    <w:rsid w:val="004A7D91"/>
    <w:rsid w:val="004A7EB6"/>
    <w:rsid w:val="004AE9BA"/>
    <w:rsid w:val="004B044F"/>
    <w:rsid w:val="004B04C6"/>
    <w:rsid w:val="004B0725"/>
    <w:rsid w:val="004B08E4"/>
    <w:rsid w:val="004B091C"/>
    <w:rsid w:val="004B1659"/>
    <w:rsid w:val="004B19B9"/>
    <w:rsid w:val="004B1A27"/>
    <w:rsid w:val="004B1DC5"/>
    <w:rsid w:val="004B2544"/>
    <w:rsid w:val="004B2B84"/>
    <w:rsid w:val="004B2D4D"/>
    <w:rsid w:val="004B2E06"/>
    <w:rsid w:val="004B2E2E"/>
    <w:rsid w:val="004B30A0"/>
    <w:rsid w:val="004B345D"/>
    <w:rsid w:val="004B418C"/>
    <w:rsid w:val="004B4315"/>
    <w:rsid w:val="004B4468"/>
    <w:rsid w:val="004B44E3"/>
    <w:rsid w:val="004B4653"/>
    <w:rsid w:val="004B4A14"/>
    <w:rsid w:val="004B4A6C"/>
    <w:rsid w:val="004B4B07"/>
    <w:rsid w:val="004B4E0D"/>
    <w:rsid w:val="004B52D7"/>
    <w:rsid w:val="004B52E1"/>
    <w:rsid w:val="004B52F5"/>
    <w:rsid w:val="004B58EF"/>
    <w:rsid w:val="004B60D4"/>
    <w:rsid w:val="004B6690"/>
    <w:rsid w:val="004B68CB"/>
    <w:rsid w:val="004B6F76"/>
    <w:rsid w:val="004B6F83"/>
    <w:rsid w:val="004B7A64"/>
    <w:rsid w:val="004C0360"/>
    <w:rsid w:val="004C0519"/>
    <w:rsid w:val="004C08BD"/>
    <w:rsid w:val="004C0B82"/>
    <w:rsid w:val="004C0C2B"/>
    <w:rsid w:val="004C0CC8"/>
    <w:rsid w:val="004C116F"/>
    <w:rsid w:val="004C1281"/>
    <w:rsid w:val="004C13B2"/>
    <w:rsid w:val="004C13C3"/>
    <w:rsid w:val="004C1552"/>
    <w:rsid w:val="004C1728"/>
    <w:rsid w:val="004C187B"/>
    <w:rsid w:val="004C18AB"/>
    <w:rsid w:val="004C1C2B"/>
    <w:rsid w:val="004C1E2E"/>
    <w:rsid w:val="004C21D3"/>
    <w:rsid w:val="004C2492"/>
    <w:rsid w:val="004C268B"/>
    <w:rsid w:val="004C283D"/>
    <w:rsid w:val="004C2B6F"/>
    <w:rsid w:val="004C2C5E"/>
    <w:rsid w:val="004C2EAF"/>
    <w:rsid w:val="004C2EEC"/>
    <w:rsid w:val="004C3278"/>
    <w:rsid w:val="004C3443"/>
    <w:rsid w:val="004C3474"/>
    <w:rsid w:val="004C3591"/>
    <w:rsid w:val="004C3950"/>
    <w:rsid w:val="004C3C3F"/>
    <w:rsid w:val="004C3CF0"/>
    <w:rsid w:val="004C3EFE"/>
    <w:rsid w:val="004C4186"/>
    <w:rsid w:val="004C4B7F"/>
    <w:rsid w:val="004C4BEC"/>
    <w:rsid w:val="004C4F11"/>
    <w:rsid w:val="004C5065"/>
    <w:rsid w:val="004C514D"/>
    <w:rsid w:val="004C5617"/>
    <w:rsid w:val="004C5E30"/>
    <w:rsid w:val="004C6243"/>
    <w:rsid w:val="004C6253"/>
    <w:rsid w:val="004C63E9"/>
    <w:rsid w:val="004C65AF"/>
    <w:rsid w:val="004C6D78"/>
    <w:rsid w:val="004C6D8F"/>
    <w:rsid w:val="004C730D"/>
    <w:rsid w:val="004C7507"/>
    <w:rsid w:val="004C763E"/>
    <w:rsid w:val="004C7B2A"/>
    <w:rsid w:val="004D035C"/>
    <w:rsid w:val="004D03B9"/>
    <w:rsid w:val="004D052E"/>
    <w:rsid w:val="004D0593"/>
    <w:rsid w:val="004D0D97"/>
    <w:rsid w:val="004D104F"/>
    <w:rsid w:val="004D131E"/>
    <w:rsid w:val="004D14C3"/>
    <w:rsid w:val="004D158A"/>
    <w:rsid w:val="004D1670"/>
    <w:rsid w:val="004D174F"/>
    <w:rsid w:val="004D1BD2"/>
    <w:rsid w:val="004D1DD8"/>
    <w:rsid w:val="004D1DD9"/>
    <w:rsid w:val="004D1F96"/>
    <w:rsid w:val="004D2739"/>
    <w:rsid w:val="004D293F"/>
    <w:rsid w:val="004D2CB4"/>
    <w:rsid w:val="004D2CB8"/>
    <w:rsid w:val="004D30AA"/>
    <w:rsid w:val="004D33C3"/>
    <w:rsid w:val="004D3B43"/>
    <w:rsid w:val="004D3E70"/>
    <w:rsid w:val="004D4696"/>
    <w:rsid w:val="004D4EBA"/>
    <w:rsid w:val="004D52AC"/>
    <w:rsid w:val="004D52F8"/>
    <w:rsid w:val="004D5661"/>
    <w:rsid w:val="004D6534"/>
    <w:rsid w:val="004D6EB0"/>
    <w:rsid w:val="004D6EB4"/>
    <w:rsid w:val="004D6EE4"/>
    <w:rsid w:val="004D6F6A"/>
    <w:rsid w:val="004D6FA8"/>
    <w:rsid w:val="004D7067"/>
    <w:rsid w:val="004D7324"/>
    <w:rsid w:val="004D734A"/>
    <w:rsid w:val="004D776E"/>
    <w:rsid w:val="004D7A2B"/>
    <w:rsid w:val="004D7B2C"/>
    <w:rsid w:val="004D7DB6"/>
    <w:rsid w:val="004E045D"/>
    <w:rsid w:val="004E05CD"/>
    <w:rsid w:val="004E0889"/>
    <w:rsid w:val="004E0E72"/>
    <w:rsid w:val="004E102D"/>
    <w:rsid w:val="004E1142"/>
    <w:rsid w:val="004E1399"/>
    <w:rsid w:val="004E15D0"/>
    <w:rsid w:val="004E18CE"/>
    <w:rsid w:val="004E1D08"/>
    <w:rsid w:val="004E1DAF"/>
    <w:rsid w:val="004E1E6A"/>
    <w:rsid w:val="004E25DE"/>
    <w:rsid w:val="004E29D2"/>
    <w:rsid w:val="004E2F3C"/>
    <w:rsid w:val="004E3022"/>
    <w:rsid w:val="004E32F6"/>
    <w:rsid w:val="004E38B9"/>
    <w:rsid w:val="004E3EE0"/>
    <w:rsid w:val="004E3F94"/>
    <w:rsid w:val="004E3F9E"/>
    <w:rsid w:val="004E464D"/>
    <w:rsid w:val="004E4E80"/>
    <w:rsid w:val="004E5184"/>
    <w:rsid w:val="004E556D"/>
    <w:rsid w:val="004E599A"/>
    <w:rsid w:val="004E5BC0"/>
    <w:rsid w:val="004E60ED"/>
    <w:rsid w:val="004E6D32"/>
    <w:rsid w:val="004E6F94"/>
    <w:rsid w:val="004E725F"/>
    <w:rsid w:val="004E78F3"/>
    <w:rsid w:val="004E79C7"/>
    <w:rsid w:val="004E7A47"/>
    <w:rsid w:val="004E7B74"/>
    <w:rsid w:val="004E7C8F"/>
    <w:rsid w:val="004F016A"/>
    <w:rsid w:val="004F01D4"/>
    <w:rsid w:val="004F05D4"/>
    <w:rsid w:val="004F0815"/>
    <w:rsid w:val="004F08B5"/>
    <w:rsid w:val="004F0A9E"/>
    <w:rsid w:val="004F0BF9"/>
    <w:rsid w:val="004F0CE8"/>
    <w:rsid w:val="004F0DC6"/>
    <w:rsid w:val="004F1183"/>
    <w:rsid w:val="004F1192"/>
    <w:rsid w:val="004F1242"/>
    <w:rsid w:val="004F1C20"/>
    <w:rsid w:val="004F22C7"/>
    <w:rsid w:val="004F2310"/>
    <w:rsid w:val="004F2B77"/>
    <w:rsid w:val="004F338A"/>
    <w:rsid w:val="004F346D"/>
    <w:rsid w:val="004F3AE0"/>
    <w:rsid w:val="004F3D25"/>
    <w:rsid w:val="004F4656"/>
    <w:rsid w:val="004F4797"/>
    <w:rsid w:val="004F53E5"/>
    <w:rsid w:val="004F5455"/>
    <w:rsid w:val="004F5482"/>
    <w:rsid w:val="004F5854"/>
    <w:rsid w:val="004F5D2A"/>
    <w:rsid w:val="004F5F98"/>
    <w:rsid w:val="004F610B"/>
    <w:rsid w:val="004F6268"/>
    <w:rsid w:val="004F6524"/>
    <w:rsid w:val="004F6BE6"/>
    <w:rsid w:val="004F6D5D"/>
    <w:rsid w:val="004F6E1D"/>
    <w:rsid w:val="004F6EA7"/>
    <w:rsid w:val="004F736A"/>
    <w:rsid w:val="004F7404"/>
    <w:rsid w:val="004F7704"/>
    <w:rsid w:val="004F7D29"/>
    <w:rsid w:val="00500045"/>
    <w:rsid w:val="00500250"/>
    <w:rsid w:val="005002DF"/>
    <w:rsid w:val="00500419"/>
    <w:rsid w:val="00500483"/>
    <w:rsid w:val="005009BE"/>
    <w:rsid w:val="005009DF"/>
    <w:rsid w:val="00500ED1"/>
    <w:rsid w:val="00500F9B"/>
    <w:rsid w:val="005013A2"/>
    <w:rsid w:val="005017DD"/>
    <w:rsid w:val="00501C5D"/>
    <w:rsid w:val="00501DB9"/>
    <w:rsid w:val="00501E09"/>
    <w:rsid w:val="005022A3"/>
    <w:rsid w:val="0050249C"/>
    <w:rsid w:val="0050265F"/>
    <w:rsid w:val="00502AC3"/>
    <w:rsid w:val="00502CBB"/>
    <w:rsid w:val="00502CD9"/>
    <w:rsid w:val="0050366D"/>
    <w:rsid w:val="005036DD"/>
    <w:rsid w:val="0050370D"/>
    <w:rsid w:val="00503D7F"/>
    <w:rsid w:val="0050401E"/>
    <w:rsid w:val="005040A4"/>
    <w:rsid w:val="005045FD"/>
    <w:rsid w:val="00504C25"/>
    <w:rsid w:val="00504EEA"/>
    <w:rsid w:val="0050505E"/>
    <w:rsid w:val="00505574"/>
    <w:rsid w:val="005056D2"/>
    <w:rsid w:val="00505922"/>
    <w:rsid w:val="00505B6B"/>
    <w:rsid w:val="00505BD9"/>
    <w:rsid w:val="00505C06"/>
    <w:rsid w:val="00505C8A"/>
    <w:rsid w:val="00505D82"/>
    <w:rsid w:val="00506424"/>
    <w:rsid w:val="0050642C"/>
    <w:rsid w:val="00506830"/>
    <w:rsid w:val="00506833"/>
    <w:rsid w:val="005068B3"/>
    <w:rsid w:val="00506B6E"/>
    <w:rsid w:val="00506D0E"/>
    <w:rsid w:val="0050752F"/>
    <w:rsid w:val="0050778E"/>
    <w:rsid w:val="0050790F"/>
    <w:rsid w:val="00507970"/>
    <w:rsid w:val="00507A6D"/>
    <w:rsid w:val="00507ABF"/>
    <w:rsid w:val="0051026A"/>
    <w:rsid w:val="005102D5"/>
    <w:rsid w:val="005102DA"/>
    <w:rsid w:val="00510335"/>
    <w:rsid w:val="005105C2"/>
    <w:rsid w:val="005106C3"/>
    <w:rsid w:val="00510847"/>
    <w:rsid w:val="005108A6"/>
    <w:rsid w:val="005114BD"/>
    <w:rsid w:val="005114C8"/>
    <w:rsid w:val="00511B58"/>
    <w:rsid w:val="00511DE4"/>
    <w:rsid w:val="00511E7D"/>
    <w:rsid w:val="005121E2"/>
    <w:rsid w:val="005129FE"/>
    <w:rsid w:val="00512B9C"/>
    <w:rsid w:val="00512D9B"/>
    <w:rsid w:val="00512E8E"/>
    <w:rsid w:val="0051312B"/>
    <w:rsid w:val="00513DCC"/>
    <w:rsid w:val="0051405C"/>
    <w:rsid w:val="0051470E"/>
    <w:rsid w:val="0051480A"/>
    <w:rsid w:val="0051493E"/>
    <w:rsid w:val="00514A1C"/>
    <w:rsid w:val="00514C65"/>
    <w:rsid w:val="005150FC"/>
    <w:rsid w:val="00515751"/>
    <w:rsid w:val="0051577F"/>
    <w:rsid w:val="005157DB"/>
    <w:rsid w:val="00515C37"/>
    <w:rsid w:val="00515CDD"/>
    <w:rsid w:val="00515D63"/>
    <w:rsid w:val="00517000"/>
    <w:rsid w:val="0051724C"/>
    <w:rsid w:val="005172B8"/>
    <w:rsid w:val="005173D6"/>
    <w:rsid w:val="005175AC"/>
    <w:rsid w:val="00517ABA"/>
    <w:rsid w:val="00517C14"/>
    <w:rsid w:val="00517D75"/>
    <w:rsid w:val="005206C7"/>
    <w:rsid w:val="0052091B"/>
    <w:rsid w:val="00520CF8"/>
    <w:rsid w:val="00520D47"/>
    <w:rsid w:val="00521026"/>
    <w:rsid w:val="00521999"/>
    <w:rsid w:val="00521BB0"/>
    <w:rsid w:val="00521F29"/>
    <w:rsid w:val="00521F9F"/>
    <w:rsid w:val="0052205B"/>
    <w:rsid w:val="00522347"/>
    <w:rsid w:val="005229D4"/>
    <w:rsid w:val="00522AA5"/>
    <w:rsid w:val="00522C8B"/>
    <w:rsid w:val="00522D3D"/>
    <w:rsid w:val="00523094"/>
    <w:rsid w:val="00523128"/>
    <w:rsid w:val="00523494"/>
    <w:rsid w:val="005236A2"/>
    <w:rsid w:val="00523B16"/>
    <w:rsid w:val="00523C88"/>
    <w:rsid w:val="00523CE1"/>
    <w:rsid w:val="00523D45"/>
    <w:rsid w:val="00523D47"/>
    <w:rsid w:val="00523E78"/>
    <w:rsid w:val="00523EA4"/>
    <w:rsid w:val="00523ECA"/>
    <w:rsid w:val="00523F43"/>
    <w:rsid w:val="00524342"/>
    <w:rsid w:val="00524421"/>
    <w:rsid w:val="0052464A"/>
    <w:rsid w:val="00524800"/>
    <w:rsid w:val="005248E3"/>
    <w:rsid w:val="00524978"/>
    <w:rsid w:val="00524AA8"/>
    <w:rsid w:val="00524D3A"/>
    <w:rsid w:val="00525F35"/>
    <w:rsid w:val="005266C6"/>
    <w:rsid w:val="005267C3"/>
    <w:rsid w:val="00526971"/>
    <w:rsid w:val="0052747C"/>
    <w:rsid w:val="005274B2"/>
    <w:rsid w:val="00530491"/>
    <w:rsid w:val="00530574"/>
    <w:rsid w:val="00530AB6"/>
    <w:rsid w:val="00531405"/>
    <w:rsid w:val="005314EE"/>
    <w:rsid w:val="005318D4"/>
    <w:rsid w:val="00531E48"/>
    <w:rsid w:val="005320E2"/>
    <w:rsid w:val="005321CA"/>
    <w:rsid w:val="005322EC"/>
    <w:rsid w:val="005326A7"/>
    <w:rsid w:val="0053276E"/>
    <w:rsid w:val="00532844"/>
    <w:rsid w:val="00532D1F"/>
    <w:rsid w:val="0053302D"/>
    <w:rsid w:val="00533264"/>
    <w:rsid w:val="0053341C"/>
    <w:rsid w:val="00533995"/>
    <w:rsid w:val="00533A48"/>
    <w:rsid w:val="00533A72"/>
    <w:rsid w:val="00533CE6"/>
    <w:rsid w:val="00533ED7"/>
    <w:rsid w:val="005342DC"/>
    <w:rsid w:val="00534C7D"/>
    <w:rsid w:val="00534D59"/>
    <w:rsid w:val="00534ED7"/>
    <w:rsid w:val="00535084"/>
    <w:rsid w:val="00535764"/>
    <w:rsid w:val="0053589D"/>
    <w:rsid w:val="005358B3"/>
    <w:rsid w:val="00535982"/>
    <w:rsid w:val="005361E1"/>
    <w:rsid w:val="005362F0"/>
    <w:rsid w:val="0053659F"/>
    <w:rsid w:val="00536B5E"/>
    <w:rsid w:val="00536CE2"/>
    <w:rsid w:val="00537069"/>
    <w:rsid w:val="005371B6"/>
    <w:rsid w:val="00537254"/>
    <w:rsid w:val="005372E3"/>
    <w:rsid w:val="0053740B"/>
    <w:rsid w:val="005374D9"/>
    <w:rsid w:val="005376EB"/>
    <w:rsid w:val="005402A4"/>
    <w:rsid w:val="00540843"/>
    <w:rsid w:val="00540DA0"/>
    <w:rsid w:val="00540DD2"/>
    <w:rsid w:val="00540F29"/>
    <w:rsid w:val="00540FB7"/>
    <w:rsid w:val="005413B3"/>
    <w:rsid w:val="0054158F"/>
    <w:rsid w:val="0054162E"/>
    <w:rsid w:val="00541776"/>
    <w:rsid w:val="005417D8"/>
    <w:rsid w:val="00541879"/>
    <w:rsid w:val="005419B8"/>
    <w:rsid w:val="005420F4"/>
    <w:rsid w:val="00542172"/>
    <w:rsid w:val="00542256"/>
    <w:rsid w:val="0054234F"/>
    <w:rsid w:val="00542A08"/>
    <w:rsid w:val="00542A41"/>
    <w:rsid w:val="00542ADF"/>
    <w:rsid w:val="00542B11"/>
    <w:rsid w:val="005432F8"/>
    <w:rsid w:val="00543B26"/>
    <w:rsid w:val="005442DF"/>
    <w:rsid w:val="00544368"/>
    <w:rsid w:val="0054498E"/>
    <w:rsid w:val="00544AFA"/>
    <w:rsid w:val="00545071"/>
    <w:rsid w:val="00545641"/>
    <w:rsid w:val="0054597C"/>
    <w:rsid w:val="005459A4"/>
    <w:rsid w:val="00545C8E"/>
    <w:rsid w:val="00545DE3"/>
    <w:rsid w:val="00545DE7"/>
    <w:rsid w:val="00545E79"/>
    <w:rsid w:val="005469E8"/>
    <w:rsid w:val="00546BC7"/>
    <w:rsid w:val="00546E0B"/>
    <w:rsid w:val="00546E20"/>
    <w:rsid w:val="00546E5A"/>
    <w:rsid w:val="00547028"/>
    <w:rsid w:val="0054728A"/>
    <w:rsid w:val="00547371"/>
    <w:rsid w:val="00547477"/>
    <w:rsid w:val="005474FA"/>
    <w:rsid w:val="00547B53"/>
    <w:rsid w:val="00547B9E"/>
    <w:rsid w:val="005501D7"/>
    <w:rsid w:val="00550397"/>
    <w:rsid w:val="00550921"/>
    <w:rsid w:val="00550B7A"/>
    <w:rsid w:val="0055146E"/>
    <w:rsid w:val="00551FAC"/>
    <w:rsid w:val="00552471"/>
    <w:rsid w:val="0055251E"/>
    <w:rsid w:val="0055279A"/>
    <w:rsid w:val="00552B4A"/>
    <w:rsid w:val="00552E3F"/>
    <w:rsid w:val="00552E89"/>
    <w:rsid w:val="0055303D"/>
    <w:rsid w:val="00553081"/>
    <w:rsid w:val="00553637"/>
    <w:rsid w:val="0055381E"/>
    <w:rsid w:val="00553E3D"/>
    <w:rsid w:val="00553F37"/>
    <w:rsid w:val="005543B1"/>
    <w:rsid w:val="005543E7"/>
    <w:rsid w:val="0055461D"/>
    <w:rsid w:val="00554DE8"/>
    <w:rsid w:val="0055515C"/>
    <w:rsid w:val="005553B2"/>
    <w:rsid w:val="0055578C"/>
    <w:rsid w:val="005557D1"/>
    <w:rsid w:val="00555F57"/>
    <w:rsid w:val="00555F8F"/>
    <w:rsid w:val="00556073"/>
    <w:rsid w:val="00556561"/>
    <w:rsid w:val="00556605"/>
    <w:rsid w:val="00556626"/>
    <w:rsid w:val="0055688C"/>
    <w:rsid w:val="0055694A"/>
    <w:rsid w:val="00556EEB"/>
    <w:rsid w:val="00557327"/>
    <w:rsid w:val="00557810"/>
    <w:rsid w:val="00557919"/>
    <w:rsid w:val="00557B35"/>
    <w:rsid w:val="0056066F"/>
    <w:rsid w:val="00561094"/>
    <w:rsid w:val="005610C6"/>
    <w:rsid w:val="005612E5"/>
    <w:rsid w:val="00561880"/>
    <w:rsid w:val="00561C1C"/>
    <w:rsid w:val="00561E0E"/>
    <w:rsid w:val="0056342E"/>
    <w:rsid w:val="00563B71"/>
    <w:rsid w:val="00563C5B"/>
    <w:rsid w:val="00563EC9"/>
    <w:rsid w:val="005641E2"/>
    <w:rsid w:val="00564239"/>
    <w:rsid w:val="00564307"/>
    <w:rsid w:val="005646F3"/>
    <w:rsid w:val="00564855"/>
    <w:rsid w:val="00564ABF"/>
    <w:rsid w:val="00564F2A"/>
    <w:rsid w:val="00564FD3"/>
    <w:rsid w:val="00565155"/>
    <w:rsid w:val="005651C6"/>
    <w:rsid w:val="005653ED"/>
    <w:rsid w:val="0056591A"/>
    <w:rsid w:val="00565F1C"/>
    <w:rsid w:val="00566252"/>
    <w:rsid w:val="005662A2"/>
    <w:rsid w:val="005676D1"/>
    <w:rsid w:val="00567BB7"/>
    <w:rsid w:val="00567DF3"/>
    <w:rsid w:val="005702C2"/>
    <w:rsid w:val="00570F9A"/>
    <w:rsid w:val="0057100D"/>
    <w:rsid w:val="00571155"/>
    <w:rsid w:val="00571FD6"/>
    <w:rsid w:val="0057208E"/>
    <w:rsid w:val="0057215E"/>
    <w:rsid w:val="0057235C"/>
    <w:rsid w:val="005726FF"/>
    <w:rsid w:val="00572719"/>
    <w:rsid w:val="0057276A"/>
    <w:rsid w:val="00572986"/>
    <w:rsid w:val="00572ADC"/>
    <w:rsid w:val="00573C0D"/>
    <w:rsid w:val="00574933"/>
    <w:rsid w:val="00574988"/>
    <w:rsid w:val="00574C32"/>
    <w:rsid w:val="00574C73"/>
    <w:rsid w:val="00574C77"/>
    <w:rsid w:val="005750C9"/>
    <w:rsid w:val="00575A05"/>
    <w:rsid w:val="00575B33"/>
    <w:rsid w:val="0057609F"/>
    <w:rsid w:val="005763E5"/>
    <w:rsid w:val="00576518"/>
    <w:rsid w:val="00576C79"/>
    <w:rsid w:val="005776FE"/>
    <w:rsid w:val="00577730"/>
    <w:rsid w:val="005801AA"/>
    <w:rsid w:val="00580691"/>
    <w:rsid w:val="00580742"/>
    <w:rsid w:val="00580854"/>
    <w:rsid w:val="00580883"/>
    <w:rsid w:val="00580A23"/>
    <w:rsid w:val="00580D5A"/>
    <w:rsid w:val="0058134C"/>
    <w:rsid w:val="0058137D"/>
    <w:rsid w:val="005814CA"/>
    <w:rsid w:val="00581751"/>
    <w:rsid w:val="00581AF2"/>
    <w:rsid w:val="00581C1D"/>
    <w:rsid w:val="00581FCE"/>
    <w:rsid w:val="005820CD"/>
    <w:rsid w:val="0058216C"/>
    <w:rsid w:val="0058268A"/>
    <w:rsid w:val="00582992"/>
    <w:rsid w:val="00582EFB"/>
    <w:rsid w:val="0058314E"/>
    <w:rsid w:val="00583D10"/>
    <w:rsid w:val="00584322"/>
    <w:rsid w:val="00584AC3"/>
    <w:rsid w:val="00584C45"/>
    <w:rsid w:val="00584EAE"/>
    <w:rsid w:val="005854E2"/>
    <w:rsid w:val="00585EF1"/>
    <w:rsid w:val="005860B9"/>
    <w:rsid w:val="00586526"/>
    <w:rsid w:val="005865F9"/>
    <w:rsid w:val="005868B7"/>
    <w:rsid w:val="00586CE1"/>
    <w:rsid w:val="00586F15"/>
    <w:rsid w:val="005875D2"/>
    <w:rsid w:val="00587773"/>
    <w:rsid w:val="00587A23"/>
    <w:rsid w:val="005904B0"/>
    <w:rsid w:val="005905D1"/>
    <w:rsid w:val="00590A0C"/>
    <w:rsid w:val="00590CA9"/>
    <w:rsid w:val="00591085"/>
    <w:rsid w:val="00591425"/>
    <w:rsid w:val="00591739"/>
    <w:rsid w:val="005917E4"/>
    <w:rsid w:val="00591F6E"/>
    <w:rsid w:val="0059211D"/>
    <w:rsid w:val="005921AD"/>
    <w:rsid w:val="00592867"/>
    <w:rsid w:val="00592B84"/>
    <w:rsid w:val="00592E4D"/>
    <w:rsid w:val="00592EBE"/>
    <w:rsid w:val="00593068"/>
    <w:rsid w:val="00593105"/>
    <w:rsid w:val="0059335C"/>
    <w:rsid w:val="00593541"/>
    <w:rsid w:val="00593DEF"/>
    <w:rsid w:val="00593EE2"/>
    <w:rsid w:val="0059409F"/>
    <w:rsid w:val="005943E4"/>
    <w:rsid w:val="00594CED"/>
    <w:rsid w:val="00595325"/>
    <w:rsid w:val="00595495"/>
    <w:rsid w:val="00595BBD"/>
    <w:rsid w:val="005968ED"/>
    <w:rsid w:val="00597333"/>
    <w:rsid w:val="005977DB"/>
    <w:rsid w:val="00597F09"/>
    <w:rsid w:val="005A0696"/>
    <w:rsid w:val="005A06CD"/>
    <w:rsid w:val="005A101E"/>
    <w:rsid w:val="005A103B"/>
    <w:rsid w:val="005A1A2A"/>
    <w:rsid w:val="005A1CFB"/>
    <w:rsid w:val="005A1D51"/>
    <w:rsid w:val="005A1DD8"/>
    <w:rsid w:val="005A22BA"/>
    <w:rsid w:val="005A251C"/>
    <w:rsid w:val="005A2774"/>
    <w:rsid w:val="005A2C21"/>
    <w:rsid w:val="005A3890"/>
    <w:rsid w:val="005A396D"/>
    <w:rsid w:val="005A3DB8"/>
    <w:rsid w:val="005A3F0C"/>
    <w:rsid w:val="005A3F82"/>
    <w:rsid w:val="005A40A3"/>
    <w:rsid w:val="005A44BC"/>
    <w:rsid w:val="005A45D0"/>
    <w:rsid w:val="005A47F5"/>
    <w:rsid w:val="005A4883"/>
    <w:rsid w:val="005A52E1"/>
    <w:rsid w:val="005A5569"/>
    <w:rsid w:val="005A5995"/>
    <w:rsid w:val="005A63AB"/>
    <w:rsid w:val="005A6B88"/>
    <w:rsid w:val="005A6C45"/>
    <w:rsid w:val="005A6D7B"/>
    <w:rsid w:val="005A6D95"/>
    <w:rsid w:val="005A7122"/>
    <w:rsid w:val="005A7BFE"/>
    <w:rsid w:val="005A7E5E"/>
    <w:rsid w:val="005A7F67"/>
    <w:rsid w:val="005B0040"/>
    <w:rsid w:val="005B0675"/>
    <w:rsid w:val="005B082F"/>
    <w:rsid w:val="005B0986"/>
    <w:rsid w:val="005B0AD6"/>
    <w:rsid w:val="005B0C54"/>
    <w:rsid w:val="005B0C95"/>
    <w:rsid w:val="005B0D4B"/>
    <w:rsid w:val="005B0D68"/>
    <w:rsid w:val="005B0F02"/>
    <w:rsid w:val="005B1559"/>
    <w:rsid w:val="005B18EE"/>
    <w:rsid w:val="005B24F2"/>
    <w:rsid w:val="005B24FF"/>
    <w:rsid w:val="005B28FC"/>
    <w:rsid w:val="005B2B6C"/>
    <w:rsid w:val="005B2C62"/>
    <w:rsid w:val="005B36E2"/>
    <w:rsid w:val="005B37C5"/>
    <w:rsid w:val="005B3860"/>
    <w:rsid w:val="005B3A11"/>
    <w:rsid w:val="005B432B"/>
    <w:rsid w:val="005B45E3"/>
    <w:rsid w:val="005B4969"/>
    <w:rsid w:val="005B4998"/>
    <w:rsid w:val="005B4B83"/>
    <w:rsid w:val="005B4D47"/>
    <w:rsid w:val="005B4F0A"/>
    <w:rsid w:val="005B4F49"/>
    <w:rsid w:val="005B5418"/>
    <w:rsid w:val="005B5430"/>
    <w:rsid w:val="005B5565"/>
    <w:rsid w:val="005B569E"/>
    <w:rsid w:val="005B56DF"/>
    <w:rsid w:val="005B58E1"/>
    <w:rsid w:val="005B69CF"/>
    <w:rsid w:val="005B6D11"/>
    <w:rsid w:val="005B7421"/>
    <w:rsid w:val="005B75EB"/>
    <w:rsid w:val="005B78F4"/>
    <w:rsid w:val="005B7E09"/>
    <w:rsid w:val="005C007B"/>
    <w:rsid w:val="005C0CD7"/>
    <w:rsid w:val="005C0D8B"/>
    <w:rsid w:val="005C0DFB"/>
    <w:rsid w:val="005C0EE6"/>
    <w:rsid w:val="005C0FB8"/>
    <w:rsid w:val="005C11D3"/>
    <w:rsid w:val="005C15E3"/>
    <w:rsid w:val="005C1871"/>
    <w:rsid w:val="005C1A4D"/>
    <w:rsid w:val="005C1C56"/>
    <w:rsid w:val="005C20C7"/>
    <w:rsid w:val="005C2344"/>
    <w:rsid w:val="005C23FE"/>
    <w:rsid w:val="005C2443"/>
    <w:rsid w:val="005C25B7"/>
    <w:rsid w:val="005C271F"/>
    <w:rsid w:val="005C27DF"/>
    <w:rsid w:val="005C2D09"/>
    <w:rsid w:val="005C3177"/>
    <w:rsid w:val="005C32EC"/>
    <w:rsid w:val="005C3479"/>
    <w:rsid w:val="005C3E7C"/>
    <w:rsid w:val="005C3F15"/>
    <w:rsid w:val="005C44E5"/>
    <w:rsid w:val="005C47E7"/>
    <w:rsid w:val="005C4CAB"/>
    <w:rsid w:val="005C4D43"/>
    <w:rsid w:val="005C5C52"/>
    <w:rsid w:val="005C60C2"/>
    <w:rsid w:val="005C6601"/>
    <w:rsid w:val="005C67DE"/>
    <w:rsid w:val="005C7492"/>
    <w:rsid w:val="005C75D1"/>
    <w:rsid w:val="005C7921"/>
    <w:rsid w:val="005C796E"/>
    <w:rsid w:val="005D016E"/>
    <w:rsid w:val="005D05CB"/>
    <w:rsid w:val="005D0944"/>
    <w:rsid w:val="005D0966"/>
    <w:rsid w:val="005D09E1"/>
    <w:rsid w:val="005D0B7E"/>
    <w:rsid w:val="005D0F55"/>
    <w:rsid w:val="005D0F58"/>
    <w:rsid w:val="005D10EA"/>
    <w:rsid w:val="005D11C7"/>
    <w:rsid w:val="005D14FE"/>
    <w:rsid w:val="005D17DE"/>
    <w:rsid w:val="005D1998"/>
    <w:rsid w:val="005D1A42"/>
    <w:rsid w:val="005D1B9D"/>
    <w:rsid w:val="005D1EBB"/>
    <w:rsid w:val="005D22CA"/>
    <w:rsid w:val="005D233D"/>
    <w:rsid w:val="005D25A1"/>
    <w:rsid w:val="005D25E2"/>
    <w:rsid w:val="005D27BB"/>
    <w:rsid w:val="005D2FCA"/>
    <w:rsid w:val="005D3354"/>
    <w:rsid w:val="005D3449"/>
    <w:rsid w:val="005D44B0"/>
    <w:rsid w:val="005D4516"/>
    <w:rsid w:val="005D49F0"/>
    <w:rsid w:val="005D4F64"/>
    <w:rsid w:val="005D56F9"/>
    <w:rsid w:val="005D576A"/>
    <w:rsid w:val="005D5A70"/>
    <w:rsid w:val="005D5D73"/>
    <w:rsid w:val="005D5E5F"/>
    <w:rsid w:val="005D600C"/>
    <w:rsid w:val="005D6141"/>
    <w:rsid w:val="005D642D"/>
    <w:rsid w:val="005D64FC"/>
    <w:rsid w:val="005D6765"/>
    <w:rsid w:val="005D68EC"/>
    <w:rsid w:val="005D6A3E"/>
    <w:rsid w:val="005D6AEB"/>
    <w:rsid w:val="005D6B8E"/>
    <w:rsid w:val="005D745E"/>
    <w:rsid w:val="005D7591"/>
    <w:rsid w:val="005D75BF"/>
    <w:rsid w:val="005D76A7"/>
    <w:rsid w:val="005D7763"/>
    <w:rsid w:val="005D78F6"/>
    <w:rsid w:val="005D7A89"/>
    <w:rsid w:val="005D7F9E"/>
    <w:rsid w:val="005E02F9"/>
    <w:rsid w:val="005E05A1"/>
    <w:rsid w:val="005E0BAB"/>
    <w:rsid w:val="005E0BD9"/>
    <w:rsid w:val="005E0C11"/>
    <w:rsid w:val="005E0C5E"/>
    <w:rsid w:val="005E0F8A"/>
    <w:rsid w:val="005E113F"/>
    <w:rsid w:val="005E191D"/>
    <w:rsid w:val="005E1D51"/>
    <w:rsid w:val="005E269D"/>
    <w:rsid w:val="005E27B1"/>
    <w:rsid w:val="005E2A28"/>
    <w:rsid w:val="005E2BB9"/>
    <w:rsid w:val="005E2FA6"/>
    <w:rsid w:val="005E31F6"/>
    <w:rsid w:val="005E32BE"/>
    <w:rsid w:val="005E3629"/>
    <w:rsid w:val="005E3676"/>
    <w:rsid w:val="005E4226"/>
    <w:rsid w:val="005E4450"/>
    <w:rsid w:val="005E494D"/>
    <w:rsid w:val="005E49AC"/>
    <w:rsid w:val="005E4F35"/>
    <w:rsid w:val="005E514F"/>
    <w:rsid w:val="005E55CB"/>
    <w:rsid w:val="005E5DE8"/>
    <w:rsid w:val="005E62FD"/>
    <w:rsid w:val="005E6735"/>
    <w:rsid w:val="005E6C28"/>
    <w:rsid w:val="005E7222"/>
    <w:rsid w:val="005E7876"/>
    <w:rsid w:val="005E7A6E"/>
    <w:rsid w:val="005E7CFC"/>
    <w:rsid w:val="005E7EE2"/>
    <w:rsid w:val="005F036E"/>
    <w:rsid w:val="005F041E"/>
    <w:rsid w:val="005F0A0E"/>
    <w:rsid w:val="005F0D21"/>
    <w:rsid w:val="005F0D54"/>
    <w:rsid w:val="005F0F80"/>
    <w:rsid w:val="005F18E7"/>
    <w:rsid w:val="005F1C47"/>
    <w:rsid w:val="005F1DC4"/>
    <w:rsid w:val="005F2C07"/>
    <w:rsid w:val="005F2CF1"/>
    <w:rsid w:val="005F33FE"/>
    <w:rsid w:val="005F37C0"/>
    <w:rsid w:val="005F3CFA"/>
    <w:rsid w:val="005F44D7"/>
    <w:rsid w:val="005F4600"/>
    <w:rsid w:val="005F479D"/>
    <w:rsid w:val="005F48C4"/>
    <w:rsid w:val="005F51E5"/>
    <w:rsid w:val="005F51FA"/>
    <w:rsid w:val="005F52FC"/>
    <w:rsid w:val="005F5A90"/>
    <w:rsid w:val="005F5B26"/>
    <w:rsid w:val="005F5CF5"/>
    <w:rsid w:val="005F5FA4"/>
    <w:rsid w:val="005F6383"/>
    <w:rsid w:val="005F66D2"/>
    <w:rsid w:val="005F6887"/>
    <w:rsid w:val="005F78D9"/>
    <w:rsid w:val="00600033"/>
    <w:rsid w:val="00600282"/>
    <w:rsid w:val="00600412"/>
    <w:rsid w:val="006004DA"/>
    <w:rsid w:val="00600786"/>
    <w:rsid w:val="00600897"/>
    <w:rsid w:val="006008D7"/>
    <w:rsid w:val="006009CD"/>
    <w:rsid w:val="00600F8E"/>
    <w:rsid w:val="006011A2"/>
    <w:rsid w:val="006012F8"/>
    <w:rsid w:val="00601DD0"/>
    <w:rsid w:val="00601E51"/>
    <w:rsid w:val="00601F3A"/>
    <w:rsid w:val="0060229A"/>
    <w:rsid w:val="006022DA"/>
    <w:rsid w:val="00602902"/>
    <w:rsid w:val="0060293D"/>
    <w:rsid w:val="00602FBE"/>
    <w:rsid w:val="00603297"/>
    <w:rsid w:val="0060360A"/>
    <w:rsid w:val="006037F5"/>
    <w:rsid w:val="00603E28"/>
    <w:rsid w:val="0060453F"/>
    <w:rsid w:val="00604687"/>
    <w:rsid w:val="00604FC5"/>
    <w:rsid w:val="00605330"/>
    <w:rsid w:val="00605AB2"/>
    <w:rsid w:val="0060636D"/>
    <w:rsid w:val="00606722"/>
    <w:rsid w:val="00606F6D"/>
    <w:rsid w:val="006070EF"/>
    <w:rsid w:val="0060719F"/>
    <w:rsid w:val="0060746F"/>
    <w:rsid w:val="00607493"/>
    <w:rsid w:val="006075C2"/>
    <w:rsid w:val="006075D0"/>
    <w:rsid w:val="006076FD"/>
    <w:rsid w:val="00607A97"/>
    <w:rsid w:val="00607E45"/>
    <w:rsid w:val="00607FB0"/>
    <w:rsid w:val="00607FFA"/>
    <w:rsid w:val="00610153"/>
    <w:rsid w:val="00610398"/>
    <w:rsid w:val="00610509"/>
    <w:rsid w:val="006107EC"/>
    <w:rsid w:val="00610A42"/>
    <w:rsid w:val="00610B91"/>
    <w:rsid w:val="00610BAA"/>
    <w:rsid w:val="0061195F"/>
    <w:rsid w:val="00611D07"/>
    <w:rsid w:val="00611F1E"/>
    <w:rsid w:val="0061226A"/>
    <w:rsid w:val="006127BF"/>
    <w:rsid w:val="006134C2"/>
    <w:rsid w:val="0061399E"/>
    <w:rsid w:val="00614271"/>
    <w:rsid w:val="00614415"/>
    <w:rsid w:val="006145F0"/>
    <w:rsid w:val="00615075"/>
    <w:rsid w:val="0061597A"/>
    <w:rsid w:val="00616451"/>
    <w:rsid w:val="00616557"/>
    <w:rsid w:val="006168F1"/>
    <w:rsid w:val="00616B70"/>
    <w:rsid w:val="00616FD3"/>
    <w:rsid w:val="0061745D"/>
    <w:rsid w:val="006175DC"/>
    <w:rsid w:val="0061765E"/>
    <w:rsid w:val="006176D5"/>
    <w:rsid w:val="00617A66"/>
    <w:rsid w:val="00617DF1"/>
    <w:rsid w:val="00617FA5"/>
    <w:rsid w:val="00620034"/>
    <w:rsid w:val="006202A5"/>
    <w:rsid w:val="00620688"/>
    <w:rsid w:val="00621013"/>
    <w:rsid w:val="006210DF"/>
    <w:rsid w:val="00621105"/>
    <w:rsid w:val="0062140F"/>
    <w:rsid w:val="006214C2"/>
    <w:rsid w:val="00621C1B"/>
    <w:rsid w:val="00621D7B"/>
    <w:rsid w:val="0062228C"/>
    <w:rsid w:val="006222AE"/>
    <w:rsid w:val="0062238E"/>
    <w:rsid w:val="006225AF"/>
    <w:rsid w:val="00622889"/>
    <w:rsid w:val="00622ABF"/>
    <w:rsid w:val="00622B08"/>
    <w:rsid w:val="00623233"/>
    <w:rsid w:val="006234FA"/>
    <w:rsid w:val="00623BD8"/>
    <w:rsid w:val="00623E1F"/>
    <w:rsid w:val="00624558"/>
    <w:rsid w:val="00624CC1"/>
    <w:rsid w:val="00624D64"/>
    <w:rsid w:val="006251B9"/>
    <w:rsid w:val="00625280"/>
    <w:rsid w:val="006252F9"/>
    <w:rsid w:val="00625D72"/>
    <w:rsid w:val="00625FEC"/>
    <w:rsid w:val="00626186"/>
    <w:rsid w:val="00626CA9"/>
    <w:rsid w:val="00626FBC"/>
    <w:rsid w:val="006274CB"/>
    <w:rsid w:val="00627A51"/>
    <w:rsid w:val="00630019"/>
    <w:rsid w:val="00630229"/>
    <w:rsid w:val="0063070D"/>
    <w:rsid w:val="006309B6"/>
    <w:rsid w:val="00630B91"/>
    <w:rsid w:val="006316F4"/>
    <w:rsid w:val="00631D61"/>
    <w:rsid w:val="00631F90"/>
    <w:rsid w:val="00632320"/>
    <w:rsid w:val="00632546"/>
    <w:rsid w:val="0063294A"/>
    <w:rsid w:val="00632BB7"/>
    <w:rsid w:val="00632D68"/>
    <w:rsid w:val="006333A7"/>
    <w:rsid w:val="00633710"/>
    <w:rsid w:val="00633767"/>
    <w:rsid w:val="00633D78"/>
    <w:rsid w:val="00633DD9"/>
    <w:rsid w:val="00634120"/>
    <w:rsid w:val="0063412B"/>
    <w:rsid w:val="006341C3"/>
    <w:rsid w:val="00634755"/>
    <w:rsid w:val="00634A57"/>
    <w:rsid w:val="00634DDF"/>
    <w:rsid w:val="00634E45"/>
    <w:rsid w:val="006350CD"/>
    <w:rsid w:val="0063516B"/>
    <w:rsid w:val="00635EF4"/>
    <w:rsid w:val="00635FFC"/>
    <w:rsid w:val="006360F2"/>
    <w:rsid w:val="0063622C"/>
    <w:rsid w:val="00636239"/>
    <w:rsid w:val="00636358"/>
    <w:rsid w:val="0063669E"/>
    <w:rsid w:val="00636814"/>
    <w:rsid w:val="00636CBB"/>
    <w:rsid w:val="006370EE"/>
    <w:rsid w:val="00637651"/>
    <w:rsid w:val="006376F6"/>
    <w:rsid w:val="00637931"/>
    <w:rsid w:val="00637ADE"/>
    <w:rsid w:val="00637BDF"/>
    <w:rsid w:val="00637CE6"/>
    <w:rsid w:val="00637DCD"/>
    <w:rsid w:val="006402B0"/>
    <w:rsid w:val="0064053A"/>
    <w:rsid w:val="006406FA"/>
    <w:rsid w:val="00640A08"/>
    <w:rsid w:val="00640BFC"/>
    <w:rsid w:val="0064164E"/>
    <w:rsid w:val="006419F5"/>
    <w:rsid w:val="0064218B"/>
    <w:rsid w:val="00642805"/>
    <w:rsid w:val="00642CD9"/>
    <w:rsid w:val="00642F70"/>
    <w:rsid w:val="00642FFE"/>
    <w:rsid w:val="00643897"/>
    <w:rsid w:val="006449EF"/>
    <w:rsid w:val="00644DB8"/>
    <w:rsid w:val="00645294"/>
    <w:rsid w:val="00645A6A"/>
    <w:rsid w:val="00645C1E"/>
    <w:rsid w:val="00645EC3"/>
    <w:rsid w:val="006462CD"/>
    <w:rsid w:val="0064687D"/>
    <w:rsid w:val="006468D0"/>
    <w:rsid w:val="0064795C"/>
    <w:rsid w:val="00647AE6"/>
    <w:rsid w:val="00647D8E"/>
    <w:rsid w:val="00647F93"/>
    <w:rsid w:val="00650188"/>
    <w:rsid w:val="0065048C"/>
    <w:rsid w:val="006506CA"/>
    <w:rsid w:val="00650704"/>
    <w:rsid w:val="00650EA7"/>
    <w:rsid w:val="00651019"/>
    <w:rsid w:val="006512DB"/>
    <w:rsid w:val="0065130C"/>
    <w:rsid w:val="006513CC"/>
    <w:rsid w:val="006513EA"/>
    <w:rsid w:val="006514E9"/>
    <w:rsid w:val="0065158B"/>
    <w:rsid w:val="00651958"/>
    <w:rsid w:val="00651A0B"/>
    <w:rsid w:val="00651C83"/>
    <w:rsid w:val="006520CB"/>
    <w:rsid w:val="006520ED"/>
    <w:rsid w:val="00652121"/>
    <w:rsid w:val="00652C0E"/>
    <w:rsid w:val="0065352C"/>
    <w:rsid w:val="0065372F"/>
    <w:rsid w:val="00653D51"/>
    <w:rsid w:val="00653E39"/>
    <w:rsid w:val="00653E54"/>
    <w:rsid w:val="0065416F"/>
    <w:rsid w:val="006542C7"/>
    <w:rsid w:val="00654CEC"/>
    <w:rsid w:val="00654D5D"/>
    <w:rsid w:val="006551CF"/>
    <w:rsid w:val="006553DB"/>
    <w:rsid w:val="006554AC"/>
    <w:rsid w:val="00655517"/>
    <w:rsid w:val="00655993"/>
    <w:rsid w:val="00655A6E"/>
    <w:rsid w:val="00655D81"/>
    <w:rsid w:val="00655E44"/>
    <w:rsid w:val="00655FE3"/>
    <w:rsid w:val="00656844"/>
    <w:rsid w:val="00657333"/>
    <w:rsid w:val="0065764E"/>
    <w:rsid w:val="00657824"/>
    <w:rsid w:val="00657C73"/>
    <w:rsid w:val="00660172"/>
    <w:rsid w:val="0066037A"/>
    <w:rsid w:val="00660440"/>
    <w:rsid w:val="00660BC8"/>
    <w:rsid w:val="00660DC9"/>
    <w:rsid w:val="00660F00"/>
    <w:rsid w:val="006618A8"/>
    <w:rsid w:val="00661CF3"/>
    <w:rsid w:val="00662026"/>
    <w:rsid w:val="00662470"/>
    <w:rsid w:val="006625D7"/>
    <w:rsid w:val="00662693"/>
    <w:rsid w:val="0066299A"/>
    <w:rsid w:val="00663035"/>
    <w:rsid w:val="00663048"/>
    <w:rsid w:val="00663691"/>
    <w:rsid w:val="006638DC"/>
    <w:rsid w:val="006639AB"/>
    <w:rsid w:val="006639F0"/>
    <w:rsid w:val="00663AB5"/>
    <w:rsid w:val="00664061"/>
    <w:rsid w:val="006642F7"/>
    <w:rsid w:val="00664DD7"/>
    <w:rsid w:val="00664DDA"/>
    <w:rsid w:val="00664ED2"/>
    <w:rsid w:val="0066508F"/>
    <w:rsid w:val="00665352"/>
    <w:rsid w:val="00665818"/>
    <w:rsid w:val="006659AA"/>
    <w:rsid w:val="00665A68"/>
    <w:rsid w:val="00665C80"/>
    <w:rsid w:val="006661CD"/>
    <w:rsid w:val="006665C0"/>
    <w:rsid w:val="00666B6A"/>
    <w:rsid w:val="00666C0A"/>
    <w:rsid w:val="00667032"/>
    <w:rsid w:val="006672F8"/>
    <w:rsid w:val="006675FC"/>
    <w:rsid w:val="00667911"/>
    <w:rsid w:val="006704C6"/>
    <w:rsid w:val="006706D0"/>
    <w:rsid w:val="006708DE"/>
    <w:rsid w:val="0067097E"/>
    <w:rsid w:val="006709FC"/>
    <w:rsid w:val="00670D9D"/>
    <w:rsid w:val="00671131"/>
    <w:rsid w:val="006718EE"/>
    <w:rsid w:val="006719E9"/>
    <w:rsid w:val="00671F26"/>
    <w:rsid w:val="00672908"/>
    <w:rsid w:val="00672B33"/>
    <w:rsid w:val="00672D50"/>
    <w:rsid w:val="00672E88"/>
    <w:rsid w:val="00673270"/>
    <w:rsid w:val="00673488"/>
    <w:rsid w:val="00673B49"/>
    <w:rsid w:val="00673CAC"/>
    <w:rsid w:val="00673CE5"/>
    <w:rsid w:val="00673FE1"/>
    <w:rsid w:val="00674031"/>
    <w:rsid w:val="00674298"/>
    <w:rsid w:val="0067433B"/>
    <w:rsid w:val="0067481B"/>
    <w:rsid w:val="00674AE1"/>
    <w:rsid w:val="00674E64"/>
    <w:rsid w:val="00675395"/>
    <w:rsid w:val="00675461"/>
    <w:rsid w:val="00675BB1"/>
    <w:rsid w:val="006762A8"/>
    <w:rsid w:val="006766E9"/>
    <w:rsid w:val="00676B4F"/>
    <w:rsid w:val="00676D0C"/>
    <w:rsid w:val="0067765D"/>
    <w:rsid w:val="006778E4"/>
    <w:rsid w:val="00677B5F"/>
    <w:rsid w:val="00677C06"/>
    <w:rsid w:val="00680124"/>
    <w:rsid w:val="0068024B"/>
    <w:rsid w:val="0068059C"/>
    <w:rsid w:val="006808F4"/>
    <w:rsid w:val="00680FAE"/>
    <w:rsid w:val="006812AA"/>
    <w:rsid w:val="006813AE"/>
    <w:rsid w:val="0068153A"/>
    <w:rsid w:val="00681A73"/>
    <w:rsid w:val="00681A81"/>
    <w:rsid w:val="00681BFE"/>
    <w:rsid w:val="00681F96"/>
    <w:rsid w:val="00681FAD"/>
    <w:rsid w:val="00682155"/>
    <w:rsid w:val="00682710"/>
    <w:rsid w:val="006827AC"/>
    <w:rsid w:val="00682D06"/>
    <w:rsid w:val="006830CB"/>
    <w:rsid w:val="006830E5"/>
    <w:rsid w:val="00683637"/>
    <w:rsid w:val="00683984"/>
    <w:rsid w:val="00683F05"/>
    <w:rsid w:val="006841DF"/>
    <w:rsid w:val="00684450"/>
    <w:rsid w:val="006847DE"/>
    <w:rsid w:val="00684978"/>
    <w:rsid w:val="00684B61"/>
    <w:rsid w:val="00684F88"/>
    <w:rsid w:val="006854D8"/>
    <w:rsid w:val="0068561B"/>
    <w:rsid w:val="006858E8"/>
    <w:rsid w:val="00685A75"/>
    <w:rsid w:val="00685AE5"/>
    <w:rsid w:val="00685CD4"/>
    <w:rsid w:val="00685D14"/>
    <w:rsid w:val="006862CC"/>
    <w:rsid w:val="006862DD"/>
    <w:rsid w:val="0068648E"/>
    <w:rsid w:val="006865FC"/>
    <w:rsid w:val="00686727"/>
    <w:rsid w:val="00686B24"/>
    <w:rsid w:val="00687BFB"/>
    <w:rsid w:val="0069045E"/>
    <w:rsid w:val="0069071E"/>
    <w:rsid w:val="00690882"/>
    <w:rsid w:val="006908BD"/>
    <w:rsid w:val="00690E2E"/>
    <w:rsid w:val="006910F6"/>
    <w:rsid w:val="0069116E"/>
    <w:rsid w:val="00691D26"/>
    <w:rsid w:val="00691DDF"/>
    <w:rsid w:val="00692653"/>
    <w:rsid w:val="00692A18"/>
    <w:rsid w:val="00692D89"/>
    <w:rsid w:val="0069316F"/>
    <w:rsid w:val="006932E5"/>
    <w:rsid w:val="00693967"/>
    <w:rsid w:val="00693C32"/>
    <w:rsid w:val="0069435D"/>
    <w:rsid w:val="00694388"/>
    <w:rsid w:val="00695066"/>
    <w:rsid w:val="0069522B"/>
    <w:rsid w:val="006955EA"/>
    <w:rsid w:val="006958BC"/>
    <w:rsid w:val="0069593B"/>
    <w:rsid w:val="00695A96"/>
    <w:rsid w:val="00696077"/>
    <w:rsid w:val="00696208"/>
    <w:rsid w:val="00696368"/>
    <w:rsid w:val="0069636F"/>
    <w:rsid w:val="006966E4"/>
    <w:rsid w:val="006967F5"/>
    <w:rsid w:val="00696DF8"/>
    <w:rsid w:val="006971AD"/>
    <w:rsid w:val="0069761E"/>
    <w:rsid w:val="00697ACB"/>
    <w:rsid w:val="00697BD1"/>
    <w:rsid w:val="00697D6F"/>
    <w:rsid w:val="00697F95"/>
    <w:rsid w:val="006A0090"/>
    <w:rsid w:val="006A0615"/>
    <w:rsid w:val="006A0741"/>
    <w:rsid w:val="006A0A1D"/>
    <w:rsid w:val="006A0A27"/>
    <w:rsid w:val="006A0D02"/>
    <w:rsid w:val="006A0D29"/>
    <w:rsid w:val="006A1704"/>
    <w:rsid w:val="006A1929"/>
    <w:rsid w:val="006A1F06"/>
    <w:rsid w:val="006A274D"/>
    <w:rsid w:val="006A4423"/>
    <w:rsid w:val="006A4C6F"/>
    <w:rsid w:val="006A4C7E"/>
    <w:rsid w:val="006A4D5F"/>
    <w:rsid w:val="006A5274"/>
    <w:rsid w:val="006A5A68"/>
    <w:rsid w:val="006A5AE5"/>
    <w:rsid w:val="006A5CA8"/>
    <w:rsid w:val="006A5D30"/>
    <w:rsid w:val="006A63A7"/>
    <w:rsid w:val="006A6504"/>
    <w:rsid w:val="006A690C"/>
    <w:rsid w:val="006A69F4"/>
    <w:rsid w:val="006A77E2"/>
    <w:rsid w:val="006A7E2A"/>
    <w:rsid w:val="006B026C"/>
    <w:rsid w:val="006B0971"/>
    <w:rsid w:val="006B0B17"/>
    <w:rsid w:val="006B0F4E"/>
    <w:rsid w:val="006B1628"/>
    <w:rsid w:val="006B167F"/>
    <w:rsid w:val="006B240E"/>
    <w:rsid w:val="006B24F1"/>
    <w:rsid w:val="006B2563"/>
    <w:rsid w:val="006B2593"/>
    <w:rsid w:val="006B2871"/>
    <w:rsid w:val="006B2F6E"/>
    <w:rsid w:val="006B31FE"/>
    <w:rsid w:val="006B3B6D"/>
    <w:rsid w:val="006B3CBD"/>
    <w:rsid w:val="006B3F45"/>
    <w:rsid w:val="006B4187"/>
    <w:rsid w:val="006B4515"/>
    <w:rsid w:val="006B474D"/>
    <w:rsid w:val="006B4A3B"/>
    <w:rsid w:val="006B4AE1"/>
    <w:rsid w:val="006B5135"/>
    <w:rsid w:val="006B563D"/>
    <w:rsid w:val="006B58BE"/>
    <w:rsid w:val="006B58F0"/>
    <w:rsid w:val="006B5C20"/>
    <w:rsid w:val="006B5D39"/>
    <w:rsid w:val="006B5FAB"/>
    <w:rsid w:val="006B603E"/>
    <w:rsid w:val="006B6740"/>
    <w:rsid w:val="006B6E4B"/>
    <w:rsid w:val="006B6F5B"/>
    <w:rsid w:val="006B7102"/>
    <w:rsid w:val="006B7326"/>
    <w:rsid w:val="006B7550"/>
    <w:rsid w:val="006B79C9"/>
    <w:rsid w:val="006B7C60"/>
    <w:rsid w:val="006B7D2E"/>
    <w:rsid w:val="006C0018"/>
    <w:rsid w:val="006C01C9"/>
    <w:rsid w:val="006C03EE"/>
    <w:rsid w:val="006C04CB"/>
    <w:rsid w:val="006C0F3A"/>
    <w:rsid w:val="006C1028"/>
    <w:rsid w:val="006C1131"/>
    <w:rsid w:val="006C16EA"/>
    <w:rsid w:val="006C1E91"/>
    <w:rsid w:val="006C20F7"/>
    <w:rsid w:val="006C2CA9"/>
    <w:rsid w:val="006C2F8D"/>
    <w:rsid w:val="006C31BB"/>
    <w:rsid w:val="006C3702"/>
    <w:rsid w:val="006C3A1E"/>
    <w:rsid w:val="006C3E4A"/>
    <w:rsid w:val="006C411F"/>
    <w:rsid w:val="006C43C4"/>
    <w:rsid w:val="006C46D8"/>
    <w:rsid w:val="006C48DE"/>
    <w:rsid w:val="006C4C25"/>
    <w:rsid w:val="006C4C6C"/>
    <w:rsid w:val="006C4DDF"/>
    <w:rsid w:val="006C55E8"/>
    <w:rsid w:val="006C58E7"/>
    <w:rsid w:val="006C58EC"/>
    <w:rsid w:val="006C5A85"/>
    <w:rsid w:val="006C61CA"/>
    <w:rsid w:val="006C641A"/>
    <w:rsid w:val="006C6986"/>
    <w:rsid w:val="006C6D00"/>
    <w:rsid w:val="006C6F05"/>
    <w:rsid w:val="006C711C"/>
    <w:rsid w:val="006C755F"/>
    <w:rsid w:val="006C78F7"/>
    <w:rsid w:val="006C792D"/>
    <w:rsid w:val="006C7EE0"/>
    <w:rsid w:val="006D014B"/>
    <w:rsid w:val="006D01B1"/>
    <w:rsid w:val="006D022F"/>
    <w:rsid w:val="006D05DC"/>
    <w:rsid w:val="006D094D"/>
    <w:rsid w:val="006D0A6D"/>
    <w:rsid w:val="006D0BF8"/>
    <w:rsid w:val="006D0ED2"/>
    <w:rsid w:val="006D0F8F"/>
    <w:rsid w:val="006D102D"/>
    <w:rsid w:val="006D12DF"/>
    <w:rsid w:val="006D151F"/>
    <w:rsid w:val="006D15E3"/>
    <w:rsid w:val="006D16BB"/>
    <w:rsid w:val="006D1C08"/>
    <w:rsid w:val="006D2526"/>
    <w:rsid w:val="006D2A63"/>
    <w:rsid w:val="006D2AB7"/>
    <w:rsid w:val="006D2D7C"/>
    <w:rsid w:val="006D3398"/>
    <w:rsid w:val="006D33A0"/>
    <w:rsid w:val="006D3629"/>
    <w:rsid w:val="006D3876"/>
    <w:rsid w:val="006D3ABF"/>
    <w:rsid w:val="006D409D"/>
    <w:rsid w:val="006D4284"/>
    <w:rsid w:val="006D42E4"/>
    <w:rsid w:val="006D4C02"/>
    <w:rsid w:val="006D4DAF"/>
    <w:rsid w:val="006D4FB8"/>
    <w:rsid w:val="006D4FD4"/>
    <w:rsid w:val="006D51BA"/>
    <w:rsid w:val="006D5885"/>
    <w:rsid w:val="006D5B2F"/>
    <w:rsid w:val="006D622A"/>
    <w:rsid w:val="006D63AA"/>
    <w:rsid w:val="006D63F4"/>
    <w:rsid w:val="006D6DE3"/>
    <w:rsid w:val="006D708A"/>
    <w:rsid w:val="006D76FD"/>
    <w:rsid w:val="006D7F76"/>
    <w:rsid w:val="006E0314"/>
    <w:rsid w:val="006E044C"/>
    <w:rsid w:val="006E051B"/>
    <w:rsid w:val="006E0571"/>
    <w:rsid w:val="006E0624"/>
    <w:rsid w:val="006E0A56"/>
    <w:rsid w:val="006E1554"/>
    <w:rsid w:val="006E171A"/>
    <w:rsid w:val="006E1EB2"/>
    <w:rsid w:val="006E20C8"/>
    <w:rsid w:val="006E22A2"/>
    <w:rsid w:val="006E2BE2"/>
    <w:rsid w:val="006E2FDC"/>
    <w:rsid w:val="006E3049"/>
    <w:rsid w:val="006E3708"/>
    <w:rsid w:val="006E3AEC"/>
    <w:rsid w:val="006E3BBA"/>
    <w:rsid w:val="006E3D85"/>
    <w:rsid w:val="006E4195"/>
    <w:rsid w:val="006E436C"/>
    <w:rsid w:val="006E4726"/>
    <w:rsid w:val="006E4C8F"/>
    <w:rsid w:val="006E4F26"/>
    <w:rsid w:val="006E4FFA"/>
    <w:rsid w:val="006E51D2"/>
    <w:rsid w:val="006E5488"/>
    <w:rsid w:val="006E5727"/>
    <w:rsid w:val="006E57A7"/>
    <w:rsid w:val="006E5B56"/>
    <w:rsid w:val="006E60FC"/>
    <w:rsid w:val="006E64CB"/>
    <w:rsid w:val="006E65F9"/>
    <w:rsid w:val="006E6BE4"/>
    <w:rsid w:val="006E6D05"/>
    <w:rsid w:val="006E6FF0"/>
    <w:rsid w:val="006E760F"/>
    <w:rsid w:val="006E790D"/>
    <w:rsid w:val="006E79EE"/>
    <w:rsid w:val="006E7B29"/>
    <w:rsid w:val="006E7C49"/>
    <w:rsid w:val="006F0481"/>
    <w:rsid w:val="006F06A4"/>
    <w:rsid w:val="006F073D"/>
    <w:rsid w:val="006F0907"/>
    <w:rsid w:val="006F0C4B"/>
    <w:rsid w:val="006F0C78"/>
    <w:rsid w:val="006F0DF8"/>
    <w:rsid w:val="006F11C5"/>
    <w:rsid w:val="006F11CF"/>
    <w:rsid w:val="006F11E4"/>
    <w:rsid w:val="006F1B9A"/>
    <w:rsid w:val="006F20DA"/>
    <w:rsid w:val="006F2704"/>
    <w:rsid w:val="006F2B88"/>
    <w:rsid w:val="006F2D68"/>
    <w:rsid w:val="006F2D9E"/>
    <w:rsid w:val="006F3464"/>
    <w:rsid w:val="006F3E63"/>
    <w:rsid w:val="006F41F2"/>
    <w:rsid w:val="006F4FB0"/>
    <w:rsid w:val="006F5497"/>
    <w:rsid w:val="006F5641"/>
    <w:rsid w:val="006F5FA5"/>
    <w:rsid w:val="006F64A2"/>
    <w:rsid w:val="006F66D7"/>
    <w:rsid w:val="006F70DB"/>
    <w:rsid w:val="006F7EDC"/>
    <w:rsid w:val="006F7EF1"/>
    <w:rsid w:val="0070062D"/>
    <w:rsid w:val="00700D7E"/>
    <w:rsid w:val="00700EC3"/>
    <w:rsid w:val="0070132F"/>
    <w:rsid w:val="0070249F"/>
    <w:rsid w:val="00702593"/>
    <w:rsid w:val="00702962"/>
    <w:rsid w:val="00702E3A"/>
    <w:rsid w:val="00703099"/>
    <w:rsid w:val="0070318F"/>
    <w:rsid w:val="00703737"/>
    <w:rsid w:val="00703C7D"/>
    <w:rsid w:val="00703DE3"/>
    <w:rsid w:val="00703F90"/>
    <w:rsid w:val="00704389"/>
    <w:rsid w:val="00704AA0"/>
    <w:rsid w:val="00704D33"/>
    <w:rsid w:val="00704DB0"/>
    <w:rsid w:val="00704EEC"/>
    <w:rsid w:val="00705267"/>
    <w:rsid w:val="00705478"/>
    <w:rsid w:val="007054D7"/>
    <w:rsid w:val="007054E3"/>
    <w:rsid w:val="00705BE3"/>
    <w:rsid w:val="00706003"/>
    <w:rsid w:val="00706BEE"/>
    <w:rsid w:val="00706D4C"/>
    <w:rsid w:val="00706EE7"/>
    <w:rsid w:val="007071BF"/>
    <w:rsid w:val="007076AC"/>
    <w:rsid w:val="007077F6"/>
    <w:rsid w:val="00707F7E"/>
    <w:rsid w:val="0071037F"/>
    <w:rsid w:val="00710A2E"/>
    <w:rsid w:val="00710B68"/>
    <w:rsid w:val="00710BDA"/>
    <w:rsid w:val="00711224"/>
    <w:rsid w:val="007114A2"/>
    <w:rsid w:val="00711543"/>
    <w:rsid w:val="007116AF"/>
    <w:rsid w:val="00711853"/>
    <w:rsid w:val="00711EC9"/>
    <w:rsid w:val="00712575"/>
    <w:rsid w:val="007127DE"/>
    <w:rsid w:val="0071282B"/>
    <w:rsid w:val="007129BA"/>
    <w:rsid w:val="00712BC4"/>
    <w:rsid w:val="00712C3F"/>
    <w:rsid w:val="00712F60"/>
    <w:rsid w:val="00713091"/>
    <w:rsid w:val="007133ED"/>
    <w:rsid w:val="00713B03"/>
    <w:rsid w:val="00713BE4"/>
    <w:rsid w:val="00713C01"/>
    <w:rsid w:val="00713C11"/>
    <w:rsid w:val="00713DD0"/>
    <w:rsid w:val="00714163"/>
    <w:rsid w:val="007142DF"/>
    <w:rsid w:val="007145B3"/>
    <w:rsid w:val="00714CFD"/>
    <w:rsid w:val="007152A7"/>
    <w:rsid w:val="007152B6"/>
    <w:rsid w:val="0071582D"/>
    <w:rsid w:val="00715950"/>
    <w:rsid w:val="00715B31"/>
    <w:rsid w:val="00715F60"/>
    <w:rsid w:val="00716049"/>
    <w:rsid w:val="00716085"/>
    <w:rsid w:val="0071621B"/>
    <w:rsid w:val="007162D2"/>
    <w:rsid w:val="007165C4"/>
    <w:rsid w:val="0071662F"/>
    <w:rsid w:val="0071664E"/>
    <w:rsid w:val="00716662"/>
    <w:rsid w:val="00716A95"/>
    <w:rsid w:val="00716BD5"/>
    <w:rsid w:val="0071717F"/>
    <w:rsid w:val="007171C3"/>
    <w:rsid w:val="0071730E"/>
    <w:rsid w:val="0071759F"/>
    <w:rsid w:val="00717885"/>
    <w:rsid w:val="00717F95"/>
    <w:rsid w:val="007206D7"/>
    <w:rsid w:val="00720B37"/>
    <w:rsid w:val="00720EC9"/>
    <w:rsid w:val="00721233"/>
    <w:rsid w:val="007213BC"/>
    <w:rsid w:val="007217D5"/>
    <w:rsid w:val="007225ED"/>
    <w:rsid w:val="007226F7"/>
    <w:rsid w:val="0072294D"/>
    <w:rsid w:val="007229C6"/>
    <w:rsid w:val="00722D53"/>
    <w:rsid w:val="00723012"/>
    <w:rsid w:val="007232F4"/>
    <w:rsid w:val="00723326"/>
    <w:rsid w:val="007233F1"/>
    <w:rsid w:val="0072340E"/>
    <w:rsid w:val="007240D4"/>
    <w:rsid w:val="007241AB"/>
    <w:rsid w:val="00724235"/>
    <w:rsid w:val="00724266"/>
    <w:rsid w:val="00724559"/>
    <w:rsid w:val="00724B00"/>
    <w:rsid w:val="00724B07"/>
    <w:rsid w:val="00724B61"/>
    <w:rsid w:val="00725323"/>
    <w:rsid w:val="007255AE"/>
    <w:rsid w:val="007259CD"/>
    <w:rsid w:val="00725FC1"/>
    <w:rsid w:val="00726382"/>
    <w:rsid w:val="00726437"/>
    <w:rsid w:val="0072690A"/>
    <w:rsid w:val="0072696E"/>
    <w:rsid w:val="00726AA1"/>
    <w:rsid w:val="00726CD1"/>
    <w:rsid w:val="007271D0"/>
    <w:rsid w:val="0072730D"/>
    <w:rsid w:val="00727358"/>
    <w:rsid w:val="007273C3"/>
    <w:rsid w:val="0072766C"/>
    <w:rsid w:val="00727692"/>
    <w:rsid w:val="00727BE7"/>
    <w:rsid w:val="00727C17"/>
    <w:rsid w:val="00727D58"/>
    <w:rsid w:val="00730943"/>
    <w:rsid w:val="00730A9D"/>
    <w:rsid w:val="00731450"/>
    <w:rsid w:val="00731452"/>
    <w:rsid w:val="00731558"/>
    <w:rsid w:val="00731CD7"/>
    <w:rsid w:val="0073307B"/>
    <w:rsid w:val="0073316D"/>
    <w:rsid w:val="00733801"/>
    <w:rsid w:val="00733EC5"/>
    <w:rsid w:val="00734008"/>
    <w:rsid w:val="00734419"/>
    <w:rsid w:val="007344E6"/>
    <w:rsid w:val="00734C2F"/>
    <w:rsid w:val="0073503A"/>
    <w:rsid w:val="007351B1"/>
    <w:rsid w:val="007352AA"/>
    <w:rsid w:val="00735315"/>
    <w:rsid w:val="00735377"/>
    <w:rsid w:val="007359FC"/>
    <w:rsid w:val="00735B81"/>
    <w:rsid w:val="00736108"/>
    <w:rsid w:val="00736ABB"/>
    <w:rsid w:val="00736AE5"/>
    <w:rsid w:val="00736EE0"/>
    <w:rsid w:val="0073757E"/>
    <w:rsid w:val="007375E5"/>
    <w:rsid w:val="00737841"/>
    <w:rsid w:val="00737BD9"/>
    <w:rsid w:val="007402E1"/>
    <w:rsid w:val="00740922"/>
    <w:rsid w:val="00740A77"/>
    <w:rsid w:val="00740D1E"/>
    <w:rsid w:val="00740E01"/>
    <w:rsid w:val="00740E6F"/>
    <w:rsid w:val="0074100E"/>
    <w:rsid w:val="0074107C"/>
    <w:rsid w:val="0074124D"/>
    <w:rsid w:val="0074183F"/>
    <w:rsid w:val="00741ABB"/>
    <w:rsid w:val="00741F3C"/>
    <w:rsid w:val="0074205A"/>
    <w:rsid w:val="0074243E"/>
    <w:rsid w:val="00742E1D"/>
    <w:rsid w:val="007434B4"/>
    <w:rsid w:val="007434FD"/>
    <w:rsid w:val="0074398C"/>
    <w:rsid w:val="00743BBA"/>
    <w:rsid w:val="00744065"/>
    <w:rsid w:val="00744551"/>
    <w:rsid w:val="00744CA5"/>
    <w:rsid w:val="00744FDD"/>
    <w:rsid w:val="007455B8"/>
    <w:rsid w:val="0074566E"/>
    <w:rsid w:val="00745C01"/>
    <w:rsid w:val="00745FF1"/>
    <w:rsid w:val="00746982"/>
    <w:rsid w:val="00746C3E"/>
    <w:rsid w:val="00746D02"/>
    <w:rsid w:val="00746D1C"/>
    <w:rsid w:val="00746D49"/>
    <w:rsid w:val="007471CB"/>
    <w:rsid w:val="007475B3"/>
    <w:rsid w:val="00747744"/>
    <w:rsid w:val="00747973"/>
    <w:rsid w:val="007479CE"/>
    <w:rsid w:val="00747C4F"/>
    <w:rsid w:val="00747D02"/>
    <w:rsid w:val="00747DCE"/>
    <w:rsid w:val="007502E2"/>
    <w:rsid w:val="00750417"/>
    <w:rsid w:val="00750811"/>
    <w:rsid w:val="00750887"/>
    <w:rsid w:val="00750A2C"/>
    <w:rsid w:val="00750AD9"/>
    <w:rsid w:val="00750C3F"/>
    <w:rsid w:val="007510F6"/>
    <w:rsid w:val="00751C0C"/>
    <w:rsid w:val="00751E43"/>
    <w:rsid w:val="007522C4"/>
    <w:rsid w:val="00752500"/>
    <w:rsid w:val="00752706"/>
    <w:rsid w:val="00752884"/>
    <w:rsid w:val="0075298F"/>
    <w:rsid w:val="00752AAA"/>
    <w:rsid w:val="00752B2D"/>
    <w:rsid w:val="00752B32"/>
    <w:rsid w:val="00752BAF"/>
    <w:rsid w:val="00752BC9"/>
    <w:rsid w:val="00752BCD"/>
    <w:rsid w:val="00752F9E"/>
    <w:rsid w:val="00753AEE"/>
    <w:rsid w:val="00753C57"/>
    <w:rsid w:val="007540A9"/>
    <w:rsid w:val="00754108"/>
    <w:rsid w:val="007541A0"/>
    <w:rsid w:val="007542C8"/>
    <w:rsid w:val="007546C4"/>
    <w:rsid w:val="00754784"/>
    <w:rsid w:val="007547B2"/>
    <w:rsid w:val="007552C1"/>
    <w:rsid w:val="0075576C"/>
    <w:rsid w:val="00755799"/>
    <w:rsid w:val="007557F7"/>
    <w:rsid w:val="00755EB5"/>
    <w:rsid w:val="0075619B"/>
    <w:rsid w:val="0075628C"/>
    <w:rsid w:val="00756386"/>
    <w:rsid w:val="00756C8A"/>
    <w:rsid w:val="007571FE"/>
    <w:rsid w:val="00757626"/>
    <w:rsid w:val="00760885"/>
    <w:rsid w:val="00760B65"/>
    <w:rsid w:val="00760BB0"/>
    <w:rsid w:val="00760CEF"/>
    <w:rsid w:val="007619A4"/>
    <w:rsid w:val="00761C02"/>
    <w:rsid w:val="00762832"/>
    <w:rsid w:val="00762B9C"/>
    <w:rsid w:val="00762CD1"/>
    <w:rsid w:val="00762DF0"/>
    <w:rsid w:val="007630AE"/>
    <w:rsid w:val="0076311F"/>
    <w:rsid w:val="007632B3"/>
    <w:rsid w:val="00763873"/>
    <w:rsid w:val="00763A93"/>
    <w:rsid w:val="00763B0F"/>
    <w:rsid w:val="00763C72"/>
    <w:rsid w:val="0076469E"/>
    <w:rsid w:val="007652DF"/>
    <w:rsid w:val="00765B0C"/>
    <w:rsid w:val="00766459"/>
    <w:rsid w:val="007669D5"/>
    <w:rsid w:val="00766A1C"/>
    <w:rsid w:val="00766AD4"/>
    <w:rsid w:val="0076709A"/>
    <w:rsid w:val="007679CB"/>
    <w:rsid w:val="00767A37"/>
    <w:rsid w:val="00767EDA"/>
    <w:rsid w:val="00767F68"/>
    <w:rsid w:val="00770278"/>
    <w:rsid w:val="007702D3"/>
    <w:rsid w:val="00770652"/>
    <w:rsid w:val="00770A03"/>
    <w:rsid w:val="00770DB4"/>
    <w:rsid w:val="00771021"/>
    <w:rsid w:val="007712A2"/>
    <w:rsid w:val="0077138B"/>
    <w:rsid w:val="007713EC"/>
    <w:rsid w:val="00771436"/>
    <w:rsid w:val="00771686"/>
    <w:rsid w:val="007716D0"/>
    <w:rsid w:val="00771B71"/>
    <w:rsid w:val="00771FC9"/>
    <w:rsid w:val="00772321"/>
    <w:rsid w:val="0077251C"/>
    <w:rsid w:val="007727BE"/>
    <w:rsid w:val="00772A05"/>
    <w:rsid w:val="007730C2"/>
    <w:rsid w:val="007730D5"/>
    <w:rsid w:val="0077320D"/>
    <w:rsid w:val="0077362F"/>
    <w:rsid w:val="007737D9"/>
    <w:rsid w:val="00773916"/>
    <w:rsid w:val="00773923"/>
    <w:rsid w:val="00773A06"/>
    <w:rsid w:val="00773ADB"/>
    <w:rsid w:val="0077402B"/>
    <w:rsid w:val="00774059"/>
    <w:rsid w:val="00774419"/>
    <w:rsid w:val="0077442D"/>
    <w:rsid w:val="00774673"/>
    <w:rsid w:val="00774917"/>
    <w:rsid w:val="007749DD"/>
    <w:rsid w:val="00774CAA"/>
    <w:rsid w:val="00775190"/>
    <w:rsid w:val="007755B7"/>
    <w:rsid w:val="007756A1"/>
    <w:rsid w:val="00776258"/>
    <w:rsid w:val="00776353"/>
    <w:rsid w:val="00776603"/>
    <w:rsid w:val="007768D8"/>
    <w:rsid w:val="007775E3"/>
    <w:rsid w:val="007779E3"/>
    <w:rsid w:val="00777EBF"/>
    <w:rsid w:val="00777FB6"/>
    <w:rsid w:val="007801BB"/>
    <w:rsid w:val="007803C9"/>
    <w:rsid w:val="007806FF"/>
    <w:rsid w:val="00780A9E"/>
    <w:rsid w:val="00780B02"/>
    <w:rsid w:val="007812C5"/>
    <w:rsid w:val="0078134E"/>
    <w:rsid w:val="007813A3"/>
    <w:rsid w:val="007814CB"/>
    <w:rsid w:val="00781722"/>
    <w:rsid w:val="00781982"/>
    <w:rsid w:val="00781987"/>
    <w:rsid w:val="00782094"/>
    <w:rsid w:val="007821C8"/>
    <w:rsid w:val="007827FB"/>
    <w:rsid w:val="00782934"/>
    <w:rsid w:val="0078387A"/>
    <w:rsid w:val="007847AE"/>
    <w:rsid w:val="00784D5B"/>
    <w:rsid w:val="0078558E"/>
    <w:rsid w:val="007855AF"/>
    <w:rsid w:val="007855FF"/>
    <w:rsid w:val="007857F0"/>
    <w:rsid w:val="00785DFC"/>
    <w:rsid w:val="00785EAA"/>
    <w:rsid w:val="00785F3B"/>
    <w:rsid w:val="007862E8"/>
    <w:rsid w:val="00786452"/>
    <w:rsid w:val="007867E3"/>
    <w:rsid w:val="00786A36"/>
    <w:rsid w:val="007873D9"/>
    <w:rsid w:val="007874FB"/>
    <w:rsid w:val="007877DB"/>
    <w:rsid w:val="00787C4B"/>
    <w:rsid w:val="00790003"/>
    <w:rsid w:val="00790ED6"/>
    <w:rsid w:val="00790FFA"/>
    <w:rsid w:val="0079162F"/>
    <w:rsid w:val="00791934"/>
    <w:rsid w:val="00791DEE"/>
    <w:rsid w:val="00792143"/>
    <w:rsid w:val="007926C9"/>
    <w:rsid w:val="0079286C"/>
    <w:rsid w:val="007929D5"/>
    <w:rsid w:val="007939AD"/>
    <w:rsid w:val="00793D66"/>
    <w:rsid w:val="00793D67"/>
    <w:rsid w:val="00794361"/>
    <w:rsid w:val="00794FAD"/>
    <w:rsid w:val="00795539"/>
    <w:rsid w:val="00795755"/>
    <w:rsid w:val="00795794"/>
    <w:rsid w:val="00795D7B"/>
    <w:rsid w:val="00795FEF"/>
    <w:rsid w:val="0079653F"/>
    <w:rsid w:val="00797930"/>
    <w:rsid w:val="00797DB9"/>
    <w:rsid w:val="007A00DD"/>
    <w:rsid w:val="007A01E7"/>
    <w:rsid w:val="007A020A"/>
    <w:rsid w:val="007A0F5C"/>
    <w:rsid w:val="007A1127"/>
    <w:rsid w:val="007A1166"/>
    <w:rsid w:val="007A120E"/>
    <w:rsid w:val="007A1244"/>
    <w:rsid w:val="007A131E"/>
    <w:rsid w:val="007A1FDD"/>
    <w:rsid w:val="007A26B1"/>
    <w:rsid w:val="007A2B79"/>
    <w:rsid w:val="007A2F7A"/>
    <w:rsid w:val="007A31F4"/>
    <w:rsid w:val="007A3290"/>
    <w:rsid w:val="007A33D8"/>
    <w:rsid w:val="007A3DFB"/>
    <w:rsid w:val="007A3EF2"/>
    <w:rsid w:val="007A3F53"/>
    <w:rsid w:val="007A4906"/>
    <w:rsid w:val="007A4F2B"/>
    <w:rsid w:val="007A4F88"/>
    <w:rsid w:val="007A5C48"/>
    <w:rsid w:val="007A5CCA"/>
    <w:rsid w:val="007A5D5B"/>
    <w:rsid w:val="007A61E6"/>
    <w:rsid w:val="007A633D"/>
    <w:rsid w:val="007A67C0"/>
    <w:rsid w:val="007A703E"/>
    <w:rsid w:val="007A7246"/>
    <w:rsid w:val="007A7256"/>
    <w:rsid w:val="007A75CE"/>
    <w:rsid w:val="007A786B"/>
    <w:rsid w:val="007B01F6"/>
    <w:rsid w:val="007B0B6E"/>
    <w:rsid w:val="007B0FDA"/>
    <w:rsid w:val="007B145A"/>
    <w:rsid w:val="007B145E"/>
    <w:rsid w:val="007B1A73"/>
    <w:rsid w:val="007B2623"/>
    <w:rsid w:val="007B2CD0"/>
    <w:rsid w:val="007B2DBE"/>
    <w:rsid w:val="007B321F"/>
    <w:rsid w:val="007B332B"/>
    <w:rsid w:val="007B34ED"/>
    <w:rsid w:val="007B3C56"/>
    <w:rsid w:val="007B3D45"/>
    <w:rsid w:val="007B3DA4"/>
    <w:rsid w:val="007B43B7"/>
    <w:rsid w:val="007B44C0"/>
    <w:rsid w:val="007B46B6"/>
    <w:rsid w:val="007B4A2C"/>
    <w:rsid w:val="007B4BE6"/>
    <w:rsid w:val="007B4C72"/>
    <w:rsid w:val="007B4C7D"/>
    <w:rsid w:val="007B5408"/>
    <w:rsid w:val="007B54E2"/>
    <w:rsid w:val="007B56ED"/>
    <w:rsid w:val="007B5CA3"/>
    <w:rsid w:val="007B5D2B"/>
    <w:rsid w:val="007B610D"/>
    <w:rsid w:val="007B66F1"/>
    <w:rsid w:val="007B695E"/>
    <w:rsid w:val="007B79C2"/>
    <w:rsid w:val="007B7A36"/>
    <w:rsid w:val="007B7E39"/>
    <w:rsid w:val="007B7FD5"/>
    <w:rsid w:val="007C0148"/>
    <w:rsid w:val="007C01F4"/>
    <w:rsid w:val="007C036A"/>
    <w:rsid w:val="007C0374"/>
    <w:rsid w:val="007C03AE"/>
    <w:rsid w:val="007C0A6B"/>
    <w:rsid w:val="007C15EC"/>
    <w:rsid w:val="007C1688"/>
    <w:rsid w:val="007C22A7"/>
    <w:rsid w:val="007C23CC"/>
    <w:rsid w:val="007C38E5"/>
    <w:rsid w:val="007C404F"/>
    <w:rsid w:val="007C413F"/>
    <w:rsid w:val="007C4808"/>
    <w:rsid w:val="007C4E55"/>
    <w:rsid w:val="007C4F25"/>
    <w:rsid w:val="007C5763"/>
    <w:rsid w:val="007C5A15"/>
    <w:rsid w:val="007C5C57"/>
    <w:rsid w:val="007C5FD2"/>
    <w:rsid w:val="007C691D"/>
    <w:rsid w:val="007C6BD8"/>
    <w:rsid w:val="007C6FBD"/>
    <w:rsid w:val="007C7137"/>
    <w:rsid w:val="007C7A78"/>
    <w:rsid w:val="007D02B0"/>
    <w:rsid w:val="007D0947"/>
    <w:rsid w:val="007D0D31"/>
    <w:rsid w:val="007D0FB8"/>
    <w:rsid w:val="007D10F3"/>
    <w:rsid w:val="007D1111"/>
    <w:rsid w:val="007D1127"/>
    <w:rsid w:val="007D138D"/>
    <w:rsid w:val="007D148A"/>
    <w:rsid w:val="007D1496"/>
    <w:rsid w:val="007D1764"/>
    <w:rsid w:val="007D1930"/>
    <w:rsid w:val="007D19F8"/>
    <w:rsid w:val="007D1A5B"/>
    <w:rsid w:val="007D1E97"/>
    <w:rsid w:val="007D1FEC"/>
    <w:rsid w:val="007D235F"/>
    <w:rsid w:val="007D26CD"/>
    <w:rsid w:val="007D277F"/>
    <w:rsid w:val="007D2993"/>
    <w:rsid w:val="007D2A73"/>
    <w:rsid w:val="007D2E01"/>
    <w:rsid w:val="007D3136"/>
    <w:rsid w:val="007D339B"/>
    <w:rsid w:val="007D3EC3"/>
    <w:rsid w:val="007D43AE"/>
    <w:rsid w:val="007D4424"/>
    <w:rsid w:val="007D4EC3"/>
    <w:rsid w:val="007D50EE"/>
    <w:rsid w:val="007D520C"/>
    <w:rsid w:val="007D5541"/>
    <w:rsid w:val="007D5A1D"/>
    <w:rsid w:val="007D5ABE"/>
    <w:rsid w:val="007D5C1A"/>
    <w:rsid w:val="007D5C30"/>
    <w:rsid w:val="007D5E7B"/>
    <w:rsid w:val="007D6108"/>
    <w:rsid w:val="007D6184"/>
    <w:rsid w:val="007D6481"/>
    <w:rsid w:val="007D6498"/>
    <w:rsid w:val="007D678D"/>
    <w:rsid w:val="007D6885"/>
    <w:rsid w:val="007D6A0B"/>
    <w:rsid w:val="007D6DA8"/>
    <w:rsid w:val="007D6F31"/>
    <w:rsid w:val="007E013D"/>
    <w:rsid w:val="007E0D4A"/>
    <w:rsid w:val="007E0F24"/>
    <w:rsid w:val="007E1347"/>
    <w:rsid w:val="007E1863"/>
    <w:rsid w:val="007E18D5"/>
    <w:rsid w:val="007E1FAB"/>
    <w:rsid w:val="007E2042"/>
    <w:rsid w:val="007E2577"/>
    <w:rsid w:val="007E25F2"/>
    <w:rsid w:val="007E28B2"/>
    <w:rsid w:val="007E2AC1"/>
    <w:rsid w:val="007E2DAE"/>
    <w:rsid w:val="007E2E86"/>
    <w:rsid w:val="007E30A9"/>
    <w:rsid w:val="007E3405"/>
    <w:rsid w:val="007E382A"/>
    <w:rsid w:val="007E3A23"/>
    <w:rsid w:val="007E3C85"/>
    <w:rsid w:val="007E3F7A"/>
    <w:rsid w:val="007E426C"/>
    <w:rsid w:val="007E433B"/>
    <w:rsid w:val="007E4797"/>
    <w:rsid w:val="007E4817"/>
    <w:rsid w:val="007E487B"/>
    <w:rsid w:val="007E4E5B"/>
    <w:rsid w:val="007E5295"/>
    <w:rsid w:val="007E55BA"/>
    <w:rsid w:val="007E5613"/>
    <w:rsid w:val="007E5A5F"/>
    <w:rsid w:val="007E5D48"/>
    <w:rsid w:val="007E5E1B"/>
    <w:rsid w:val="007E6279"/>
    <w:rsid w:val="007E643D"/>
    <w:rsid w:val="007E6945"/>
    <w:rsid w:val="007E69E1"/>
    <w:rsid w:val="007E6BCA"/>
    <w:rsid w:val="007E7199"/>
    <w:rsid w:val="007E72F1"/>
    <w:rsid w:val="007E7694"/>
    <w:rsid w:val="007E78E3"/>
    <w:rsid w:val="007E7BC5"/>
    <w:rsid w:val="007F031B"/>
    <w:rsid w:val="007F0DAF"/>
    <w:rsid w:val="007F0F3B"/>
    <w:rsid w:val="007F152C"/>
    <w:rsid w:val="007F17B2"/>
    <w:rsid w:val="007F17FB"/>
    <w:rsid w:val="007F20E2"/>
    <w:rsid w:val="007F21B7"/>
    <w:rsid w:val="007F2661"/>
    <w:rsid w:val="007F2B76"/>
    <w:rsid w:val="007F2C82"/>
    <w:rsid w:val="007F3023"/>
    <w:rsid w:val="007F3092"/>
    <w:rsid w:val="007F30CA"/>
    <w:rsid w:val="007F34E8"/>
    <w:rsid w:val="007F36F0"/>
    <w:rsid w:val="007F389F"/>
    <w:rsid w:val="007F3A12"/>
    <w:rsid w:val="007F3B02"/>
    <w:rsid w:val="007F41C4"/>
    <w:rsid w:val="007F45B7"/>
    <w:rsid w:val="007F4834"/>
    <w:rsid w:val="007F4CEE"/>
    <w:rsid w:val="007F5718"/>
    <w:rsid w:val="007F57B6"/>
    <w:rsid w:val="007F598C"/>
    <w:rsid w:val="007F5CC0"/>
    <w:rsid w:val="007F6241"/>
    <w:rsid w:val="007F68EC"/>
    <w:rsid w:val="007F6A26"/>
    <w:rsid w:val="007F6BCF"/>
    <w:rsid w:val="007F6C76"/>
    <w:rsid w:val="007F6DCD"/>
    <w:rsid w:val="007F6E37"/>
    <w:rsid w:val="007F70A8"/>
    <w:rsid w:val="007F72DA"/>
    <w:rsid w:val="007F74AA"/>
    <w:rsid w:val="007F74B9"/>
    <w:rsid w:val="007F75B9"/>
    <w:rsid w:val="007F777D"/>
    <w:rsid w:val="007F783A"/>
    <w:rsid w:val="007F7B7F"/>
    <w:rsid w:val="007F7ECE"/>
    <w:rsid w:val="00800002"/>
    <w:rsid w:val="00800458"/>
    <w:rsid w:val="0080049F"/>
    <w:rsid w:val="0080078A"/>
    <w:rsid w:val="00800A4B"/>
    <w:rsid w:val="00800B7C"/>
    <w:rsid w:val="00800C29"/>
    <w:rsid w:val="00800DCD"/>
    <w:rsid w:val="008017CA"/>
    <w:rsid w:val="0080272D"/>
    <w:rsid w:val="00802E17"/>
    <w:rsid w:val="00803016"/>
    <w:rsid w:val="00803368"/>
    <w:rsid w:val="00803478"/>
    <w:rsid w:val="008035F2"/>
    <w:rsid w:val="008039B9"/>
    <w:rsid w:val="00803B72"/>
    <w:rsid w:val="008041DB"/>
    <w:rsid w:val="008048FE"/>
    <w:rsid w:val="00804B3B"/>
    <w:rsid w:val="00804EBD"/>
    <w:rsid w:val="008053BB"/>
    <w:rsid w:val="00805579"/>
    <w:rsid w:val="008055D1"/>
    <w:rsid w:val="0080590F"/>
    <w:rsid w:val="00806948"/>
    <w:rsid w:val="008069B9"/>
    <w:rsid w:val="00806D5B"/>
    <w:rsid w:val="00806FAC"/>
    <w:rsid w:val="0080757E"/>
    <w:rsid w:val="008076D4"/>
    <w:rsid w:val="0080789F"/>
    <w:rsid w:val="00810114"/>
    <w:rsid w:val="0081024E"/>
    <w:rsid w:val="0081036F"/>
    <w:rsid w:val="00810CEA"/>
    <w:rsid w:val="00810F90"/>
    <w:rsid w:val="00811264"/>
    <w:rsid w:val="0081130E"/>
    <w:rsid w:val="00811A35"/>
    <w:rsid w:val="00811C2A"/>
    <w:rsid w:val="00812293"/>
    <w:rsid w:val="00812517"/>
    <w:rsid w:val="00812FD4"/>
    <w:rsid w:val="00813201"/>
    <w:rsid w:val="008136FC"/>
    <w:rsid w:val="0081376F"/>
    <w:rsid w:val="00813A4C"/>
    <w:rsid w:val="00813B86"/>
    <w:rsid w:val="008147D3"/>
    <w:rsid w:val="00814984"/>
    <w:rsid w:val="00814E40"/>
    <w:rsid w:val="008151D1"/>
    <w:rsid w:val="008163E8"/>
    <w:rsid w:val="00816411"/>
    <w:rsid w:val="00816656"/>
    <w:rsid w:val="00816DAF"/>
    <w:rsid w:val="00817128"/>
    <w:rsid w:val="0081751C"/>
    <w:rsid w:val="00817B90"/>
    <w:rsid w:val="00817D93"/>
    <w:rsid w:val="008206BE"/>
    <w:rsid w:val="00820782"/>
    <w:rsid w:val="00820835"/>
    <w:rsid w:val="008208E1"/>
    <w:rsid w:val="008209A5"/>
    <w:rsid w:val="00820A97"/>
    <w:rsid w:val="00820B6E"/>
    <w:rsid w:val="00820CF9"/>
    <w:rsid w:val="00820F58"/>
    <w:rsid w:val="00821261"/>
    <w:rsid w:val="00821489"/>
    <w:rsid w:val="00821808"/>
    <w:rsid w:val="00821F9D"/>
    <w:rsid w:val="00822773"/>
    <w:rsid w:val="00822995"/>
    <w:rsid w:val="00822CAC"/>
    <w:rsid w:val="00822D2C"/>
    <w:rsid w:val="00823278"/>
    <w:rsid w:val="008233EB"/>
    <w:rsid w:val="00823B59"/>
    <w:rsid w:val="00823D4E"/>
    <w:rsid w:val="00823E63"/>
    <w:rsid w:val="0082488D"/>
    <w:rsid w:val="00824B85"/>
    <w:rsid w:val="00824C11"/>
    <w:rsid w:val="00824D21"/>
    <w:rsid w:val="00824F6D"/>
    <w:rsid w:val="00825F44"/>
    <w:rsid w:val="008265DF"/>
    <w:rsid w:val="00826742"/>
    <w:rsid w:val="00826A88"/>
    <w:rsid w:val="00826C35"/>
    <w:rsid w:val="008279AE"/>
    <w:rsid w:val="00827FB8"/>
    <w:rsid w:val="00830062"/>
    <w:rsid w:val="008301F3"/>
    <w:rsid w:val="00830407"/>
    <w:rsid w:val="0083041E"/>
    <w:rsid w:val="008307ED"/>
    <w:rsid w:val="0083088C"/>
    <w:rsid w:val="0083096B"/>
    <w:rsid w:val="008309E5"/>
    <w:rsid w:val="00830A15"/>
    <w:rsid w:val="00830CB9"/>
    <w:rsid w:val="00830E41"/>
    <w:rsid w:val="008317DF"/>
    <w:rsid w:val="008318E9"/>
    <w:rsid w:val="00831A28"/>
    <w:rsid w:val="0083230C"/>
    <w:rsid w:val="00832397"/>
    <w:rsid w:val="008324E1"/>
    <w:rsid w:val="00832517"/>
    <w:rsid w:val="00832683"/>
    <w:rsid w:val="0083278A"/>
    <w:rsid w:val="008327DB"/>
    <w:rsid w:val="00832E73"/>
    <w:rsid w:val="00833537"/>
    <w:rsid w:val="00833792"/>
    <w:rsid w:val="00833DAD"/>
    <w:rsid w:val="0083400B"/>
    <w:rsid w:val="00834153"/>
    <w:rsid w:val="00834BCD"/>
    <w:rsid w:val="0083504F"/>
    <w:rsid w:val="008351C7"/>
    <w:rsid w:val="008351CE"/>
    <w:rsid w:val="00835414"/>
    <w:rsid w:val="00835504"/>
    <w:rsid w:val="00835670"/>
    <w:rsid w:val="00835D81"/>
    <w:rsid w:val="00835F7A"/>
    <w:rsid w:val="0083636A"/>
    <w:rsid w:val="00836900"/>
    <w:rsid w:val="00836A9F"/>
    <w:rsid w:val="00836CDC"/>
    <w:rsid w:val="00836D6D"/>
    <w:rsid w:val="00836D71"/>
    <w:rsid w:val="00837064"/>
    <w:rsid w:val="00837166"/>
    <w:rsid w:val="008371AB"/>
    <w:rsid w:val="008371C7"/>
    <w:rsid w:val="0083742D"/>
    <w:rsid w:val="00837781"/>
    <w:rsid w:val="00837888"/>
    <w:rsid w:val="00837D1C"/>
    <w:rsid w:val="00837D49"/>
    <w:rsid w:val="00837F1D"/>
    <w:rsid w:val="00840319"/>
    <w:rsid w:val="00840342"/>
    <w:rsid w:val="008405EE"/>
    <w:rsid w:val="00840972"/>
    <w:rsid w:val="00840DF4"/>
    <w:rsid w:val="00841D6A"/>
    <w:rsid w:val="008421BF"/>
    <w:rsid w:val="008423C8"/>
    <w:rsid w:val="0084248D"/>
    <w:rsid w:val="00842744"/>
    <w:rsid w:val="00842B14"/>
    <w:rsid w:val="00842D0D"/>
    <w:rsid w:val="00843143"/>
    <w:rsid w:val="0084346A"/>
    <w:rsid w:val="00843652"/>
    <w:rsid w:val="0084381D"/>
    <w:rsid w:val="00843AC3"/>
    <w:rsid w:val="008441F1"/>
    <w:rsid w:val="00844319"/>
    <w:rsid w:val="00844562"/>
    <w:rsid w:val="00844C6B"/>
    <w:rsid w:val="00844DD4"/>
    <w:rsid w:val="00844E4E"/>
    <w:rsid w:val="00845505"/>
    <w:rsid w:val="008455CC"/>
    <w:rsid w:val="00846087"/>
    <w:rsid w:val="008460B6"/>
    <w:rsid w:val="008461ED"/>
    <w:rsid w:val="00846784"/>
    <w:rsid w:val="00846BE2"/>
    <w:rsid w:val="00846DC7"/>
    <w:rsid w:val="008470AD"/>
    <w:rsid w:val="00847210"/>
    <w:rsid w:val="00847283"/>
    <w:rsid w:val="008477D6"/>
    <w:rsid w:val="00847A52"/>
    <w:rsid w:val="00847B97"/>
    <w:rsid w:val="00847BC3"/>
    <w:rsid w:val="00847C1A"/>
    <w:rsid w:val="00847CA7"/>
    <w:rsid w:val="00847E90"/>
    <w:rsid w:val="00850451"/>
    <w:rsid w:val="00850767"/>
    <w:rsid w:val="00850BBE"/>
    <w:rsid w:val="00850C57"/>
    <w:rsid w:val="0085101C"/>
    <w:rsid w:val="0085179F"/>
    <w:rsid w:val="008517BE"/>
    <w:rsid w:val="008518EC"/>
    <w:rsid w:val="00851912"/>
    <w:rsid w:val="00851C8F"/>
    <w:rsid w:val="00852183"/>
    <w:rsid w:val="00852204"/>
    <w:rsid w:val="0085228B"/>
    <w:rsid w:val="008522CE"/>
    <w:rsid w:val="008523B2"/>
    <w:rsid w:val="008523B9"/>
    <w:rsid w:val="00852C74"/>
    <w:rsid w:val="00852DEE"/>
    <w:rsid w:val="00852E7D"/>
    <w:rsid w:val="00852FF8"/>
    <w:rsid w:val="00853562"/>
    <w:rsid w:val="008536AE"/>
    <w:rsid w:val="00853B3C"/>
    <w:rsid w:val="00853FBD"/>
    <w:rsid w:val="00854001"/>
    <w:rsid w:val="0085450D"/>
    <w:rsid w:val="008548E7"/>
    <w:rsid w:val="00854AD4"/>
    <w:rsid w:val="00855187"/>
    <w:rsid w:val="00855C73"/>
    <w:rsid w:val="008562D3"/>
    <w:rsid w:val="008564F6"/>
    <w:rsid w:val="00856AC2"/>
    <w:rsid w:val="00856E06"/>
    <w:rsid w:val="00856E29"/>
    <w:rsid w:val="00856E42"/>
    <w:rsid w:val="00856EFA"/>
    <w:rsid w:val="008577A7"/>
    <w:rsid w:val="00857D58"/>
    <w:rsid w:val="00857DBC"/>
    <w:rsid w:val="0086005F"/>
    <w:rsid w:val="00860427"/>
    <w:rsid w:val="00860C11"/>
    <w:rsid w:val="0086122B"/>
    <w:rsid w:val="00861811"/>
    <w:rsid w:val="0086187B"/>
    <w:rsid w:val="008624D1"/>
    <w:rsid w:val="008625F2"/>
    <w:rsid w:val="008626B3"/>
    <w:rsid w:val="008626F5"/>
    <w:rsid w:val="0086283E"/>
    <w:rsid w:val="00862AF1"/>
    <w:rsid w:val="00862E6A"/>
    <w:rsid w:val="008630D6"/>
    <w:rsid w:val="00863597"/>
    <w:rsid w:val="008635F4"/>
    <w:rsid w:val="00863605"/>
    <w:rsid w:val="008638F3"/>
    <w:rsid w:val="00863AF9"/>
    <w:rsid w:val="00863B61"/>
    <w:rsid w:val="00863C91"/>
    <w:rsid w:val="00863E1A"/>
    <w:rsid w:val="008640A9"/>
    <w:rsid w:val="008642E3"/>
    <w:rsid w:val="008646CC"/>
    <w:rsid w:val="00865B00"/>
    <w:rsid w:val="00865DF5"/>
    <w:rsid w:val="00866193"/>
    <w:rsid w:val="0086656B"/>
    <w:rsid w:val="00866627"/>
    <w:rsid w:val="00866738"/>
    <w:rsid w:val="00866A72"/>
    <w:rsid w:val="00867015"/>
    <w:rsid w:val="008676A0"/>
    <w:rsid w:val="008679B6"/>
    <w:rsid w:val="00867C8F"/>
    <w:rsid w:val="0087020C"/>
    <w:rsid w:val="00870434"/>
    <w:rsid w:val="0087066A"/>
    <w:rsid w:val="00870A97"/>
    <w:rsid w:val="00870ACD"/>
    <w:rsid w:val="00870F13"/>
    <w:rsid w:val="0087142A"/>
    <w:rsid w:val="008715D5"/>
    <w:rsid w:val="00871680"/>
    <w:rsid w:val="00871FD5"/>
    <w:rsid w:val="00872E55"/>
    <w:rsid w:val="00873398"/>
    <w:rsid w:val="008733F4"/>
    <w:rsid w:val="008738A3"/>
    <w:rsid w:val="00873C11"/>
    <w:rsid w:val="00873D5B"/>
    <w:rsid w:val="00874238"/>
    <w:rsid w:val="00874C09"/>
    <w:rsid w:val="00874D07"/>
    <w:rsid w:val="008752A2"/>
    <w:rsid w:val="00875300"/>
    <w:rsid w:val="00875804"/>
    <w:rsid w:val="00875D4D"/>
    <w:rsid w:val="00875D96"/>
    <w:rsid w:val="00875EC3"/>
    <w:rsid w:val="0087622B"/>
    <w:rsid w:val="00876689"/>
    <w:rsid w:val="00876C3C"/>
    <w:rsid w:val="00876E5E"/>
    <w:rsid w:val="00877048"/>
    <w:rsid w:val="00877336"/>
    <w:rsid w:val="0087777C"/>
    <w:rsid w:val="00877D26"/>
    <w:rsid w:val="00880477"/>
    <w:rsid w:val="0088056B"/>
    <w:rsid w:val="008808DF"/>
    <w:rsid w:val="00880B1B"/>
    <w:rsid w:val="00880C04"/>
    <w:rsid w:val="00880C59"/>
    <w:rsid w:val="00881002"/>
    <w:rsid w:val="0088107E"/>
    <w:rsid w:val="0088114E"/>
    <w:rsid w:val="00881322"/>
    <w:rsid w:val="00881441"/>
    <w:rsid w:val="008816A6"/>
    <w:rsid w:val="008817A3"/>
    <w:rsid w:val="00881B07"/>
    <w:rsid w:val="00881B70"/>
    <w:rsid w:val="00881B8E"/>
    <w:rsid w:val="00881DFC"/>
    <w:rsid w:val="00881F2A"/>
    <w:rsid w:val="0088202A"/>
    <w:rsid w:val="008820D2"/>
    <w:rsid w:val="0088226A"/>
    <w:rsid w:val="008822C1"/>
    <w:rsid w:val="008825BB"/>
    <w:rsid w:val="00882A00"/>
    <w:rsid w:val="00882A04"/>
    <w:rsid w:val="008839A3"/>
    <w:rsid w:val="008839FE"/>
    <w:rsid w:val="00883AF3"/>
    <w:rsid w:val="00883B23"/>
    <w:rsid w:val="0088407F"/>
    <w:rsid w:val="008840E5"/>
    <w:rsid w:val="00884330"/>
    <w:rsid w:val="0088455E"/>
    <w:rsid w:val="008847E0"/>
    <w:rsid w:val="00884895"/>
    <w:rsid w:val="0088495C"/>
    <w:rsid w:val="00884D89"/>
    <w:rsid w:val="00884F0F"/>
    <w:rsid w:val="00886CA3"/>
    <w:rsid w:val="0088752D"/>
    <w:rsid w:val="00887948"/>
    <w:rsid w:val="00887A93"/>
    <w:rsid w:val="00887B17"/>
    <w:rsid w:val="0089005A"/>
    <w:rsid w:val="00890118"/>
    <w:rsid w:val="008902B9"/>
    <w:rsid w:val="008903CF"/>
    <w:rsid w:val="00890543"/>
    <w:rsid w:val="00890797"/>
    <w:rsid w:val="00890980"/>
    <w:rsid w:val="00891396"/>
    <w:rsid w:val="00891B28"/>
    <w:rsid w:val="00891FA4"/>
    <w:rsid w:val="00892961"/>
    <w:rsid w:val="00892BDB"/>
    <w:rsid w:val="00892CD7"/>
    <w:rsid w:val="00893075"/>
    <w:rsid w:val="00893094"/>
    <w:rsid w:val="00893105"/>
    <w:rsid w:val="008932B0"/>
    <w:rsid w:val="008935FE"/>
    <w:rsid w:val="00893803"/>
    <w:rsid w:val="0089388D"/>
    <w:rsid w:val="00893BAB"/>
    <w:rsid w:val="00893FCF"/>
    <w:rsid w:val="008956C4"/>
    <w:rsid w:val="0089638D"/>
    <w:rsid w:val="0089648F"/>
    <w:rsid w:val="008966DF"/>
    <w:rsid w:val="00896745"/>
    <w:rsid w:val="008967A6"/>
    <w:rsid w:val="00896E5F"/>
    <w:rsid w:val="008972C2"/>
    <w:rsid w:val="008A0241"/>
    <w:rsid w:val="008A04C4"/>
    <w:rsid w:val="008A0646"/>
    <w:rsid w:val="008A08B0"/>
    <w:rsid w:val="008A08E2"/>
    <w:rsid w:val="008A09BF"/>
    <w:rsid w:val="008A11D2"/>
    <w:rsid w:val="008A20B7"/>
    <w:rsid w:val="008A21E3"/>
    <w:rsid w:val="008A22AE"/>
    <w:rsid w:val="008A23BF"/>
    <w:rsid w:val="008A27C0"/>
    <w:rsid w:val="008A328F"/>
    <w:rsid w:val="008A3830"/>
    <w:rsid w:val="008A4138"/>
    <w:rsid w:val="008A4690"/>
    <w:rsid w:val="008A520A"/>
    <w:rsid w:val="008A53F3"/>
    <w:rsid w:val="008A560D"/>
    <w:rsid w:val="008A578A"/>
    <w:rsid w:val="008A5886"/>
    <w:rsid w:val="008A659C"/>
    <w:rsid w:val="008A69F7"/>
    <w:rsid w:val="008A6D74"/>
    <w:rsid w:val="008A7640"/>
    <w:rsid w:val="008A76F1"/>
    <w:rsid w:val="008A7783"/>
    <w:rsid w:val="008A7B75"/>
    <w:rsid w:val="008A7BD4"/>
    <w:rsid w:val="008A7D54"/>
    <w:rsid w:val="008B0196"/>
    <w:rsid w:val="008B02EC"/>
    <w:rsid w:val="008B0556"/>
    <w:rsid w:val="008B0717"/>
    <w:rsid w:val="008B0865"/>
    <w:rsid w:val="008B0883"/>
    <w:rsid w:val="008B0CF3"/>
    <w:rsid w:val="008B0D78"/>
    <w:rsid w:val="008B0EDD"/>
    <w:rsid w:val="008B16CA"/>
    <w:rsid w:val="008B1929"/>
    <w:rsid w:val="008B1FC2"/>
    <w:rsid w:val="008B23FF"/>
    <w:rsid w:val="008B2514"/>
    <w:rsid w:val="008B27C4"/>
    <w:rsid w:val="008B2DA1"/>
    <w:rsid w:val="008B2DAF"/>
    <w:rsid w:val="008B351C"/>
    <w:rsid w:val="008B40D1"/>
    <w:rsid w:val="008B4215"/>
    <w:rsid w:val="008B4D9B"/>
    <w:rsid w:val="008B4F90"/>
    <w:rsid w:val="008B500A"/>
    <w:rsid w:val="008B519F"/>
    <w:rsid w:val="008B51C9"/>
    <w:rsid w:val="008B6060"/>
    <w:rsid w:val="008B621A"/>
    <w:rsid w:val="008B62E5"/>
    <w:rsid w:val="008B63AD"/>
    <w:rsid w:val="008B6416"/>
    <w:rsid w:val="008B6535"/>
    <w:rsid w:val="008B6690"/>
    <w:rsid w:val="008B6737"/>
    <w:rsid w:val="008B7287"/>
    <w:rsid w:val="008B763C"/>
    <w:rsid w:val="008B77A8"/>
    <w:rsid w:val="008B7968"/>
    <w:rsid w:val="008B7B5E"/>
    <w:rsid w:val="008B7BDA"/>
    <w:rsid w:val="008B7F62"/>
    <w:rsid w:val="008C006F"/>
    <w:rsid w:val="008C0151"/>
    <w:rsid w:val="008C0318"/>
    <w:rsid w:val="008C0779"/>
    <w:rsid w:val="008C1959"/>
    <w:rsid w:val="008C1AFD"/>
    <w:rsid w:val="008C1CA0"/>
    <w:rsid w:val="008C1CD5"/>
    <w:rsid w:val="008C1D06"/>
    <w:rsid w:val="008C1D32"/>
    <w:rsid w:val="008C2686"/>
    <w:rsid w:val="008C2CBE"/>
    <w:rsid w:val="008C31A0"/>
    <w:rsid w:val="008C3874"/>
    <w:rsid w:val="008C3AC1"/>
    <w:rsid w:val="008C3BF1"/>
    <w:rsid w:val="008C3FB5"/>
    <w:rsid w:val="008C518B"/>
    <w:rsid w:val="008C53E0"/>
    <w:rsid w:val="008C5B08"/>
    <w:rsid w:val="008C5C96"/>
    <w:rsid w:val="008C5FA9"/>
    <w:rsid w:val="008C6325"/>
    <w:rsid w:val="008C6B6F"/>
    <w:rsid w:val="008C6D2D"/>
    <w:rsid w:val="008C7054"/>
    <w:rsid w:val="008C71A9"/>
    <w:rsid w:val="008C738C"/>
    <w:rsid w:val="008C777D"/>
    <w:rsid w:val="008C7BAB"/>
    <w:rsid w:val="008D0015"/>
    <w:rsid w:val="008D0309"/>
    <w:rsid w:val="008D0483"/>
    <w:rsid w:val="008D0685"/>
    <w:rsid w:val="008D07E7"/>
    <w:rsid w:val="008D11C6"/>
    <w:rsid w:val="008D157B"/>
    <w:rsid w:val="008D1821"/>
    <w:rsid w:val="008D1B5A"/>
    <w:rsid w:val="008D1D64"/>
    <w:rsid w:val="008D1D7E"/>
    <w:rsid w:val="008D20D5"/>
    <w:rsid w:val="008D26F9"/>
    <w:rsid w:val="008D305F"/>
    <w:rsid w:val="008D3116"/>
    <w:rsid w:val="008D3B7E"/>
    <w:rsid w:val="008D3EE6"/>
    <w:rsid w:val="008D3FF6"/>
    <w:rsid w:val="008D4227"/>
    <w:rsid w:val="008D43CE"/>
    <w:rsid w:val="008D4458"/>
    <w:rsid w:val="008D4705"/>
    <w:rsid w:val="008D4A72"/>
    <w:rsid w:val="008D4CB6"/>
    <w:rsid w:val="008D4D08"/>
    <w:rsid w:val="008D4FAB"/>
    <w:rsid w:val="008D56FA"/>
    <w:rsid w:val="008D598F"/>
    <w:rsid w:val="008D5A18"/>
    <w:rsid w:val="008D60F6"/>
    <w:rsid w:val="008D6593"/>
    <w:rsid w:val="008D6938"/>
    <w:rsid w:val="008D6A54"/>
    <w:rsid w:val="008D6F0E"/>
    <w:rsid w:val="008D70A3"/>
    <w:rsid w:val="008D70D6"/>
    <w:rsid w:val="008D7AE9"/>
    <w:rsid w:val="008D7C73"/>
    <w:rsid w:val="008D7F05"/>
    <w:rsid w:val="008D7F48"/>
    <w:rsid w:val="008E0470"/>
    <w:rsid w:val="008E04C0"/>
    <w:rsid w:val="008E0589"/>
    <w:rsid w:val="008E0826"/>
    <w:rsid w:val="008E113E"/>
    <w:rsid w:val="008E1CC5"/>
    <w:rsid w:val="008E1DA7"/>
    <w:rsid w:val="008E20F3"/>
    <w:rsid w:val="008E2240"/>
    <w:rsid w:val="008E24B2"/>
    <w:rsid w:val="008E25E8"/>
    <w:rsid w:val="008E26D5"/>
    <w:rsid w:val="008E2C45"/>
    <w:rsid w:val="008E30D9"/>
    <w:rsid w:val="008E3347"/>
    <w:rsid w:val="008E396A"/>
    <w:rsid w:val="008E3AE3"/>
    <w:rsid w:val="008E3B0D"/>
    <w:rsid w:val="008E40E6"/>
    <w:rsid w:val="008E435E"/>
    <w:rsid w:val="008E4523"/>
    <w:rsid w:val="008E453C"/>
    <w:rsid w:val="008E479D"/>
    <w:rsid w:val="008E50B4"/>
    <w:rsid w:val="008E5402"/>
    <w:rsid w:val="008E5417"/>
    <w:rsid w:val="008E5FD0"/>
    <w:rsid w:val="008E65B9"/>
    <w:rsid w:val="008E69D3"/>
    <w:rsid w:val="008E76CA"/>
    <w:rsid w:val="008E783A"/>
    <w:rsid w:val="008E7C00"/>
    <w:rsid w:val="008F0152"/>
    <w:rsid w:val="008F0232"/>
    <w:rsid w:val="008F0682"/>
    <w:rsid w:val="008F0769"/>
    <w:rsid w:val="008F07C6"/>
    <w:rsid w:val="008F092B"/>
    <w:rsid w:val="008F0AB4"/>
    <w:rsid w:val="008F0D1A"/>
    <w:rsid w:val="008F0D32"/>
    <w:rsid w:val="008F0D34"/>
    <w:rsid w:val="008F14DB"/>
    <w:rsid w:val="008F17D6"/>
    <w:rsid w:val="008F1DBB"/>
    <w:rsid w:val="008F203B"/>
    <w:rsid w:val="008F26F7"/>
    <w:rsid w:val="008F2934"/>
    <w:rsid w:val="008F2B8D"/>
    <w:rsid w:val="008F2C4B"/>
    <w:rsid w:val="008F2F24"/>
    <w:rsid w:val="008F3325"/>
    <w:rsid w:val="008F3435"/>
    <w:rsid w:val="008F375A"/>
    <w:rsid w:val="008F3980"/>
    <w:rsid w:val="008F3A66"/>
    <w:rsid w:val="008F3C26"/>
    <w:rsid w:val="008F3C75"/>
    <w:rsid w:val="008F3CC1"/>
    <w:rsid w:val="008F69E0"/>
    <w:rsid w:val="008F6A66"/>
    <w:rsid w:val="008F6C53"/>
    <w:rsid w:val="008F6CE3"/>
    <w:rsid w:val="008F7201"/>
    <w:rsid w:val="008F7C68"/>
    <w:rsid w:val="00900018"/>
    <w:rsid w:val="0090032E"/>
    <w:rsid w:val="0090064F"/>
    <w:rsid w:val="009008D8"/>
    <w:rsid w:val="00900CC3"/>
    <w:rsid w:val="00900EA2"/>
    <w:rsid w:val="00901032"/>
    <w:rsid w:val="00901A45"/>
    <w:rsid w:val="00901D1F"/>
    <w:rsid w:val="00902232"/>
    <w:rsid w:val="009027FC"/>
    <w:rsid w:val="0090296E"/>
    <w:rsid w:val="00902987"/>
    <w:rsid w:val="009031D8"/>
    <w:rsid w:val="0090340F"/>
    <w:rsid w:val="009035DC"/>
    <w:rsid w:val="009036E7"/>
    <w:rsid w:val="00903A54"/>
    <w:rsid w:val="00903CDA"/>
    <w:rsid w:val="00904464"/>
    <w:rsid w:val="009049CA"/>
    <w:rsid w:val="0090539F"/>
    <w:rsid w:val="009057E5"/>
    <w:rsid w:val="00905CE7"/>
    <w:rsid w:val="009061D5"/>
    <w:rsid w:val="00906877"/>
    <w:rsid w:val="00906B2A"/>
    <w:rsid w:val="00906B4D"/>
    <w:rsid w:val="009102E6"/>
    <w:rsid w:val="009104DE"/>
    <w:rsid w:val="00910750"/>
    <w:rsid w:val="009107F2"/>
    <w:rsid w:val="009109A2"/>
    <w:rsid w:val="0091159C"/>
    <w:rsid w:val="009121A2"/>
    <w:rsid w:val="00912237"/>
    <w:rsid w:val="00912694"/>
    <w:rsid w:val="00912C9F"/>
    <w:rsid w:val="00912CAD"/>
    <w:rsid w:val="00912EA8"/>
    <w:rsid w:val="0091305F"/>
    <w:rsid w:val="00913356"/>
    <w:rsid w:val="00913425"/>
    <w:rsid w:val="0091382C"/>
    <w:rsid w:val="00913E01"/>
    <w:rsid w:val="00913F46"/>
    <w:rsid w:val="009146F1"/>
    <w:rsid w:val="009147B7"/>
    <w:rsid w:val="00914A1D"/>
    <w:rsid w:val="00914D90"/>
    <w:rsid w:val="00914FDD"/>
    <w:rsid w:val="00915172"/>
    <w:rsid w:val="00915772"/>
    <w:rsid w:val="00915B9E"/>
    <w:rsid w:val="009164F8"/>
    <w:rsid w:val="00916A1E"/>
    <w:rsid w:val="00916B00"/>
    <w:rsid w:val="00916B77"/>
    <w:rsid w:val="00916BB3"/>
    <w:rsid w:val="00916C30"/>
    <w:rsid w:val="00916E80"/>
    <w:rsid w:val="00916F19"/>
    <w:rsid w:val="00917021"/>
    <w:rsid w:val="009170CA"/>
    <w:rsid w:val="00917120"/>
    <w:rsid w:val="00917187"/>
    <w:rsid w:val="009171C4"/>
    <w:rsid w:val="009172AB"/>
    <w:rsid w:val="00917F4D"/>
    <w:rsid w:val="009204E2"/>
    <w:rsid w:val="00920A7E"/>
    <w:rsid w:val="00920AB4"/>
    <w:rsid w:val="00921102"/>
    <w:rsid w:val="009212EE"/>
    <w:rsid w:val="009213CE"/>
    <w:rsid w:val="00921E77"/>
    <w:rsid w:val="00922159"/>
    <w:rsid w:val="0092215D"/>
    <w:rsid w:val="00922424"/>
    <w:rsid w:val="009229CF"/>
    <w:rsid w:val="00922CB9"/>
    <w:rsid w:val="0092332F"/>
    <w:rsid w:val="00923CF7"/>
    <w:rsid w:val="00923F6F"/>
    <w:rsid w:val="00924913"/>
    <w:rsid w:val="00924D8A"/>
    <w:rsid w:val="00925078"/>
    <w:rsid w:val="0092564F"/>
    <w:rsid w:val="0092573F"/>
    <w:rsid w:val="009265F0"/>
    <w:rsid w:val="00926A22"/>
    <w:rsid w:val="00926E7B"/>
    <w:rsid w:val="00926EA4"/>
    <w:rsid w:val="0092707A"/>
    <w:rsid w:val="00927172"/>
    <w:rsid w:val="00927271"/>
    <w:rsid w:val="009273B8"/>
    <w:rsid w:val="00927766"/>
    <w:rsid w:val="00927A57"/>
    <w:rsid w:val="00927B27"/>
    <w:rsid w:val="00927D6E"/>
    <w:rsid w:val="00930630"/>
    <w:rsid w:val="00930F0D"/>
    <w:rsid w:val="009313B9"/>
    <w:rsid w:val="0093140F"/>
    <w:rsid w:val="00931916"/>
    <w:rsid w:val="00931BFD"/>
    <w:rsid w:val="00931DF9"/>
    <w:rsid w:val="0093233B"/>
    <w:rsid w:val="009329AD"/>
    <w:rsid w:val="00932B00"/>
    <w:rsid w:val="00932CB4"/>
    <w:rsid w:val="00933228"/>
    <w:rsid w:val="009333CA"/>
    <w:rsid w:val="0093373F"/>
    <w:rsid w:val="009338E3"/>
    <w:rsid w:val="009338E5"/>
    <w:rsid w:val="00933DD4"/>
    <w:rsid w:val="00934334"/>
    <w:rsid w:val="00934642"/>
    <w:rsid w:val="00934734"/>
    <w:rsid w:val="0093475D"/>
    <w:rsid w:val="009349E8"/>
    <w:rsid w:val="00934A9A"/>
    <w:rsid w:val="00934B3B"/>
    <w:rsid w:val="00935031"/>
    <w:rsid w:val="0093507D"/>
    <w:rsid w:val="009350CC"/>
    <w:rsid w:val="0093551E"/>
    <w:rsid w:val="00935993"/>
    <w:rsid w:val="00935FCE"/>
    <w:rsid w:val="00936309"/>
    <w:rsid w:val="00936883"/>
    <w:rsid w:val="00936E67"/>
    <w:rsid w:val="00936ED3"/>
    <w:rsid w:val="009371F6"/>
    <w:rsid w:val="00937227"/>
    <w:rsid w:val="0093726C"/>
    <w:rsid w:val="009373E1"/>
    <w:rsid w:val="00937420"/>
    <w:rsid w:val="00937A42"/>
    <w:rsid w:val="00937A9D"/>
    <w:rsid w:val="00937B95"/>
    <w:rsid w:val="00937C14"/>
    <w:rsid w:val="00937C33"/>
    <w:rsid w:val="0094007A"/>
    <w:rsid w:val="00940C33"/>
    <w:rsid w:val="00940D8A"/>
    <w:rsid w:val="00940E11"/>
    <w:rsid w:val="00940EDF"/>
    <w:rsid w:val="00940EF1"/>
    <w:rsid w:val="009410F2"/>
    <w:rsid w:val="00941306"/>
    <w:rsid w:val="00941BEF"/>
    <w:rsid w:val="0094205B"/>
    <w:rsid w:val="00942589"/>
    <w:rsid w:val="00942A7E"/>
    <w:rsid w:val="00942EFB"/>
    <w:rsid w:val="0094370D"/>
    <w:rsid w:val="00943F11"/>
    <w:rsid w:val="0094419E"/>
    <w:rsid w:val="00944512"/>
    <w:rsid w:val="009445BA"/>
    <w:rsid w:val="00944BBD"/>
    <w:rsid w:val="00945012"/>
    <w:rsid w:val="00945159"/>
    <w:rsid w:val="00945242"/>
    <w:rsid w:val="00945309"/>
    <w:rsid w:val="009454B8"/>
    <w:rsid w:val="0094588C"/>
    <w:rsid w:val="009462EA"/>
    <w:rsid w:val="0094633F"/>
    <w:rsid w:val="00946939"/>
    <w:rsid w:val="00946CCF"/>
    <w:rsid w:val="0094710D"/>
    <w:rsid w:val="00947B2E"/>
    <w:rsid w:val="00947B3B"/>
    <w:rsid w:val="00947C15"/>
    <w:rsid w:val="00947D30"/>
    <w:rsid w:val="00950002"/>
    <w:rsid w:val="009505C4"/>
    <w:rsid w:val="009507E9"/>
    <w:rsid w:val="00950CDF"/>
    <w:rsid w:val="00951307"/>
    <w:rsid w:val="00951698"/>
    <w:rsid w:val="00951803"/>
    <w:rsid w:val="00952739"/>
    <w:rsid w:val="00952828"/>
    <w:rsid w:val="00952ABB"/>
    <w:rsid w:val="00953407"/>
    <w:rsid w:val="00953728"/>
    <w:rsid w:val="00953B53"/>
    <w:rsid w:val="00953EAD"/>
    <w:rsid w:val="009540C2"/>
    <w:rsid w:val="00954F3D"/>
    <w:rsid w:val="00955044"/>
    <w:rsid w:val="009552B9"/>
    <w:rsid w:val="0095554C"/>
    <w:rsid w:val="0095558D"/>
    <w:rsid w:val="0095574D"/>
    <w:rsid w:val="0095580F"/>
    <w:rsid w:val="0095592A"/>
    <w:rsid w:val="00955949"/>
    <w:rsid w:val="00955B53"/>
    <w:rsid w:val="00955ED8"/>
    <w:rsid w:val="0095696A"/>
    <w:rsid w:val="00956DB8"/>
    <w:rsid w:val="00957157"/>
    <w:rsid w:val="009574FC"/>
    <w:rsid w:val="009575FF"/>
    <w:rsid w:val="00957B93"/>
    <w:rsid w:val="0096035F"/>
    <w:rsid w:val="009606BE"/>
    <w:rsid w:val="0096089F"/>
    <w:rsid w:val="00960911"/>
    <w:rsid w:val="00960A04"/>
    <w:rsid w:val="00960BBE"/>
    <w:rsid w:val="00960DA2"/>
    <w:rsid w:val="0096114E"/>
    <w:rsid w:val="00961320"/>
    <w:rsid w:val="009613C6"/>
    <w:rsid w:val="0096150F"/>
    <w:rsid w:val="00961F53"/>
    <w:rsid w:val="00961F64"/>
    <w:rsid w:val="009625E7"/>
    <w:rsid w:val="0096262D"/>
    <w:rsid w:val="00962876"/>
    <w:rsid w:val="00962D7D"/>
    <w:rsid w:val="009630D3"/>
    <w:rsid w:val="0096311C"/>
    <w:rsid w:val="009636CD"/>
    <w:rsid w:val="00963DD1"/>
    <w:rsid w:val="00964090"/>
    <w:rsid w:val="009644E5"/>
    <w:rsid w:val="009645BD"/>
    <w:rsid w:val="00964643"/>
    <w:rsid w:val="00964B38"/>
    <w:rsid w:val="00964FD1"/>
    <w:rsid w:val="00965321"/>
    <w:rsid w:val="009664D0"/>
    <w:rsid w:val="00966858"/>
    <w:rsid w:val="009668D0"/>
    <w:rsid w:val="009668E4"/>
    <w:rsid w:val="00966F98"/>
    <w:rsid w:val="00967356"/>
    <w:rsid w:val="009673AA"/>
    <w:rsid w:val="009704B1"/>
    <w:rsid w:val="00970A7C"/>
    <w:rsid w:val="00970A92"/>
    <w:rsid w:val="00970DB2"/>
    <w:rsid w:val="00970FA5"/>
    <w:rsid w:val="009710FE"/>
    <w:rsid w:val="00971142"/>
    <w:rsid w:val="009711E7"/>
    <w:rsid w:val="009718DA"/>
    <w:rsid w:val="00971D39"/>
    <w:rsid w:val="00971D94"/>
    <w:rsid w:val="009720C7"/>
    <w:rsid w:val="0097213F"/>
    <w:rsid w:val="00972197"/>
    <w:rsid w:val="0097236C"/>
    <w:rsid w:val="00972390"/>
    <w:rsid w:val="0097257E"/>
    <w:rsid w:val="009729F1"/>
    <w:rsid w:val="00973143"/>
    <w:rsid w:val="009732A3"/>
    <w:rsid w:val="00973325"/>
    <w:rsid w:val="0097368F"/>
    <w:rsid w:val="00973900"/>
    <w:rsid w:val="009741FA"/>
    <w:rsid w:val="00974500"/>
    <w:rsid w:val="0097565F"/>
    <w:rsid w:val="009756C6"/>
    <w:rsid w:val="00975ADD"/>
    <w:rsid w:val="00975B08"/>
    <w:rsid w:val="00975B8A"/>
    <w:rsid w:val="009760A1"/>
    <w:rsid w:val="009760BC"/>
    <w:rsid w:val="00976268"/>
    <w:rsid w:val="00976287"/>
    <w:rsid w:val="00976469"/>
    <w:rsid w:val="0097653C"/>
    <w:rsid w:val="0097663A"/>
    <w:rsid w:val="00976E4B"/>
    <w:rsid w:val="009771D2"/>
    <w:rsid w:val="0097732E"/>
    <w:rsid w:val="00977761"/>
    <w:rsid w:val="0097793B"/>
    <w:rsid w:val="00977B1F"/>
    <w:rsid w:val="00977DC8"/>
    <w:rsid w:val="00977EA9"/>
    <w:rsid w:val="009803E3"/>
    <w:rsid w:val="009805B8"/>
    <w:rsid w:val="0098075A"/>
    <w:rsid w:val="00980ABA"/>
    <w:rsid w:val="00980DA9"/>
    <w:rsid w:val="0098112B"/>
    <w:rsid w:val="009811D6"/>
    <w:rsid w:val="009815D3"/>
    <w:rsid w:val="0098206E"/>
    <w:rsid w:val="009828C4"/>
    <w:rsid w:val="00982CE8"/>
    <w:rsid w:val="009835C0"/>
    <w:rsid w:val="009836E8"/>
    <w:rsid w:val="009836F3"/>
    <w:rsid w:val="00983A44"/>
    <w:rsid w:val="00983F32"/>
    <w:rsid w:val="0098408C"/>
    <w:rsid w:val="0098475C"/>
    <w:rsid w:val="00984852"/>
    <w:rsid w:val="00984A86"/>
    <w:rsid w:val="00985060"/>
    <w:rsid w:val="00985298"/>
    <w:rsid w:val="0098543C"/>
    <w:rsid w:val="009857C0"/>
    <w:rsid w:val="00985D18"/>
    <w:rsid w:val="00986237"/>
    <w:rsid w:val="00986484"/>
    <w:rsid w:val="009865C8"/>
    <w:rsid w:val="0098679E"/>
    <w:rsid w:val="00986A05"/>
    <w:rsid w:val="00986D49"/>
    <w:rsid w:val="009870FF"/>
    <w:rsid w:val="00987242"/>
    <w:rsid w:val="009874C6"/>
    <w:rsid w:val="00987EFD"/>
    <w:rsid w:val="009901FE"/>
    <w:rsid w:val="009903DC"/>
    <w:rsid w:val="0099040F"/>
    <w:rsid w:val="0099079F"/>
    <w:rsid w:val="00990A8D"/>
    <w:rsid w:val="00990B56"/>
    <w:rsid w:val="00991A7F"/>
    <w:rsid w:val="00991B5A"/>
    <w:rsid w:val="00991CEA"/>
    <w:rsid w:val="00991D3A"/>
    <w:rsid w:val="00991F84"/>
    <w:rsid w:val="00991F9B"/>
    <w:rsid w:val="00992380"/>
    <w:rsid w:val="009926F8"/>
    <w:rsid w:val="00992F48"/>
    <w:rsid w:val="00993841"/>
    <w:rsid w:val="00993ACB"/>
    <w:rsid w:val="00994761"/>
    <w:rsid w:val="00994EA9"/>
    <w:rsid w:val="00994EC7"/>
    <w:rsid w:val="0099514D"/>
    <w:rsid w:val="0099530D"/>
    <w:rsid w:val="00995555"/>
    <w:rsid w:val="009957CE"/>
    <w:rsid w:val="00995850"/>
    <w:rsid w:val="00995A04"/>
    <w:rsid w:val="009962BB"/>
    <w:rsid w:val="009965AB"/>
    <w:rsid w:val="009965E9"/>
    <w:rsid w:val="009965F0"/>
    <w:rsid w:val="00996951"/>
    <w:rsid w:val="00996A6B"/>
    <w:rsid w:val="00996AA8"/>
    <w:rsid w:val="00996B30"/>
    <w:rsid w:val="00996C08"/>
    <w:rsid w:val="00997106"/>
    <w:rsid w:val="0099773A"/>
    <w:rsid w:val="009A01BC"/>
    <w:rsid w:val="009A0284"/>
    <w:rsid w:val="009A02F9"/>
    <w:rsid w:val="009A0399"/>
    <w:rsid w:val="009A07D7"/>
    <w:rsid w:val="009A08AD"/>
    <w:rsid w:val="009A0EDE"/>
    <w:rsid w:val="009A0FC9"/>
    <w:rsid w:val="009A14BA"/>
    <w:rsid w:val="009A1F53"/>
    <w:rsid w:val="009A2099"/>
    <w:rsid w:val="009A20AF"/>
    <w:rsid w:val="009A2498"/>
    <w:rsid w:val="009A283F"/>
    <w:rsid w:val="009A3590"/>
    <w:rsid w:val="009A35C1"/>
    <w:rsid w:val="009A35E1"/>
    <w:rsid w:val="009A38DA"/>
    <w:rsid w:val="009A3933"/>
    <w:rsid w:val="009A40AC"/>
    <w:rsid w:val="009A463E"/>
    <w:rsid w:val="009A475D"/>
    <w:rsid w:val="009A47E8"/>
    <w:rsid w:val="009A48F3"/>
    <w:rsid w:val="009A4F96"/>
    <w:rsid w:val="009A4FB4"/>
    <w:rsid w:val="009A516F"/>
    <w:rsid w:val="009A51C4"/>
    <w:rsid w:val="009A5748"/>
    <w:rsid w:val="009A5B2D"/>
    <w:rsid w:val="009A5B63"/>
    <w:rsid w:val="009A5C44"/>
    <w:rsid w:val="009A5CE0"/>
    <w:rsid w:val="009A5F2D"/>
    <w:rsid w:val="009A6146"/>
    <w:rsid w:val="009A753C"/>
    <w:rsid w:val="009A7A40"/>
    <w:rsid w:val="009A7CF1"/>
    <w:rsid w:val="009A7FA2"/>
    <w:rsid w:val="009B00CB"/>
    <w:rsid w:val="009B0B38"/>
    <w:rsid w:val="009B0D4F"/>
    <w:rsid w:val="009B0E1A"/>
    <w:rsid w:val="009B1185"/>
    <w:rsid w:val="009B1559"/>
    <w:rsid w:val="009B16ED"/>
    <w:rsid w:val="009B18CF"/>
    <w:rsid w:val="009B1AF8"/>
    <w:rsid w:val="009B1FBF"/>
    <w:rsid w:val="009B229A"/>
    <w:rsid w:val="009B24BF"/>
    <w:rsid w:val="009B2898"/>
    <w:rsid w:val="009B2DFA"/>
    <w:rsid w:val="009B3278"/>
    <w:rsid w:val="009B3A4D"/>
    <w:rsid w:val="009B44AD"/>
    <w:rsid w:val="009B49D4"/>
    <w:rsid w:val="009B4A69"/>
    <w:rsid w:val="009B4D12"/>
    <w:rsid w:val="009B554F"/>
    <w:rsid w:val="009B5935"/>
    <w:rsid w:val="009B5A3B"/>
    <w:rsid w:val="009B5B96"/>
    <w:rsid w:val="009B5E26"/>
    <w:rsid w:val="009B5ED2"/>
    <w:rsid w:val="009B6123"/>
    <w:rsid w:val="009B6B1B"/>
    <w:rsid w:val="009B714E"/>
    <w:rsid w:val="009B7371"/>
    <w:rsid w:val="009C00E2"/>
    <w:rsid w:val="009C1705"/>
    <w:rsid w:val="009C18AE"/>
    <w:rsid w:val="009C1A9D"/>
    <w:rsid w:val="009C1C8E"/>
    <w:rsid w:val="009C22B8"/>
    <w:rsid w:val="009C2957"/>
    <w:rsid w:val="009C2B73"/>
    <w:rsid w:val="009C3928"/>
    <w:rsid w:val="009C3936"/>
    <w:rsid w:val="009C3E26"/>
    <w:rsid w:val="009C3F11"/>
    <w:rsid w:val="009C40D5"/>
    <w:rsid w:val="009C4212"/>
    <w:rsid w:val="009C434F"/>
    <w:rsid w:val="009C4956"/>
    <w:rsid w:val="009C673C"/>
    <w:rsid w:val="009C6C5C"/>
    <w:rsid w:val="009C6D29"/>
    <w:rsid w:val="009C6E28"/>
    <w:rsid w:val="009C7365"/>
    <w:rsid w:val="009C751E"/>
    <w:rsid w:val="009C7A55"/>
    <w:rsid w:val="009C7D85"/>
    <w:rsid w:val="009D0185"/>
    <w:rsid w:val="009D0405"/>
    <w:rsid w:val="009D054C"/>
    <w:rsid w:val="009D05A5"/>
    <w:rsid w:val="009D0B50"/>
    <w:rsid w:val="009D0E7C"/>
    <w:rsid w:val="009D0F41"/>
    <w:rsid w:val="009D11F2"/>
    <w:rsid w:val="009D14E8"/>
    <w:rsid w:val="009D21FD"/>
    <w:rsid w:val="009D2982"/>
    <w:rsid w:val="009D3530"/>
    <w:rsid w:val="009D360C"/>
    <w:rsid w:val="009D3800"/>
    <w:rsid w:val="009D3B8C"/>
    <w:rsid w:val="009D3BBD"/>
    <w:rsid w:val="009D3D0E"/>
    <w:rsid w:val="009D3DD5"/>
    <w:rsid w:val="009D4294"/>
    <w:rsid w:val="009D42A7"/>
    <w:rsid w:val="009D4AAD"/>
    <w:rsid w:val="009D4BAF"/>
    <w:rsid w:val="009D52D0"/>
    <w:rsid w:val="009D5645"/>
    <w:rsid w:val="009D6000"/>
    <w:rsid w:val="009D611B"/>
    <w:rsid w:val="009D61DA"/>
    <w:rsid w:val="009D6A07"/>
    <w:rsid w:val="009D6D62"/>
    <w:rsid w:val="009D6DF4"/>
    <w:rsid w:val="009D7002"/>
    <w:rsid w:val="009D7667"/>
    <w:rsid w:val="009D794F"/>
    <w:rsid w:val="009D7E69"/>
    <w:rsid w:val="009E025E"/>
    <w:rsid w:val="009E05D3"/>
    <w:rsid w:val="009E084E"/>
    <w:rsid w:val="009E1061"/>
    <w:rsid w:val="009E1179"/>
    <w:rsid w:val="009E1412"/>
    <w:rsid w:val="009E1C35"/>
    <w:rsid w:val="009E1F93"/>
    <w:rsid w:val="009E2465"/>
    <w:rsid w:val="009E24BF"/>
    <w:rsid w:val="009E2543"/>
    <w:rsid w:val="009E27F7"/>
    <w:rsid w:val="009E2D70"/>
    <w:rsid w:val="009E2D8F"/>
    <w:rsid w:val="009E2F18"/>
    <w:rsid w:val="009E306B"/>
    <w:rsid w:val="009E3598"/>
    <w:rsid w:val="009E388F"/>
    <w:rsid w:val="009E3A16"/>
    <w:rsid w:val="009E3D16"/>
    <w:rsid w:val="009E3E07"/>
    <w:rsid w:val="009E4008"/>
    <w:rsid w:val="009E409B"/>
    <w:rsid w:val="009E432D"/>
    <w:rsid w:val="009E4756"/>
    <w:rsid w:val="009E4A44"/>
    <w:rsid w:val="009E4EBC"/>
    <w:rsid w:val="009E507F"/>
    <w:rsid w:val="009E5732"/>
    <w:rsid w:val="009E5BD2"/>
    <w:rsid w:val="009E5F30"/>
    <w:rsid w:val="009E6403"/>
    <w:rsid w:val="009E6A85"/>
    <w:rsid w:val="009E6AEA"/>
    <w:rsid w:val="009E6F76"/>
    <w:rsid w:val="009E753F"/>
    <w:rsid w:val="009E7562"/>
    <w:rsid w:val="009E759D"/>
    <w:rsid w:val="009E7AA3"/>
    <w:rsid w:val="009E7AA8"/>
    <w:rsid w:val="009F02BD"/>
    <w:rsid w:val="009F0432"/>
    <w:rsid w:val="009F1122"/>
    <w:rsid w:val="009F12BA"/>
    <w:rsid w:val="009F12FD"/>
    <w:rsid w:val="009F14C0"/>
    <w:rsid w:val="009F1640"/>
    <w:rsid w:val="009F1779"/>
    <w:rsid w:val="009F24C8"/>
    <w:rsid w:val="009F25FE"/>
    <w:rsid w:val="009F315F"/>
    <w:rsid w:val="009F34A9"/>
    <w:rsid w:val="009F3747"/>
    <w:rsid w:val="009F3808"/>
    <w:rsid w:val="009F3A97"/>
    <w:rsid w:val="009F3CD6"/>
    <w:rsid w:val="009F48B6"/>
    <w:rsid w:val="009F4DB6"/>
    <w:rsid w:val="009F4E5E"/>
    <w:rsid w:val="009F4E67"/>
    <w:rsid w:val="009F508A"/>
    <w:rsid w:val="009F592E"/>
    <w:rsid w:val="009F5973"/>
    <w:rsid w:val="009F5D9E"/>
    <w:rsid w:val="009F5E1C"/>
    <w:rsid w:val="009F695C"/>
    <w:rsid w:val="009F7752"/>
    <w:rsid w:val="009F77C6"/>
    <w:rsid w:val="009F7C7B"/>
    <w:rsid w:val="009F7E62"/>
    <w:rsid w:val="009F7FC1"/>
    <w:rsid w:val="00A00029"/>
    <w:rsid w:val="00A00119"/>
    <w:rsid w:val="00A0065F"/>
    <w:rsid w:val="00A0088F"/>
    <w:rsid w:val="00A00A5A"/>
    <w:rsid w:val="00A00C97"/>
    <w:rsid w:val="00A00E9D"/>
    <w:rsid w:val="00A00FDF"/>
    <w:rsid w:val="00A015D9"/>
    <w:rsid w:val="00A015E8"/>
    <w:rsid w:val="00A01CE1"/>
    <w:rsid w:val="00A01EEE"/>
    <w:rsid w:val="00A021BA"/>
    <w:rsid w:val="00A028B6"/>
    <w:rsid w:val="00A02C13"/>
    <w:rsid w:val="00A02E16"/>
    <w:rsid w:val="00A03133"/>
    <w:rsid w:val="00A039AC"/>
    <w:rsid w:val="00A03A13"/>
    <w:rsid w:val="00A04594"/>
    <w:rsid w:val="00A04675"/>
    <w:rsid w:val="00A047C1"/>
    <w:rsid w:val="00A0485D"/>
    <w:rsid w:val="00A04A76"/>
    <w:rsid w:val="00A04F2E"/>
    <w:rsid w:val="00A05402"/>
    <w:rsid w:val="00A05961"/>
    <w:rsid w:val="00A05AD3"/>
    <w:rsid w:val="00A05BF4"/>
    <w:rsid w:val="00A064B7"/>
    <w:rsid w:val="00A06BCA"/>
    <w:rsid w:val="00A06DF1"/>
    <w:rsid w:val="00A0711A"/>
    <w:rsid w:val="00A0730B"/>
    <w:rsid w:val="00A07820"/>
    <w:rsid w:val="00A07B51"/>
    <w:rsid w:val="00A10A44"/>
    <w:rsid w:val="00A10C9C"/>
    <w:rsid w:val="00A10CA9"/>
    <w:rsid w:val="00A1145A"/>
    <w:rsid w:val="00A11550"/>
    <w:rsid w:val="00A11AE6"/>
    <w:rsid w:val="00A11B90"/>
    <w:rsid w:val="00A1201C"/>
    <w:rsid w:val="00A122CE"/>
    <w:rsid w:val="00A123D2"/>
    <w:rsid w:val="00A12C06"/>
    <w:rsid w:val="00A12C1D"/>
    <w:rsid w:val="00A12FF8"/>
    <w:rsid w:val="00A13022"/>
    <w:rsid w:val="00A13179"/>
    <w:rsid w:val="00A13265"/>
    <w:rsid w:val="00A137F3"/>
    <w:rsid w:val="00A13BFD"/>
    <w:rsid w:val="00A141B4"/>
    <w:rsid w:val="00A14364"/>
    <w:rsid w:val="00A146F5"/>
    <w:rsid w:val="00A148AD"/>
    <w:rsid w:val="00A14C22"/>
    <w:rsid w:val="00A15741"/>
    <w:rsid w:val="00A15A40"/>
    <w:rsid w:val="00A15D4D"/>
    <w:rsid w:val="00A160E5"/>
    <w:rsid w:val="00A167D7"/>
    <w:rsid w:val="00A16935"/>
    <w:rsid w:val="00A172D3"/>
    <w:rsid w:val="00A179AF"/>
    <w:rsid w:val="00A206F7"/>
    <w:rsid w:val="00A20A01"/>
    <w:rsid w:val="00A20AF0"/>
    <w:rsid w:val="00A20B0F"/>
    <w:rsid w:val="00A20F0B"/>
    <w:rsid w:val="00A211FD"/>
    <w:rsid w:val="00A2150D"/>
    <w:rsid w:val="00A21839"/>
    <w:rsid w:val="00A21CD5"/>
    <w:rsid w:val="00A21D84"/>
    <w:rsid w:val="00A2222B"/>
    <w:rsid w:val="00A2226D"/>
    <w:rsid w:val="00A222BB"/>
    <w:rsid w:val="00A222D0"/>
    <w:rsid w:val="00A22423"/>
    <w:rsid w:val="00A22B15"/>
    <w:rsid w:val="00A2371F"/>
    <w:rsid w:val="00A23F45"/>
    <w:rsid w:val="00A2426D"/>
    <w:rsid w:val="00A24820"/>
    <w:rsid w:val="00A24A2D"/>
    <w:rsid w:val="00A24A64"/>
    <w:rsid w:val="00A25C95"/>
    <w:rsid w:val="00A266E1"/>
    <w:rsid w:val="00A26700"/>
    <w:rsid w:val="00A27115"/>
    <w:rsid w:val="00A273AA"/>
    <w:rsid w:val="00A2781F"/>
    <w:rsid w:val="00A279AE"/>
    <w:rsid w:val="00A279C2"/>
    <w:rsid w:val="00A27D94"/>
    <w:rsid w:val="00A27E07"/>
    <w:rsid w:val="00A27E5D"/>
    <w:rsid w:val="00A27F8D"/>
    <w:rsid w:val="00A30488"/>
    <w:rsid w:val="00A308B1"/>
    <w:rsid w:val="00A30FD4"/>
    <w:rsid w:val="00A311D4"/>
    <w:rsid w:val="00A312BE"/>
    <w:rsid w:val="00A314B8"/>
    <w:rsid w:val="00A3175D"/>
    <w:rsid w:val="00A31795"/>
    <w:rsid w:val="00A31D58"/>
    <w:rsid w:val="00A31E14"/>
    <w:rsid w:val="00A32078"/>
    <w:rsid w:val="00A32557"/>
    <w:rsid w:val="00A325A4"/>
    <w:rsid w:val="00A3281F"/>
    <w:rsid w:val="00A33B90"/>
    <w:rsid w:val="00A33F43"/>
    <w:rsid w:val="00A34212"/>
    <w:rsid w:val="00A348AB"/>
    <w:rsid w:val="00A348F2"/>
    <w:rsid w:val="00A34CF4"/>
    <w:rsid w:val="00A34E32"/>
    <w:rsid w:val="00A34E49"/>
    <w:rsid w:val="00A35071"/>
    <w:rsid w:val="00A3520B"/>
    <w:rsid w:val="00A35400"/>
    <w:rsid w:val="00A35540"/>
    <w:rsid w:val="00A358D6"/>
    <w:rsid w:val="00A35DE6"/>
    <w:rsid w:val="00A35E99"/>
    <w:rsid w:val="00A36289"/>
    <w:rsid w:val="00A362C3"/>
    <w:rsid w:val="00A36818"/>
    <w:rsid w:val="00A36941"/>
    <w:rsid w:val="00A36D9B"/>
    <w:rsid w:val="00A37032"/>
    <w:rsid w:val="00A371CB"/>
    <w:rsid w:val="00A375C1"/>
    <w:rsid w:val="00A3765D"/>
    <w:rsid w:val="00A37710"/>
    <w:rsid w:val="00A37C2D"/>
    <w:rsid w:val="00A401B1"/>
    <w:rsid w:val="00A4031C"/>
    <w:rsid w:val="00A4044F"/>
    <w:rsid w:val="00A404F9"/>
    <w:rsid w:val="00A4069D"/>
    <w:rsid w:val="00A4090A"/>
    <w:rsid w:val="00A40DE5"/>
    <w:rsid w:val="00A41292"/>
    <w:rsid w:val="00A41BAC"/>
    <w:rsid w:val="00A41F7C"/>
    <w:rsid w:val="00A420A1"/>
    <w:rsid w:val="00A42670"/>
    <w:rsid w:val="00A42E3B"/>
    <w:rsid w:val="00A43071"/>
    <w:rsid w:val="00A43A12"/>
    <w:rsid w:val="00A43E24"/>
    <w:rsid w:val="00A440C1"/>
    <w:rsid w:val="00A445F4"/>
    <w:rsid w:val="00A4467E"/>
    <w:rsid w:val="00A447DA"/>
    <w:rsid w:val="00A44804"/>
    <w:rsid w:val="00A44DBA"/>
    <w:rsid w:val="00A4519A"/>
    <w:rsid w:val="00A45EF1"/>
    <w:rsid w:val="00A461FA"/>
    <w:rsid w:val="00A462F8"/>
    <w:rsid w:val="00A46537"/>
    <w:rsid w:val="00A46600"/>
    <w:rsid w:val="00A466DC"/>
    <w:rsid w:val="00A46725"/>
    <w:rsid w:val="00A47207"/>
    <w:rsid w:val="00A472A9"/>
    <w:rsid w:val="00A47B38"/>
    <w:rsid w:val="00A50027"/>
    <w:rsid w:val="00A50697"/>
    <w:rsid w:val="00A50798"/>
    <w:rsid w:val="00A50D95"/>
    <w:rsid w:val="00A510D8"/>
    <w:rsid w:val="00A511CD"/>
    <w:rsid w:val="00A517E8"/>
    <w:rsid w:val="00A518B4"/>
    <w:rsid w:val="00A518E2"/>
    <w:rsid w:val="00A52348"/>
    <w:rsid w:val="00A52D55"/>
    <w:rsid w:val="00A53563"/>
    <w:rsid w:val="00A53F2C"/>
    <w:rsid w:val="00A540F4"/>
    <w:rsid w:val="00A54333"/>
    <w:rsid w:val="00A547F3"/>
    <w:rsid w:val="00A54878"/>
    <w:rsid w:val="00A548BF"/>
    <w:rsid w:val="00A54D83"/>
    <w:rsid w:val="00A552C6"/>
    <w:rsid w:val="00A553AE"/>
    <w:rsid w:val="00A558FF"/>
    <w:rsid w:val="00A55A3E"/>
    <w:rsid w:val="00A56568"/>
    <w:rsid w:val="00A5658B"/>
    <w:rsid w:val="00A56762"/>
    <w:rsid w:val="00A56771"/>
    <w:rsid w:val="00A56C25"/>
    <w:rsid w:val="00A5702E"/>
    <w:rsid w:val="00A57501"/>
    <w:rsid w:val="00A57745"/>
    <w:rsid w:val="00A601CF"/>
    <w:rsid w:val="00A60640"/>
    <w:rsid w:val="00A6087A"/>
    <w:rsid w:val="00A60943"/>
    <w:rsid w:val="00A60F2A"/>
    <w:rsid w:val="00A61107"/>
    <w:rsid w:val="00A613DD"/>
    <w:rsid w:val="00A6148C"/>
    <w:rsid w:val="00A619DB"/>
    <w:rsid w:val="00A61A48"/>
    <w:rsid w:val="00A61B5B"/>
    <w:rsid w:val="00A62295"/>
    <w:rsid w:val="00A625B4"/>
    <w:rsid w:val="00A625D8"/>
    <w:rsid w:val="00A6279D"/>
    <w:rsid w:val="00A62D9E"/>
    <w:rsid w:val="00A62F5B"/>
    <w:rsid w:val="00A63406"/>
    <w:rsid w:val="00A6391C"/>
    <w:rsid w:val="00A63C2C"/>
    <w:rsid w:val="00A648D8"/>
    <w:rsid w:val="00A64DF3"/>
    <w:rsid w:val="00A6509A"/>
    <w:rsid w:val="00A651DE"/>
    <w:rsid w:val="00A651EE"/>
    <w:rsid w:val="00A653D7"/>
    <w:rsid w:val="00A65458"/>
    <w:rsid w:val="00A65952"/>
    <w:rsid w:val="00A65BF2"/>
    <w:rsid w:val="00A6691C"/>
    <w:rsid w:val="00A669E0"/>
    <w:rsid w:val="00A66A91"/>
    <w:rsid w:val="00A66D3B"/>
    <w:rsid w:val="00A67154"/>
    <w:rsid w:val="00A67288"/>
    <w:rsid w:val="00A672C8"/>
    <w:rsid w:val="00A67706"/>
    <w:rsid w:val="00A67839"/>
    <w:rsid w:val="00A67D58"/>
    <w:rsid w:val="00A67FA3"/>
    <w:rsid w:val="00A70157"/>
    <w:rsid w:val="00A70485"/>
    <w:rsid w:val="00A7102B"/>
    <w:rsid w:val="00A71056"/>
    <w:rsid w:val="00A711FA"/>
    <w:rsid w:val="00A7147F"/>
    <w:rsid w:val="00A71511"/>
    <w:rsid w:val="00A715CA"/>
    <w:rsid w:val="00A71D43"/>
    <w:rsid w:val="00A71E15"/>
    <w:rsid w:val="00A71FD1"/>
    <w:rsid w:val="00A724C5"/>
    <w:rsid w:val="00A7264C"/>
    <w:rsid w:val="00A72FD1"/>
    <w:rsid w:val="00A7330B"/>
    <w:rsid w:val="00A735E8"/>
    <w:rsid w:val="00A73623"/>
    <w:rsid w:val="00A73A00"/>
    <w:rsid w:val="00A73B36"/>
    <w:rsid w:val="00A741B1"/>
    <w:rsid w:val="00A74756"/>
    <w:rsid w:val="00A74A97"/>
    <w:rsid w:val="00A7506A"/>
    <w:rsid w:val="00A75117"/>
    <w:rsid w:val="00A755C1"/>
    <w:rsid w:val="00A75F0F"/>
    <w:rsid w:val="00A76665"/>
    <w:rsid w:val="00A76CFC"/>
    <w:rsid w:val="00A76DAF"/>
    <w:rsid w:val="00A76E90"/>
    <w:rsid w:val="00A772CA"/>
    <w:rsid w:val="00A77A9D"/>
    <w:rsid w:val="00A8013B"/>
    <w:rsid w:val="00A80351"/>
    <w:rsid w:val="00A803E4"/>
    <w:rsid w:val="00A80733"/>
    <w:rsid w:val="00A8098B"/>
    <w:rsid w:val="00A80AFF"/>
    <w:rsid w:val="00A80BC4"/>
    <w:rsid w:val="00A810D8"/>
    <w:rsid w:val="00A8148C"/>
    <w:rsid w:val="00A81587"/>
    <w:rsid w:val="00A81908"/>
    <w:rsid w:val="00A81994"/>
    <w:rsid w:val="00A81AAA"/>
    <w:rsid w:val="00A81BA7"/>
    <w:rsid w:val="00A81C99"/>
    <w:rsid w:val="00A81DEB"/>
    <w:rsid w:val="00A82042"/>
    <w:rsid w:val="00A82140"/>
    <w:rsid w:val="00A8225C"/>
    <w:rsid w:val="00A82B5F"/>
    <w:rsid w:val="00A82EAD"/>
    <w:rsid w:val="00A83009"/>
    <w:rsid w:val="00A83031"/>
    <w:rsid w:val="00A83469"/>
    <w:rsid w:val="00A83A8D"/>
    <w:rsid w:val="00A84046"/>
    <w:rsid w:val="00A841BA"/>
    <w:rsid w:val="00A84369"/>
    <w:rsid w:val="00A847A9"/>
    <w:rsid w:val="00A84AA8"/>
    <w:rsid w:val="00A8546E"/>
    <w:rsid w:val="00A855D8"/>
    <w:rsid w:val="00A85699"/>
    <w:rsid w:val="00A857A4"/>
    <w:rsid w:val="00A86040"/>
    <w:rsid w:val="00A86218"/>
    <w:rsid w:val="00A8671D"/>
    <w:rsid w:val="00A86901"/>
    <w:rsid w:val="00A86B29"/>
    <w:rsid w:val="00A86D69"/>
    <w:rsid w:val="00A87722"/>
    <w:rsid w:val="00A87E4F"/>
    <w:rsid w:val="00A9003F"/>
    <w:rsid w:val="00A9063C"/>
    <w:rsid w:val="00A9091B"/>
    <w:rsid w:val="00A90E73"/>
    <w:rsid w:val="00A91454"/>
    <w:rsid w:val="00A919A3"/>
    <w:rsid w:val="00A91A18"/>
    <w:rsid w:val="00A91DBA"/>
    <w:rsid w:val="00A91E01"/>
    <w:rsid w:val="00A91E93"/>
    <w:rsid w:val="00A9209A"/>
    <w:rsid w:val="00A924A3"/>
    <w:rsid w:val="00A92508"/>
    <w:rsid w:val="00A92AF3"/>
    <w:rsid w:val="00A9318E"/>
    <w:rsid w:val="00A933D6"/>
    <w:rsid w:val="00A934F7"/>
    <w:rsid w:val="00A9374A"/>
    <w:rsid w:val="00A93BB5"/>
    <w:rsid w:val="00A93F2B"/>
    <w:rsid w:val="00A94203"/>
    <w:rsid w:val="00A942E8"/>
    <w:rsid w:val="00A956AE"/>
    <w:rsid w:val="00A95749"/>
    <w:rsid w:val="00A95A43"/>
    <w:rsid w:val="00A95D0A"/>
    <w:rsid w:val="00A96C01"/>
    <w:rsid w:val="00A96EC5"/>
    <w:rsid w:val="00A970B2"/>
    <w:rsid w:val="00A9744F"/>
    <w:rsid w:val="00A9749C"/>
    <w:rsid w:val="00A97DDF"/>
    <w:rsid w:val="00AA03B9"/>
    <w:rsid w:val="00AA0A94"/>
    <w:rsid w:val="00AA0C0F"/>
    <w:rsid w:val="00AA0CE2"/>
    <w:rsid w:val="00AA0E11"/>
    <w:rsid w:val="00AA105A"/>
    <w:rsid w:val="00AA10BC"/>
    <w:rsid w:val="00AA1225"/>
    <w:rsid w:val="00AA130C"/>
    <w:rsid w:val="00AA196B"/>
    <w:rsid w:val="00AA1D7E"/>
    <w:rsid w:val="00AA1DD3"/>
    <w:rsid w:val="00AA1EE9"/>
    <w:rsid w:val="00AA2010"/>
    <w:rsid w:val="00AA2463"/>
    <w:rsid w:val="00AA29F8"/>
    <w:rsid w:val="00AA2CBE"/>
    <w:rsid w:val="00AA309C"/>
    <w:rsid w:val="00AA3635"/>
    <w:rsid w:val="00AA3CDB"/>
    <w:rsid w:val="00AA41F2"/>
    <w:rsid w:val="00AA472F"/>
    <w:rsid w:val="00AA4767"/>
    <w:rsid w:val="00AA479C"/>
    <w:rsid w:val="00AA4A12"/>
    <w:rsid w:val="00AA54A0"/>
    <w:rsid w:val="00AA5E30"/>
    <w:rsid w:val="00AA5E37"/>
    <w:rsid w:val="00AA6078"/>
    <w:rsid w:val="00AA615E"/>
    <w:rsid w:val="00AA6783"/>
    <w:rsid w:val="00AA6A32"/>
    <w:rsid w:val="00AA6BA1"/>
    <w:rsid w:val="00AA6D9B"/>
    <w:rsid w:val="00AA7264"/>
    <w:rsid w:val="00AA73EB"/>
    <w:rsid w:val="00AA7EFF"/>
    <w:rsid w:val="00AA7F26"/>
    <w:rsid w:val="00AA7FB5"/>
    <w:rsid w:val="00AB0382"/>
    <w:rsid w:val="00AB0390"/>
    <w:rsid w:val="00AB04E2"/>
    <w:rsid w:val="00AB0DAE"/>
    <w:rsid w:val="00AB1A59"/>
    <w:rsid w:val="00AB1C3C"/>
    <w:rsid w:val="00AB1E31"/>
    <w:rsid w:val="00AB29DC"/>
    <w:rsid w:val="00AB3074"/>
    <w:rsid w:val="00AB30DE"/>
    <w:rsid w:val="00AB31CC"/>
    <w:rsid w:val="00AB3456"/>
    <w:rsid w:val="00AB3529"/>
    <w:rsid w:val="00AB3569"/>
    <w:rsid w:val="00AB35C5"/>
    <w:rsid w:val="00AB3635"/>
    <w:rsid w:val="00AB3CA1"/>
    <w:rsid w:val="00AB416E"/>
    <w:rsid w:val="00AB4292"/>
    <w:rsid w:val="00AB433F"/>
    <w:rsid w:val="00AB451B"/>
    <w:rsid w:val="00AB454F"/>
    <w:rsid w:val="00AB457C"/>
    <w:rsid w:val="00AB45E7"/>
    <w:rsid w:val="00AB4C0B"/>
    <w:rsid w:val="00AB553F"/>
    <w:rsid w:val="00AB5600"/>
    <w:rsid w:val="00AB5AE0"/>
    <w:rsid w:val="00AB5CE0"/>
    <w:rsid w:val="00AB689A"/>
    <w:rsid w:val="00AB6D66"/>
    <w:rsid w:val="00AB6DFF"/>
    <w:rsid w:val="00AB6EF7"/>
    <w:rsid w:val="00AB7412"/>
    <w:rsid w:val="00AB764E"/>
    <w:rsid w:val="00AB7C9D"/>
    <w:rsid w:val="00AC0AF4"/>
    <w:rsid w:val="00AC1BD2"/>
    <w:rsid w:val="00AC1C0F"/>
    <w:rsid w:val="00AC214D"/>
    <w:rsid w:val="00AC22B4"/>
    <w:rsid w:val="00AC249D"/>
    <w:rsid w:val="00AC254C"/>
    <w:rsid w:val="00AC2D32"/>
    <w:rsid w:val="00AC2DEA"/>
    <w:rsid w:val="00AC2E28"/>
    <w:rsid w:val="00AC31DB"/>
    <w:rsid w:val="00AC353E"/>
    <w:rsid w:val="00AC378C"/>
    <w:rsid w:val="00AC3A06"/>
    <w:rsid w:val="00AC3A84"/>
    <w:rsid w:val="00AC3BFF"/>
    <w:rsid w:val="00AC3C84"/>
    <w:rsid w:val="00AC3FE9"/>
    <w:rsid w:val="00AC4148"/>
    <w:rsid w:val="00AC42A7"/>
    <w:rsid w:val="00AC462A"/>
    <w:rsid w:val="00AC49BD"/>
    <w:rsid w:val="00AC4A95"/>
    <w:rsid w:val="00AC4C36"/>
    <w:rsid w:val="00AC4D63"/>
    <w:rsid w:val="00AC5786"/>
    <w:rsid w:val="00AC6061"/>
    <w:rsid w:val="00AC609A"/>
    <w:rsid w:val="00AC60A1"/>
    <w:rsid w:val="00AC60CC"/>
    <w:rsid w:val="00AC67C6"/>
    <w:rsid w:val="00AC69A2"/>
    <w:rsid w:val="00AC69D9"/>
    <w:rsid w:val="00AC7153"/>
    <w:rsid w:val="00AC7512"/>
    <w:rsid w:val="00AC7847"/>
    <w:rsid w:val="00AC7878"/>
    <w:rsid w:val="00AC7B4B"/>
    <w:rsid w:val="00AC7D7D"/>
    <w:rsid w:val="00AC7F6D"/>
    <w:rsid w:val="00AD025C"/>
    <w:rsid w:val="00AD053A"/>
    <w:rsid w:val="00AD0795"/>
    <w:rsid w:val="00AD084E"/>
    <w:rsid w:val="00AD0CFD"/>
    <w:rsid w:val="00AD0D5A"/>
    <w:rsid w:val="00AD0E96"/>
    <w:rsid w:val="00AD0FA9"/>
    <w:rsid w:val="00AD141B"/>
    <w:rsid w:val="00AD15F1"/>
    <w:rsid w:val="00AD172A"/>
    <w:rsid w:val="00AD1FD6"/>
    <w:rsid w:val="00AD1FF6"/>
    <w:rsid w:val="00AD2413"/>
    <w:rsid w:val="00AD258D"/>
    <w:rsid w:val="00AD284A"/>
    <w:rsid w:val="00AD29FB"/>
    <w:rsid w:val="00AD2D44"/>
    <w:rsid w:val="00AD2FD9"/>
    <w:rsid w:val="00AD309C"/>
    <w:rsid w:val="00AD33DA"/>
    <w:rsid w:val="00AD44E5"/>
    <w:rsid w:val="00AD4565"/>
    <w:rsid w:val="00AD46C8"/>
    <w:rsid w:val="00AD48BB"/>
    <w:rsid w:val="00AD4B02"/>
    <w:rsid w:val="00AD4E57"/>
    <w:rsid w:val="00AD4F81"/>
    <w:rsid w:val="00AD5170"/>
    <w:rsid w:val="00AD55E5"/>
    <w:rsid w:val="00AD58F6"/>
    <w:rsid w:val="00AD5CC3"/>
    <w:rsid w:val="00AD638F"/>
    <w:rsid w:val="00AD697E"/>
    <w:rsid w:val="00AD71CF"/>
    <w:rsid w:val="00AD73BE"/>
    <w:rsid w:val="00AE02B6"/>
    <w:rsid w:val="00AE0622"/>
    <w:rsid w:val="00AE0DC9"/>
    <w:rsid w:val="00AE17C0"/>
    <w:rsid w:val="00AE1AF9"/>
    <w:rsid w:val="00AE1B23"/>
    <w:rsid w:val="00AE1DE5"/>
    <w:rsid w:val="00AE2325"/>
    <w:rsid w:val="00AE24E7"/>
    <w:rsid w:val="00AE24F7"/>
    <w:rsid w:val="00AE2A04"/>
    <w:rsid w:val="00AE2E46"/>
    <w:rsid w:val="00AE30E1"/>
    <w:rsid w:val="00AE3400"/>
    <w:rsid w:val="00AE3463"/>
    <w:rsid w:val="00AE382A"/>
    <w:rsid w:val="00AE3CE1"/>
    <w:rsid w:val="00AE3F35"/>
    <w:rsid w:val="00AE441E"/>
    <w:rsid w:val="00AE5221"/>
    <w:rsid w:val="00AE586A"/>
    <w:rsid w:val="00AE5D90"/>
    <w:rsid w:val="00AE5FDB"/>
    <w:rsid w:val="00AE6028"/>
    <w:rsid w:val="00AE60B3"/>
    <w:rsid w:val="00AE6203"/>
    <w:rsid w:val="00AE6439"/>
    <w:rsid w:val="00AE6468"/>
    <w:rsid w:val="00AE647C"/>
    <w:rsid w:val="00AE6A58"/>
    <w:rsid w:val="00AE6F9A"/>
    <w:rsid w:val="00AE73A5"/>
    <w:rsid w:val="00AE7586"/>
    <w:rsid w:val="00AE7699"/>
    <w:rsid w:val="00AE7E06"/>
    <w:rsid w:val="00AF002A"/>
    <w:rsid w:val="00AF030F"/>
    <w:rsid w:val="00AF04B1"/>
    <w:rsid w:val="00AF0B0D"/>
    <w:rsid w:val="00AF0B1B"/>
    <w:rsid w:val="00AF0DD5"/>
    <w:rsid w:val="00AF0F97"/>
    <w:rsid w:val="00AF1AB6"/>
    <w:rsid w:val="00AF209C"/>
    <w:rsid w:val="00AF2200"/>
    <w:rsid w:val="00AF2E0C"/>
    <w:rsid w:val="00AF3418"/>
    <w:rsid w:val="00AF34FB"/>
    <w:rsid w:val="00AF3E06"/>
    <w:rsid w:val="00AF441C"/>
    <w:rsid w:val="00AF4842"/>
    <w:rsid w:val="00AF4C64"/>
    <w:rsid w:val="00AF4EC3"/>
    <w:rsid w:val="00AF529E"/>
    <w:rsid w:val="00AF52A0"/>
    <w:rsid w:val="00AF534A"/>
    <w:rsid w:val="00AF53CF"/>
    <w:rsid w:val="00AF53F2"/>
    <w:rsid w:val="00AF5C61"/>
    <w:rsid w:val="00AF63E1"/>
    <w:rsid w:val="00AF656A"/>
    <w:rsid w:val="00AF7946"/>
    <w:rsid w:val="00AF7FA8"/>
    <w:rsid w:val="00B0075D"/>
    <w:rsid w:val="00B00CDD"/>
    <w:rsid w:val="00B00DF9"/>
    <w:rsid w:val="00B01572"/>
    <w:rsid w:val="00B016FE"/>
    <w:rsid w:val="00B0176D"/>
    <w:rsid w:val="00B01F6B"/>
    <w:rsid w:val="00B0206B"/>
    <w:rsid w:val="00B02291"/>
    <w:rsid w:val="00B02553"/>
    <w:rsid w:val="00B02E46"/>
    <w:rsid w:val="00B0310D"/>
    <w:rsid w:val="00B033AA"/>
    <w:rsid w:val="00B03587"/>
    <w:rsid w:val="00B038A7"/>
    <w:rsid w:val="00B03FE0"/>
    <w:rsid w:val="00B0405A"/>
    <w:rsid w:val="00B045FC"/>
    <w:rsid w:val="00B04779"/>
    <w:rsid w:val="00B04901"/>
    <w:rsid w:val="00B04919"/>
    <w:rsid w:val="00B05133"/>
    <w:rsid w:val="00B051E4"/>
    <w:rsid w:val="00B05EB6"/>
    <w:rsid w:val="00B0602C"/>
    <w:rsid w:val="00B06301"/>
    <w:rsid w:val="00B06798"/>
    <w:rsid w:val="00B06A79"/>
    <w:rsid w:val="00B06C76"/>
    <w:rsid w:val="00B070B3"/>
    <w:rsid w:val="00B072B7"/>
    <w:rsid w:val="00B07933"/>
    <w:rsid w:val="00B079BA"/>
    <w:rsid w:val="00B10109"/>
    <w:rsid w:val="00B106DA"/>
    <w:rsid w:val="00B10866"/>
    <w:rsid w:val="00B10C54"/>
    <w:rsid w:val="00B10E44"/>
    <w:rsid w:val="00B11123"/>
    <w:rsid w:val="00B114E0"/>
    <w:rsid w:val="00B1198C"/>
    <w:rsid w:val="00B11A48"/>
    <w:rsid w:val="00B11CA4"/>
    <w:rsid w:val="00B12178"/>
    <w:rsid w:val="00B122DF"/>
    <w:rsid w:val="00B126C8"/>
    <w:rsid w:val="00B1289C"/>
    <w:rsid w:val="00B12A1C"/>
    <w:rsid w:val="00B12B4A"/>
    <w:rsid w:val="00B12D75"/>
    <w:rsid w:val="00B12DEA"/>
    <w:rsid w:val="00B13105"/>
    <w:rsid w:val="00B132B0"/>
    <w:rsid w:val="00B1363E"/>
    <w:rsid w:val="00B136C5"/>
    <w:rsid w:val="00B138BE"/>
    <w:rsid w:val="00B13A06"/>
    <w:rsid w:val="00B13CE0"/>
    <w:rsid w:val="00B13CF2"/>
    <w:rsid w:val="00B13F19"/>
    <w:rsid w:val="00B14030"/>
    <w:rsid w:val="00B14641"/>
    <w:rsid w:val="00B1483C"/>
    <w:rsid w:val="00B148E5"/>
    <w:rsid w:val="00B14CDF"/>
    <w:rsid w:val="00B150DF"/>
    <w:rsid w:val="00B15464"/>
    <w:rsid w:val="00B15605"/>
    <w:rsid w:val="00B157E6"/>
    <w:rsid w:val="00B15C3A"/>
    <w:rsid w:val="00B15E25"/>
    <w:rsid w:val="00B16141"/>
    <w:rsid w:val="00B1617F"/>
    <w:rsid w:val="00B163D7"/>
    <w:rsid w:val="00B16524"/>
    <w:rsid w:val="00B16760"/>
    <w:rsid w:val="00B16B05"/>
    <w:rsid w:val="00B16BEB"/>
    <w:rsid w:val="00B16C1E"/>
    <w:rsid w:val="00B173D7"/>
    <w:rsid w:val="00B174B8"/>
    <w:rsid w:val="00B174CE"/>
    <w:rsid w:val="00B17660"/>
    <w:rsid w:val="00B17889"/>
    <w:rsid w:val="00B17CA1"/>
    <w:rsid w:val="00B17E0C"/>
    <w:rsid w:val="00B20065"/>
    <w:rsid w:val="00B2049B"/>
    <w:rsid w:val="00B205AA"/>
    <w:rsid w:val="00B206BB"/>
    <w:rsid w:val="00B2073B"/>
    <w:rsid w:val="00B208F6"/>
    <w:rsid w:val="00B20AB6"/>
    <w:rsid w:val="00B20CA5"/>
    <w:rsid w:val="00B20EFB"/>
    <w:rsid w:val="00B21297"/>
    <w:rsid w:val="00B21604"/>
    <w:rsid w:val="00B21962"/>
    <w:rsid w:val="00B21B76"/>
    <w:rsid w:val="00B21C6E"/>
    <w:rsid w:val="00B22221"/>
    <w:rsid w:val="00B222D6"/>
    <w:rsid w:val="00B2230C"/>
    <w:rsid w:val="00B2279D"/>
    <w:rsid w:val="00B22B08"/>
    <w:rsid w:val="00B22BB7"/>
    <w:rsid w:val="00B22EA0"/>
    <w:rsid w:val="00B23095"/>
    <w:rsid w:val="00B23097"/>
    <w:rsid w:val="00B23711"/>
    <w:rsid w:val="00B244F3"/>
    <w:rsid w:val="00B24695"/>
    <w:rsid w:val="00B25494"/>
    <w:rsid w:val="00B256D7"/>
    <w:rsid w:val="00B257DF"/>
    <w:rsid w:val="00B258F2"/>
    <w:rsid w:val="00B258FB"/>
    <w:rsid w:val="00B259C7"/>
    <w:rsid w:val="00B25DBC"/>
    <w:rsid w:val="00B25F01"/>
    <w:rsid w:val="00B261D4"/>
    <w:rsid w:val="00B26272"/>
    <w:rsid w:val="00B26B39"/>
    <w:rsid w:val="00B26B71"/>
    <w:rsid w:val="00B26BD1"/>
    <w:rsid w:val="00B26D8D"/>
    <w:rsid w:val="00B272B9"/>
    <w:rsid w:val="00B2786E"/>
    <w:rsid w:val="00B27942"/>
    <w:rsid w:val="00B2796A"/>
    <w:rsid w:val="00B27E5B"/>
    <w:rsid w:val="00B30124"/>
    <w:rsid w:val="00B3020F"/>
    <w:rsid w:val="00B306C0"/>
    <w:rsid w:val="00B3089A"/>
    <w:rsid w:val="00B30C6C"/>
    <w:rsid w:val="00B30D1E"/>
    <w:rsid w:val="00B310D5"/>
    <w:rsid w:val="00B3161C"/>
    <w:rsid w:val="00B316AA"/>
    <w:rsid w:val="00B31CA2"/>
    <w:rsid w:val="00B31D84"/>
    <w:rsid w:val="00B31FC0"/>
    <w:rsid w:val="00B321D2"/>
    <w:rsid w:val="00B3239E"/>
    <w:rsid w:val="00B32564"/>
    <w:rsid w:val="00B32750"/>
    <w:rsid w:val="00B3284C"/>
    <w:rsid w:val="00B32FD4"/>
    <w:rsid w:val="00B33311"/>
    <w:rsid w:val="00B33584"/>
    <w:rsid w:val="00B33ABB"/>
    <w:rsid w:val="00B33E6D"/>
    <w:rsid w:val="00B33F2B"/>
    <w:rsid w:val="00B348D4"/>
    <w:rsid w:val="00B34945"/>
    <w:rsid w:val="00B34C16"/>
    <w:rsid w:val="00B35324"/>
    <w:rsid w:val="00B35594"/>
    <w:rsid w:val="00B357B4"/>
    <w:rsid w:val="00B35AB8"/>
    <w:rsid w:val="00B36194"/>
    <w:rsid w:val="00B362BB"/>
    <w:rsid w:val="00B362CF"/>
    <w:rsid w:val="00B37315"/>
    <w:rsid w:val="00B373CD"/>
    <w:rsid w:val="00B373E3"/>
    <w:rsid w:val="00B37413"/>
    <w:rsid w:val="00B37730"/>
    <w:rsid w:val="00B37915"/>
    <w:rsid w:val="00B37B4D"/>
    <w:rsid w:val="00B37F8B"/>
    <w:rsid w:val="00B37FB1"/>
    <w:rsid w:val="00B40008"/>
    <w:rsid w:val="00B40821"/>
    <w:rsid w:val="00B409F9"/>
    <w:rsid w:val="00B40B2B"/>
    <w:rsid w:val="00B40D64"/>
    <w:rsid w:val="00B40DD1"/>
    <w:rsid w:val="00B40E25"/>
    <w:rsid w:val="00B41166"/>
    <w:rsid w:val="00B41253"/>
    <w:rsid w:val="00B415C0"/>
    <w:rsid w:val="00B4167E"/>
    <w:rsid w:val="00B4218D"/>
    <w:rsid w:val="00B421E1"/>
    <w:rsid w:val="00B421F3"/>
    <w:rsid w:val="00B42B78"/>
    <w:rsid w:val="00B43881"/>
    <w:rsid w:val="00B43A57"/>
    <w:rsid w:val="00B441D1"/>
    <w:rsid w:val="00B443B4"/>
    <w:rsid w:val="00B447D4"/>
    <w:rsid w:val="00B44916"/>
    <w:rsid w:val="00B44E94"/>
    <w:rsid w:val="00B45460"/>
    <w:rsid w:val="00B454A4"/>
    <w:rsid w:val="00B45647"/>
    <w:rsid w:val="00B45D09"/>
    <w:rsid w:val="00B46332"/>
    <w:rsid w:val="00B4660C"/>
    <w:rsid w:val="00B46F66"/>
    <w:rsid w:val="00B46F89"/>
    <w:rsid w:val="00B46FAB"/>
    <w:rsid w:val="00B47A94"/>
    <w:rsid w:val="00B50062"/>
    <w:rsid w:val="00B50217"/>
    <w:rsid w:val="00B5068C"/>
    <w:rsid w:val="00B506F9"/>
    <w:rsid w:val="00B50BF3"/>
    <w:rsid w:val="00B51318"/>
    <w:rsid w:val="00B513F2"/>
    <w:rsid w:val="00B516EB"/>
    <w:rsid w:val="00B51B83"/>
    <w:rsid w:val="00B52405"/>
    <w:rsid w:val="00B5291E"/>
    <w:rsid w:val="00B52A64"/>
    <w:rsid w:val="00B530D7"/>
    <w:rsid w:val="00B539A1"/>
    <w:rsid w:val="00B539AF"/>
    <w:rsid w:val="00B53BE0"/>
    <w:rsid w:val="00B54097"/>
    <w:rsid w:val="00B5415F"/>
    <w:rsid w:val="00B5470B"/>
    <w:rsid w:val="00B550A6"/>
    <w:rsid w:val="00B551C8"/>
    <w:rsid w:val="00B552C4"/>
    <w:rsid w:val="00B55A63"/>
    <w:rsid w:val="00B55B8D"/>
    <w:rsid w:val="00B55CB4"/>
    <w:rsid w:val="00B5621D"/>
    <w:rsid w:val="00B56429"/>
    <w:rsid w:val="00B5669B"/>
    <w:rsid w:val="00B567E3"/>
    <w:rsid w:val="00B571D7"/>
    <w:rsid w:val="00B571F6"/>
    <w:rsid w:val="00B57DE3"/>
    <w:rsid w:val="00B602B8"/>
    <w:rsid w:val="00B60317"/>
    <w:rsid w:val="00B60437"/>
    <w:rsid w:val="00B606B2"/>
    <w:rsid w:val="00B609D7"/>
    <w:rsid w:val="00B60DE7"/>
    <w:rsid w:val="00B610DD"/>
    <w:rsid w:val="00B61228"/>
    <w:rsid w:val="00B6187A"/>
    <w:rsid w:val="00B6187B"/>
    <w:rsid w:val="00B61AF3"/>
    <w:rsid w:val="00B61D8D"/>
    <w:rsid w:val="00B61E86"/>
    <w:rsid w:val="00B61F21"/>
    <w:rsid w:val="00B61F42"/>
    <w:rsid w:val="00B623B7"/>
    <w:rsid w:val="00B62851"/>
    <w:rsid w:val="00B62E4C"/>
    <w:rsid w:val="00B62F10"/>
    <w:rsid w:val="00B62F61"/>
    <w:rsid w:val="00B647B7"/>
    <w:rsid w:val="00B64E75"/>
    <w:rsid w:val="00B661C4"/>
    <w:rsid w:val="00B66762"/>
    <w:rsid w:val="00B671B5"/>
    <w:rsid w:val="00B67471"/>
    <w:rsid w:val="00B67909"/>
    <w:rsid w:val="00B67A91"/>
    <w:rsid w:val="00B67B0B"/>
    <w:rsid w:val="00B7011E"/>
    <w:rsid w:val="00B701CE"/>
    <w:rsid w:val="00B70E3F"/>
    <w:rsid w:val="00B710FB"/>
    <w:rsid w:val="00B710FD"/>
    <w:rsid w:val="00B713AA"/>
    <w:rsid w:val="00B71771"/>
    <w:rsid w:val="00B71E82"/>
    <w:rsid w:val="00B721FB"/>
    <w:rsid w:val="00B72201"/>
    <w:rsid w:val="00B72288"/>
    <w:rsid w:val="00B724A2"/>
    <w:rsid w:val="00B725C8"/>
    <w:rsid w:val="00B726A8"/>
    <w:rsid w:val="00B7287E"/>
    <w:rsid w:val="00B72FC4"/>
    <w:rsid w:val="00B733F4"/>
    <w:rsid w:val="00B734D8"/>
    <w:rsid w:val="00B7362D"/>
    <w:rsid w:val="00B73686"/>
    <w:rsid w:val="00B73E72"/>
    <w:rsid w:val="00B744C6"/>
    <w:rsid w:val="00B74796"/>
    <w:rsid w:val="00B74805"/>
    <w:rsid w:val="00B74E90"/>
    <w:rsid w:val="00B75612"/>
    <w:rsid w:val="00B7595D"/>
    <w:rsid w:val="00B75B7E"/>
    <w:rsid w:val="00B75E13"/>
    <w:rsid w:val="00B760A2"/>
    <w:rsid w:val="00B7624D"/>
    <w:rsid w:val="00B76648"/>
    <w:rsid w:val="00B768DD"/>
    <w:rsid w:val="00B76954"/>
    <w:rsid w:val="00B769DC"/>
    <w:rsid w:val="00B76C50"/>
    <w:rsid w:val="00B76CF4"/>
    <w:rsid w:val="00B76FC7"/>
    <w:rsid w:val="00B7735B"/>
    <w:rsid w:val="00B773B9"/>
    <w:rsid w:val="00B773C3"/>
    <w:rsid w:val="00B773FB"/>
    <w:rsid w:val="00B779DF"/>
    <w:rsid w:val="00B77C97"/>
    <w:rsid w:val="00B8016A"/>
    <w:rsid w:val="00B80536"/>
    <w:rsid w:val="00B80DB6"/>
    <w:rsid w:val="00B81721"/>
    <w:rsid w:val="00B8179A"/>
    <w:rsid w:val="00B81883"/>
    <w:rsid w:val="00B8190E"/>
    <w:rsid w:val="00B821FC"/>
    <w:rsid w:val="00B823BA"/>
    <w:rsid w:val="00B83053"/>
    <w:rsid w:val="00B8340A"/>
    <w:rsid w:val="00B83895"/>
    <w:rsid w:val="00B83B1A"/>
    <w:rsid w:val="00B83DFF"/>
    <w:rsid w:val="00B83FC0"/>
    <w:rsid w:val="00B841F4"/>
    <w:rsid w:val="00B84A4B"/>
    <w:rsid w:val="00B84C8A"/>
    <w:rsid w:val="00B84F74"/>
    <w:rsid w:val="00B85358"/>
    <w:rsid w:val="00B853B3"/>
    <w:rsid w:val="00B8546F"/>
    <w:rsid w:val="00B85681"/>
    <w:rsid w:val="00B85987"/>
    <w:rsid w:val="00B85EFF"/>
    <w:rsid w:val="00B86048"/>
    <w:rsid w:val="00B8636D"/>
    <w:rsid w:val="00B86578"/>
    <w:rsid w:val="00B86660"/>
    <w:rsid w:val="00B8682F"/>
    <w:rsid w:val="00B86DC8"/>
    <w:rsid w:val="00B86E32"/>
    <w:rsid w:val="00B8707C"/>
    <w:rsid w:val="00B87082"/>
    <w:rsid w:val="00B87757"/>
    <w:rsid w:val="00B878A9"/>
    <w:rsid w:val="00B87945"/>
    <w:rsid w:val="00B87952"/>
    <w:rsid w:val="00B87A5F"/>
    <w:rsid w:val="00B90161"/>
    <w:rsid w:val="00B901D1"/>
    <w:rsid w:val="00B90632"/>
    <w:rsid w:val="00B9070B"/>
    <w:rsid w:val="00B90752"/>
    <w:rsid w:val="00B90A8D"/>
    <w:rsid w:val="00B91703"/>
    <w:rsid w:val="00B9189C"/>
    <w:rsid w:val="00B91B9C"/>
    <w:rsid w:val="00B92674"/>
    <w:rsid w:val="00B92B5D"/>
    <w:rsid w:val="00B92EDE"/>
    <w:rsid w:val="00B931C9"/>
    <w:rsid w:val="00B935A0"/>
    <w:rsid w:val="00B9388A"/>
    <w:rsid w:val="00B938A7"/>
    <w:rsid w:val="00B94F51"/>
    <w:rsid w:val="00B95087"/>
    <w:rsid w:val="00B9530E"/>
    <w:rsid w:val="00B95965"/>
    <w:rsid w:val="00B95EDC"/>
    <w:rsid w:val="00B96164"/>
    <w:rsid w:val="00B962F9"/>
    <w:rsid w:val="00B96399"/>
    <w:rsid w:val="00B968FC"/>
    <w:rsid w:val="00B96F27"/>
    <w:rsid w:val="00B974D8"/>
    <w:rsid w:val="00B975ED"/>
    <w:rsid w:val="00B979C0"/>
    <w:rsid w:val="00B97DF6"/>
    <w:rsid w:val="00BA0F07"/>
    <w:rsid w:val="00BA0F53"/>
    <w:rsid w:val="00BA1064"/>
    <w:rsid w:val="00BA11BD"/>
    <w:rsid w:val="00BA12C3"/>
    <w:rsid w:val="00BA13BA"/>
    <w:rsid w:val="00BA152E"/>
    <w:rsid w:val="00BA1627"/>
    <w:rsid w:val="00BA17B8"/>
    <w:rsid w:val="00BA1839"/>
    <w:rsid w:val="00BA1D1E"/>
    <w:rsid w:val="00BA22B7"/>
    <w:rsid w:val="00BA22C6"/>
    <w:rsid w:val="00BA27ED"/>
    <w:rsid w:val="00BA2939"/>
    <w:rsid w:val="00BA2997"/>
    <w:rsid w:val="00BA2B85"/>
    <w:rsid w:val="00BA35DF"/>
    <w:rsid w:val="00BA3657"/>
    <w:rsid w:val="00BA3954"/>
    <w:rsid w:val="00BA3B22"/>
    <w:rsid w:val="00BA3C55"/>
    <w:rsid w:val="00BA435D"/>
    <w:rsid w:val="00BA4660"/>
    <w:rsid w:val="00BA495B"/>
    <w:rsid w:val="00BA4994"/>
    <w:rsid w:val="00BA4FC2"/>
    <w:rsid w:val="00BA540C"/>
    <w:rsid w:val="00BA5690"/>
    <w:rsid w:val="00BA56F2"/>
    <w:rsid w:val="00BA58B3"/>
    <w:rsid w:val="00BA5A94"/>
    <w:rsid w:val="00BA68FD"/>
    <w:rsid w:val="00BA6D70"/>
    <w:rsid w:val="00BA7434"/>
    <w:rsid w:val="00BA79F6"/>
    <w:rsid w:val="00BA7A64"/>
    <w:rsid w:val="00BB0687"/>
    <w:rsid w:val="00BB0881"/>
    <w:rsid w:val="00BB0ABD"/>
    <w:rsid w:val="00BB0B4B"/>
    <w:rsid w:val="00BB1184"/>
    <w:rsid w:val="00BB1443"/>
    <w:rsid w:val="00BB1494"/>
    <w:rsid w:val="00BB1831"/>
    <w:rsid w:val="00BB1D4A"/>
    <w:rsid w:val="00BB1DA0"/>
    <w:rsid w:val="00BB1E5F"/>
    <w:rsid w:val="00BB2146"/>
    <w:rsid w:val="00BB2440"/>
    <w:rsid w:val="00BB28D0"/>
    <w:rsid w:val="00BB2C32"/>
    <w:rsid w:val="00BB3203"/>
    <w:rsid w:val="00BB3496"/>
    <w:rsid w:val="00BB34E1"/>
    <w:rsid w:val="00BB394D"/>
    <w:rsid w:val="00BB3C48"/>
    <w:rsid w:val="00BB3E10"/>
    <w:rsid w:val="00BB4262"/>
    <w:rsid w:val="00BB42CC"/>
    <w:rsid w:val="00BB434F"/>
    <w:rsid w:val="00BB4513"/>
    <w:rsid w:val="00BB458D"/>
    <w:rsid w:val="00BB4AD0"/>
    <w:rsid w:val="00BB4D30"/>
    <w:rsid w:val="00BB525D"/>
    <w:rsid w:val="00BB54D2"/>
    <w:rsid w:val="00BB54F6"/>
    <w:rsid w:val="00BB5BE8"/>
    <w:rsid w:val="00BB5BF2"/>
    <w:rsid w:val="00BB5E63"/>
    <w:rsid w:val="00BB622D"/>
    <w:rsid w:val="00BB6342"/>
    <w:rsid w:val="00BB67CE"/>
    <w:rsid w:val="00BB6E4D"/>
    <w:rsid w:val="00BB6EBA"/>
    <w:rsid w:val="00BB70D0"/>
    <w:rsid w:val="00BB70D4"/>
    <w:rsid w:val="00BB7398"/>
    <w:rsid w:val="00BB77FC"/>
    <w:rsid w:val="00BB7E14"/>
    <w:rsid w:val="00BB7F96"/>
    <w:rsid w:val="00BC00D2"/>
    <w:rsid w:val="00BC050E"/>
    <w:rsid w:val="00BC0615"/>
    <w:rsid w:val="00BC0900"/>
    <w:rsid w:val="00BC0B0C"/>
    <w:rsid w:val="00BC0D6D"/>
    <w:rsid w:val="00BC1346"/>
    <w:rsid w:val="00BC16C3"/>
    <w:rsid w:val="00BC17F7"/>
    <w:rsid w:val="00BC1A1A"/>
    <w:rsid w:val="00BC1B31"/>
    <w:rsid w:val="00BC1C4D"/>
    <w:rsid w:val="00BC21F3"/>
    <w:rsid w:val="00BC2301"/>
    <w:rsid w:val="00BC23F0"/>
    <w:rsid w:val="00BC26AC"/>
    <w:rsid w:val="00BC2EC9"/>
    <w:rsid w:val="00BC2FE9"/>
    <w:rsid w:val="00BC3485"/>
    <w:rsid w:val="00BC354A"/>
    <w:rsid w:val="00BC362D"/>
    <w:rsid w:val="00BC3C39"/>
    <w:rsid w:val="00BC46C1"/>
    <w:rsid w:val="00BC48DB"/>
    <w:rsid w:val="00BC5074"/>
    <w:rsid w:val="00BC52BF"/>
    <w:rsid w:val="00BC5725"/>
    <w:rsid w:val="00BC5953"/>
    <w:rsid w:val="00BC5B24"/>
    <w:rsid w:val="00BC5BF1"/>
    <w:rsid w:val="00BC658A"/>
    <w:rsid w:val="00BC67AF"/>
    <w:rsid w:val="00BC699F"/>
    <w:rsid w:val="00BC6FF3"/>
    <w:rsid w:val="00BC70DB"/>
    <w:rsid w:val="00BC7201"/>
    <w:rsid w:val="00BC73D1"/>
    <w:rsid w:val="00BC7652"/>
    <w:rsid w:val="00BC768D"/>
    <w:rsid w:val="00BC7897"/>
    <w:rsid w:val="00BC7C0E"/>
    <w:rsid w:val="00BC7DDE"/>
    <w:rsid w:val="00BC7FB3"/>
    <w:rsid w:val="00BD02BC"/>
    <w:rsid w:val="00BD05D9"/>
    <w:rsid w:val="00BD0C3B"/>
    <w:rsid w:val="00BD0F72"/>
    <w:rsid w:val="00BD1029"/>
    <w:rsid w:val="00BD149B"/>
    <w:rsid w:val="00BD1CED"/>
    <w:rsid w:val="00BD2207"/>
    <w:rsid w:val="00BD220F"/>
    <w:rsid w:val="00BD2630"/>
    <w:rsid w:val="00BD27AE"/>
    <w:rsid w:val="00BD2BFC"/>
    <w:rsid w:val="00BD2BFE"/>
    <w:rsid w:val="00BD2D9C"/>
    <w:rsid w:val="00BD35DF"/>
    <w:rsid w:val="00BD370D"/>
    <w:rsid w:val="00BD3CB6"/>
    <w:rsid w:val="00BD3FAF"/>
    <w:rsid w:val="00BD4081"/>
    <w:rsid w:val="00BD43D7"/>
    <w:rsid w:val="00BD4473"/>
    <w:rsid w:val="00BD4D6D"/>
    <w:rsid w:val="00BD4EC2"/>
    <w:rsid w:val="00BD5093"/>
    <w:rsid w:val="00BD5612"/>
    <w:rsid w:val="00BD5691"/>
    <w:rsid w:val="00BD5CAD"/>
    <w:rsid w:val="00BD6B34"/>
    <w:rsid w:val="00BD7088"/>
    <w:rsid w:val="00BD7DF6"/>
    <w:rsid w:val="00BD7E61"/>
    <w:rsid w:val="00BD7FA4"/>
    <w:rsid w:val="00BE019A"/>
    <w:rsid w:val="00BE0670"/>
    <w:rsid w:val="00BE08CF"/>
    <w:rsid w:val="00BE0A73"/>
    <w:rsid w:val="00BE0B67"/>
    <w:rsid w:val="00BE0C36"/>
    <w:rsid w:val="00BE132D"/>
    <w:rsid w:val="00BE1358"/>
    <w:rsid w:val="00BE14BF"/>
    <w:rsid w:val="00BE1897"/>
    <w:rsid w:val="00BE1C92"/>
    <w:rsid w:val="00BE23E8"/>
    <w:rsid w:val="00BE265B"/>
    <w:rsid w:val="00BE2668"/>
    <w:rsid w:val="00BE2930"/>
    <w:rsid w:val="00BE2973"/>
    <w:rsid w:val="00BE2BB7"/>
    <w:rsid w:val="00BE3340"/>
    <w:rsid w:val="00BE34B6"/>
    <w:rsid w:val="00BE373F"/>
    <w:rsid w:val="00BE3910"/>
    <w:rsid w:val="00BE39A7"/>
    <w:rsid w:val="00BE3A85"/>
    <w:rsid w:val="00BE3C14"/>
    <w:rsid w:val="00BE3DFD"/>
    <w:rsid w:val="00BE3E79"/>
    <w:rsid w:val="00BE542C"/>
    <w:rsid w:val="00BE57EC"/>
    <w:rsid w:val="00BE5892"/>
    <w:rsid w:val="00BE6102"/>
    <w:rsid w:val="00BE6637"/>
    <w:rsid w:val="00BE68B7"/>
    <w:rsid w:val="00BE68FB"/>
    <w:rsid w:val="00BE6BE1"/>
    <w:rsid w:val="00BE6C9C"/>
    <w:rsid w:val="00BE6CD8"/>
    <w:rsid w:val="00BE7549"/>
    <w:rsid w:val="00BE7615"/>
    <w:rsid w:val="00BE77B3"/>
    <w:rsid w:val="00BE78A0"/>
    <w:rsid w:val="00BE7AF7"/>
    <w:rsid w:val="00BE7B3F"/>
    <w:rsid w:val="00BF044D"/>
    <w:rsid w:val="00BF0504"/>
    <w:rsid w:val="00BF0A8D"/>
    <w:rsid w:val="00BF0C2C"/>
    <w:rsid w:val="00BF0E54"/>
    <w:rsid w:val="00BF156D"/>
    <w:rsid w:val="00BF16F7"/>
    <w:rsid w:val="00BF172D"/>
    <w:rsid w:val="00BF1730"/>
    <w:rsid w:val="00BF1A52"/>
    <w:rsid w:val="00BF224A"/>
    <w:rsid w:val="00BF231E"/>
    <w:rsid w:val="00BF2424"/>
    <w:rsid w:val="00BF2828"/>
    <w:rsid w:val="00BF2F3A"/>
    <w:rsid w:val="00BF32F2"/>
    <w:rsid w:val="00BF343D"/>
    <w:rsid w:val="00BF35B1"/>
    <w:rsid w:val="00BF3957"/>
    <w:rsid w:val="00BF3C84"/>
    <w:rsid w:val="00BF3FB3"/>
    <w:rsid w:val="00BF4248"/>
    <w:rsid w:val="00BF48B4"/>
    <w:rsid w:val="00BF4A1D"/>
    <w:rsid w:val="00BF4D9F"/>
    <w:rsid w:val="00BF52CD"/>
    <w:rsid w:val="00BF5854"/>
    <w:rsid w:val="00BF5BBF"/>
    <w:rsid w:val="00BF5FD3"/>
    <w:rsid w:val="00BF6421"/>
    <w:rsid w:val="00BF68BD"/>
    <w:rsid w:val="00BF6D8B"/>
    <w:rsid w:val="00BF7134"/>
    <w:rsid w:val="00BF7169"/>
    <w:rsid w:val="00BF71C9"/>
    <w:rsid w:val="00BF72FD"/>
    <w:rsid w:val="00BF736B"/>
    <w:rsid w:val="00BF746D"/>
    <w:rsid w:val="00BF79CD"/>
    <w:rsid w:val="00C0067A"/>
    <w:rsid w:val="00C00E47"/>
    <w:rsid w:val="00C00FFD"/>
    <w:rsid w:val="00C012E0"/>
    <w:rsid w:val="00C014E4"/>
    <w:rsid w:val="00C018CD"/>
    <w:rsid w:val="00C0193A"/>
    <w:rsid w:val="00C019FC"/>
    <w:rsid w:val="00C01B33"/>
    <w:rsid w:val="00C01FE4"/>
    <w:rsid w:val="00C02418"/>
    <w:rsid w:val="00C02951"/>
    <w:rsid w:val="00C02BF8"/>
    <w:rsid w:val="00C02D0D"/>
    <w:rsid w:val="00C032E6"/>
    <w:rsid w:val="00C034EA"/>
    <w:rsid w:val="00C03762"/>
    <w:rsid w:val="00C037F7"/>
    <w:rsid w:val="00C039A4"/>
    <w:rsid w:val="00C03AAF"/>
    <w:rsid w:val="00C03EC8"/>
    <w:rsid w:val="00C04A54"/>
    <w:rsid w:val="00C04FD2"/>
    <w:rsid w:val="00C0529E"/>
    <w:rsid w:val="00C055E2"/>
    <w:rsid w:val="00C0574C"/>
    <w:rsid w:val="00C05995"/>
    <w:rsid w:val="00C059D0"/>
    <w:rsid w:val="00C05FE5"/>
    <w:rsid w:val="00C062FD"/>
    <w:rsid w:val="00C065A1"/>
    <w:rsid w:val="00C06DEC"/>
    <w:rsid w:val="00C07389"/>
    <w:rsid w:val="00C074B2"/>
    <w:rsid w:val="00C0795E"/>
    <w:rsid w:val="00C100D4"/>
    <w:rsid w:val="00C1011B"/>
    <w:rsid w:val="00C101E0"/>
    <w:rsid w:val="00C104F9"/>
    <w:rsid w:val="00C10593"/>
    <w:rsid w:val="00C10745"/>
    <w:rsid w:val="00C107FE"/>
    <w:rsid w:val="00C10F14"/>
    <w:rsid w:val="00C11131"/>
    <w:rsid w:val="00C1181E"/>
    <w:rsid w:val="00C11BD1"/>
    <w:rsid w:val="00C11D1A"/>
    <w:rsid w:val="00C1286B"/>
    <w:rsid w:val="00C12A88"/>
    <w:rsid w:val="00C1328B"/>
    <w:rsid w:val="00C136FA"/>
    <w:rsid w:val="00C139C6"/>
    <w:rsid w:val="00C13CE8"/>
    <w:rsid w:val="00C14542"/>
    <w:rsid w:val="00C145BC"/>
    <w:rsid w:val="00C146A6"/>
    <w:rsid w:val="00C14770"/>
    <w:rsid w:val="00C1491D"/>
    <w:rsid w:val="00C15229"/>
    <w:rsid w:val="00C1548C"/>
    <w:rsid w:val="00C15594"/>
    <w:rsid w:val="00C15ABA"/>
    <w:rsid w:val="00C1673B"/>
    <w:rsid w:val="00C168D8"/>
    <w:rsid w:val="00C1694C"/>
    <w:rsid w:val="00C169FC"/>
    <w:rsid w:val="00C16D9D"/>
    <w:rsid w:val="00C16DE9"/>
    <w:rsid w:val="00C202DD"/>
    <w:rsid w:val="00C20510"/>
    <w:rsid w:val="00C2075B"/>
    <w:rsid w:val="00C2093B"/>
    <w:rsid w:val="00C20983"/>
    <w:rsid w:val="00C20CFF"/>
    <w:rsid w:val="00C20F19"/>
    <w:rsid w:val="00C215D2"/>
    <w:rsid w:val="00C21730"/>
    <w:rsid w:val="00C21B6C"/>
    <w:rsid w:val="00C21DF9"/>
    <w:rsid w:val="00C22141"/>
    <w:rsid w:val="00C2240A"/>
    <w:rsid w:val="00C224D6"/>
    <w:rsid w:val="00C225E6"/>
    <w:rsid w:val="00C22B96"/>
    <w:rsid w:val="00C22D3E"/>
    <w:rsid w:val="00C23917"/>
    <w:rsid w:val="00C239E4"/>
    <w:rsid w:val="00C23AF0"/>
    <w:rsid w:val="00C24016"/>
    <w:rsid w:val="00C24578"/>
    <w:rsid w:val="00C24615"/>
    <w:rsid w:val="00C25C0E"/>
    <w:rsid w:val="00C27370"/>
    <w:rsid w:val="00C2770D"/>
    <w:rsid w:val="00C30228"/>
    <w:rsid w:val="00C305C9"/>
    <w:rsid w:val="00C30670"/>
    <w:rsid w:val="00C308C1"/>
    <w:rsid w:val="00C3099D"/>
    <w:rsid w:val="00C30E46"/>
    <w:rsid w:val="00C313AD"/>
    <w:rsid w:val="00C3208A"/>
    <w:rsid w:val="00C32170"/>
    <w:rsid w:val="00C323FF"/>
    <w:rsid w:val="00C32A70"/>
    <w:rsid w:val="00C32AE4"/>
    <w:rsid w:val="00C3300D"/>
    <w:rsid w:val="00C331E4"/>
    <w:rsid w:val="00C33507"/>
    <w:rsid w:val="00C3354A"/>
    <w:rsid w:val="00C33E20"/>
    <w:rsid w:val="00C33F93"/>
    <w:rsid w:val="00C34174"/>
    <w:rsid w:val="00C3421D"/>
    <w:rsid w:val="00C344FB"/>
    <w:rsid w:val="00C34643"/>
    <w:rsid w:val="00C34981"/>
    <w:rsid w:val="00C349C6"/>
    <w:rsid w:val="00C34A77"/>
    <w:rsid w:val="00C34FB2"/>
    <w:rsid w:val="00C35187"/>
    <w:rsid w:val="00C35407"/>
    <w:rsid w:val="00C35559"/>
    <w:rsid w:val="00C3576B"/>
    <w:rsid w:val="00C35807"/>
    <w:rsid w:val="00C35EA5"/>
    <w:rsid w:val="00C35FC3"/>
    <w:rsid w:val="00C36481"/>
    <w:rsid w:val="00C3692A"/>
    <w:rsid w:val="00C36AC4"/>
    <w:rsid w:val="00C36FB7"/>
    <w:rsid w:val="00C37260"/>
    <w:rsid w:val="00C3767B"/>
    <w:rsid w:val="00C378F4"/>
    <w:rsid w:val="00C37B17"/>
    <w:rsid w:val="00C40435"/>
    <w:rsid w:val="00C4049A"/>
    <w:rsid w:val="00C40864"/>
    <w:rsid w:val="00C40B76"/>
    <w:rsid w:val="00C41326"/>
    <w:rsid w:val="00C414F0"/>
    <w:rsid w:val="00C41ECE"/>
    <w:rsid w:val="00C42125"/>
    <w:rsid w:val="00C42892"/>
    <w:rsid w:val="00C42D1B"/>
    <w:rsid w:val="00C42F44"/>
    <w:rsid w:val="00C42FBE"/>
    <w:rsid w:val="00C43B5E"/>
    <w:rsid w:val="00C43BF7"/>
    <w:rsid w:val="00C4461B"/>
    <w:rsid w:val="00C448FC"/>
    <w:rsid w:val="00C4490A"/>
    <w:rsid w:val="00C44AFC"/>
    <w:rsid w:val="00C44C69"/>
    <w:rsid w:val="00C44CEA"/>
    <w:rsid w:val="00C44E16"/>
    <w:rsid w:val="00C44E4E"/>
    <w:rsid w:val="00C45327"/>
    <w:rsid w:val="00C46430"/>
    <w:rsid w:val="00C4677F"/>
    <w:rsid w:val="00C46F20"/>
    <w:rsid w:val="00C4704C"/>
    <w:rsid w:val="00C471DC"/>
    <w:rsid w:val="00C474DB"/>
    <w:rsid w:val="00C47624"/>
    <w:rsid w:val="00C478ED"/>
    <w:rsid w:val="00C47B11"/>
    <w:rsid w:val="00C47C1D"/>
    <w:rsid w:val="00C47DA6"/>
    <w:rsid w:val="00C47E30"/>
    <w:rsid w:val="00C47E38"/>
    <w:rsid w:val="00C47EE9"/>
    <w:rsid w:val="00C50B89"/>
    <w:rsid w:val="00C50FCE"/>
    <w:rsid w:val="00C512E1"/>
    <w:rsid w:val="00C51562"/>
    <w:rsid w:val="00C5161D"/>
    <w:rsid w:val="00C51C39"/>
    <w:rsid w:val="00C52494"/>
    <w:rsid w:val="00C52A77"/>
    <w:rsid w:val="00C5311F"/>
    <w:rsid w:val="00C53351"/>
    <w:rsid w:val="00C53426"/>
    <w:rsid w:val="00C53671"/>
    <w:rsid w:val="00C53E72"/>
    <w:rsid w:val="00C53EB1"/>
    <w:rsid w:val="00C545F1"/>
    <w:rsid w:val="00C549AE"/>
    <w:rsid w:val="00C54B97"/>
    <w:rsid w:val="00C54EA6"/>
    <w:rsid w:val="00C54EBC"/>
    <w:rsid w:val="00C5520E"/>
    <w:rsid w:val="00C55B7D"/>
    <w:rsid w:val="00C55CDF"/>
    <w:rsid w:val="00C55F9F"/>
    <w:rsid w:val="00C56696"/>
    <w:rsid w:val="00C56BBB"/>
    <w:rsid w:val="00C56C70"/>
    <w:rsid w:val="00C57139"/>
    <w:rsid w:val="00C57776"/>
    <w:rsid w:val="00C57B1B"/>
    <w:rsid w:val="00C57BC8"/>
    <w:rsid w:val="00C60082"/>
    <w:rsid w:val="00C6025E"/>
    <w:rsid w:val="00C603D9"/>
    <w:rsid w:val="00C60A73"/>
    <w:rsid w:val="00C60FC3"/>
    <w:rsid w:val="00C61198"/>
    <w:rsid w:val="00C616D6"/>
    <w:rsid w:val="00C617FA"/>
    <w:rsid w:val="00C61A16"/>
    <w:rsid w:val="00C62329"/>
    <w:rsid w:val="00C62331"/>
    <w:rsid w:val="00C6236C"/>
    <w:rsid w:val="00C6336A"/>
    <w:rsid w:val="00C63600"/>
    <w:rsid w:val="00C63CC0"/>
    <w:rsid w:val="00C640D6"/>
    <w:rsid w:val="00C64268"/>
    <w:rsid w:val="00C648D0"/>
    <w:rsid w:val="00C64951"/>
    <w:rsid w:val="00C649D7"/>
    <w:rsid w:val="00C64BD3"/>
    <w:rsid w:val="00C65114"/>
    <w:rsid w:val="00C65475"/>
    <w:rsid w:val="00C65AEA"/>
    <w:rsid w:val="00C66035"/>
    <w:rsid w:val="00C6607E"/>
    <w:rsid w:val="00C663BE"/>
    <w:rsid w:val="00C66420"/>
    <w:rsid w:val="00C6643C"/>
    <w:rsid w:val="00C66689"/>
    <w:rsid w:val="00C666E1"/>
    <w:rsid w:val="00C66F9C"/>
    <w:rsid w:val="00C67088"/>
    <w:rsid w:val="00C67247"/>
    <w:rsid w:val="00C700CE"/>
    <w:rsid w:val="00C701B6"/>
    <w:rsid w:val="00C7062D"/>
    <w:rsid w:val="00C7080A"/>
    <w:rsid w:val="00C70CA5"/>
    <w:rsid w:val="00C70CB6"/>
    <w:rsid w:val="00C71220"/>
    <w:rsid w:val="00C715E2"/>
    <w:rsid w:val="00C722A3"/>
    <w:rsid w:val="00C723E1"/>
    <w:rsid w:val="00C72593"/>
    <w:rsid w:val="00C726D2"/>
    <w:rsid w:val="00C72BD8"/>
    <w:rsid w:val="00C738F7"/>
    <w:rsid w:val="00C74180"/>
    <w:rsid w:val="00C74568"/>
    <w:rsid w:val="00C74573"/>
    <w:rsid w:val="00C7457C"/>
    <w:rsid w:val="00C747B8"/>
    <w:rsid w:val="00C7483D"/>
    <w:rsid w:val="00C74B77"/>
    <w:rsid w:val="00C74DF4"/>
    <w:rsid w:val="00C74F28"/>
    <w:rsid w:val="00C753F4"/>
    <w:rsid w:val="00C75643"/>
    <w:rsid w:val="00C75816"/>
    <w:rsid w:val="00C758C8"/>
    <w:rsid w:val="00C75FC9"/>
    <w:rsid w:val="00C764BC"/>
    <w:rsid w:val="00C7650D"/>
    <w:rsid w:val="00C76AFF"/>
    <w:rsid w:val="00C76DB0"/>
    <w:rsid w:val="00C77002"/>
    <w:rsid w:val="00C7726F"/>
    <w:rsid w:val="00C772D6"/>
    <w:rsid w:val="00C774F5"/>
    <w:rsid w:val="00C77633"/>
    <w:rsid w:val="00C7782C"/>
    <w:rsid w:val="00C77E5C"/>
    <w:rsid w:val="00C802B2"/>
    <w:rsid w:val="00C80EDC"/>
    <w:rsid w:val="00C81630"/>
    <w:rsid w:val="00C819DA"/>
    <w:rsid w:val="00C81DC6"/>
    <w:rsid w:val="00C81E95"/>
    <w:rsid w:val="00C81EC6"/>
    <w:rsid w:val="00C8226F"/>
    <w:rsid w:val="00C823AA"/>
    <w:rsid w:val="00C826E6"/>
    <w:rsid w:val="00C82775"/>
    <w:rsid w:val="00C829AF"/>
    <w:rsid w:val="00C83160"/>
    <w:rsid w:val="00C83193"/>
    <w:rsid w:val="00C834CF"/>
    <w:rsid w:val="00C8359C"/>
    <w:rsid w:val="00C8372C"/>
    <w:rsid w:val="00C837F5"/>
    <w:rsid w:val="00C839A3"/>
    <w:rsid w:val="00C83E39"/>
    <w:rsid w:val="00C842DB"/>
    <w:rsid w:val="00C845BB"/>
    <w:rsid w:val="00C84639"/>
    <w:rsid w:val="00C8478F"/>
    <w:rsid w:val="00C84831"/>
    <w:rsid w:val="00C84946"/>
    <w:rsid w:val="00C84B91"/>
    <w:rsid w:val="00C84C27"/>
    <w:rsid w:val="00C8588A"/>
    <w:rsid w:val="00C85C37"/>
    <w:rsid w:val="00C85C64"/>
    <w:rsid w:val="00C85FC7"/>
    <w:rsid w:val="00C860FC"/>
    <w:rsid w:val="00C86856"/>
    <w:rsid w:val="00C86BF7"/>
    <w:rsid w:val="00C86C50"/>
    <w:rsid w:val="00C86E3E"/>
    <w:rsid w:val="00C86ECC"/>
    <w:rsid w:val="00C87A58"/>
    <w:rsid w:val="00C87D04"/>
    <w:rsid w:val="00C87D2B"/>
    <w:rsid w:val="00C87E83"/>
    <w:rsid w:val="00C9016A"/>
    <w:rsid w:val="00C9025C"/>
    <w:rsid w:val="00C9026F"/>
    <w:rsid w:val="00C90662"/>
    <w:rsid w:val="00C90692"/>
    <w:rsid w:val="00C90E7D"/>
    <w:rsid w:val="00C911C3"/>
    <w:rsid w:val="00C91BCF"/>
    <w:rsid w:val="00C91FFF"/>
    <w:rsid w:val="00C92070"/>
    <w:rsid w:val="00C921A0"/>
    <w:rsid w:val="00C933ED"/>
    <w:rsid w:val="00C934DA"/>
    <w:rsid w:val="00C93C29"/>
    <w:rsid w:val="00C93C3D"/>
    <w:rsid w:val="00C9404E"/>
    <w:rsid w:val="00C94163"/>
    <w:rsid w:val="00C942FB"/>
    <w:rsid w:val="00C94A39"/>
    <w:rsid w:val="00C94A8E"/>
    <w:rsid w:val="00C94AB9"/>
    <w:rsid w:val="00C94C80"/>
    <w:rsid w:val="00C95070"/>
    <w:rsid w:val="00C95080"/>
    <w:rsid w:val="00C9605C"/>
    <w:rsid w:val="00C9641F"/>
    <w:rsid w:val="00C96916"/>
    <w:rsid w:val="00C96B6B"/>
    <w:rsid w:val="00C972FA"/>
    <w:rsid w:val="00C9772B"/>
    <w:rsid w:val="00CA05F5"/>
    <w:rsid w:val="00CA0663"/>
    <w:rsid w:val="00CA066C"/>
    <w:rsid w:val="00CA0772"/>
    <w:rsid w:val="00CA18A2"/>
    <w:rsid w:val="00CA191C"/>
    <w:rsid w:val="00CA1D98"/>
    <w:rsid w:val="00CA21D2"/>
    <w:rsid w:val="00CA250E"/>
    <w:rsid w:val="00CA2D45"/>
    <w:rsid w:val="00CA2DDA"/>
    <w:rsid w:val="00CA31F2"/>
    <w:rsid w:val="00CA335C"/>
    <w:rsid w:val="00CA39C6"/>
    <w:rsid w:val="00CA3DED"/>
    <w:rsid w:val="00CA40FF"/>
    <w:rsid w:val="00CA41AC"/>
    <w:rsid w:val="00CA48AE"/>
    <w:rsid w:val="00CA4A6C"/>
    <w:rsid w:val="00CA50F1"/>
    <w:rsid w:val="00CA5109"/>
    <w:rsid w:val="00CA5E9C"/>
    <w:rsid w:val="00CA5EB3"/>
    <w:rsid w:val="00CA5ED8"/>
    <w:rsid w:val="00CA66C6"/>
    <w:rsid w:val="00CA66FE"/>
    <w:rsid w:val="00CA6AA6"/>
    <w:rsid w:val="00CA73DD"/>
    <w:rsid w:val="00CA7747"/>
    <w:rsid w:val="00CA7FF3"/>
    <w:rsid w:val="00CB084C"/>
    <w:rsid w:val="00CB0943"/>
    <w:rsid w:val="00CB0E71"/>
    <w:rsid w:val="00CB14E5"/>
    <w:rsid w:val="00CB1C3B"/>
    <w:rsid w:val="00CB1DB5"/>
    <w:rsid w:val="00CB215C"/>
    <w:rsid w:val="00CB219C"/>
    <w:rsid w:val="00CB3100"/>
    <w:rsid w:val="00CB36CE"/>
    <w:rsid w:val="00CB3833"/>
    <w:rsid w:val="00CB3A4F"/>
    <w:rsid w:val="00CB3B55"/>
    <w:rsid w:val="00CB3BEF"/>
    <w:rsid w:val="00CB3E0E"/>
    <w:rsid w:val="00CB3ED3"/>
    <w:rsid w:val="00CB431C"/>
    <w:rsid w:val="00CB44ED"/>
    <w:rsid w:val="00CB49F1"/>
    <w:rsid w:val="00CB4AE2"/>
    <w:rsid w:val="00CB4B69"/>
    <w:rsid w:val="00CB504B"/>
    <w:rsid w:val="00CB52B9"/>
    <w:rsid w:val="00CB58B3"/>
    <w:rsid w:val="00CB6563"/>
    <w:rsid w:val="00CB71D0"/>
    <w:rsid w:val="00CB73DD"/>
    <w:rsid w:val="00CB7744"/>
    <w:rsid w:val="00CB77FB"/>
    <w:rsid w:val="00CB7D6C"/>
    <w:rsid w:val="00CC01E6"/>
    <w:rsid w:val="00CC03E4"/>
    <w:rsid w:val="00CC04E8"/>
    <w:rsid w:val="00CC05C9"/>
    <w:rsid w:val="00CC05EB"/>
    <w:rsid w:val="00CC05F8"/>
    <w:rsid w:val="00CC0681"/>
    <w:rsid w:val="00CC0822"/>
    <w:rsid w:val="00CC0AD0"/>
    <w:rsid w:val="00CC0AE6"/>
    <w:rsid w:val="00CC0B51"/>
    <w:rsid w:val="00CC0FC5"/>
    <w:rsid w:val="00CC1235"/>
    <w:rsid w:val="00CC1372"/>
    <w:rsid w:val="00CC13EB"/>
    <w:rsid w:val="00CC1BFC"/>
    <w:rsid w:val="00CC1E0B"/>
    <w:rsid w:val="00CC2CDE"/>
    <w:rsid w:val="00CC33D8"/>
    <w:rsid w:val="00CC41A7"/>
    <w:rsid w:val="00CC48B4"/>
    <w:rsid w:val="00CC4AAF"/>
    <w:rsid w:val="00CC5541"/>
    <w:rsid w:val="00CC5750"/>
    <w:rsid w:val="00CC580D"/>
    <w:rsid w:val="00CC581F"/>
    <w:rsid w:val="00CC5B61"/>
    <w:rsid w:val="00CC5EDC"/>
    <w:rsid w:val="00CC6160"/>
    <w:rsid w:val="00CC6161"/>
    <w:rsid w:val="00CC6BFB"/>
    <w:rsid w:val="00CC6C7F"/>
    <w:rsid w:val="00CC6F11"/>
    <w:rsid w:val="00CC704C"/>
    <w:rsid w:val="00CC70C3"/>
    <w:rsid w:val="00CC752B"/>
    <w:rsid w:val="00CC790D"/>
    <w:rsid w:val="00CC7AE7"/>
    <w:rsid w:val="00CC7B9E"/>
    <w:rsid w:val="00CC7CB0"/>
    <w:rsid w:val="00CD0495"/>
    <w:rsid w:val="00CD0D9D"/>
    <w:rsid w:val="00CD11D5"/>
    <w:rsid w:val="00CD126A"/>
    <w:rsid w:val="00CD127B"/>
    <w:rsid w:val="00CD132A"/>
    <w:rsid w:val="00CD1720"/>
    <w:rsid w:val="00CD180D"/>
    <w:rsid w:val="00CD19A3"/>
    <w:rsid w:val="00CD2A6E"/>
    <w:rsid w:val="00CD2C03"/>
    <w:rsid w:val="00CD30C5"/>
    <w:rsid w:val="00CD329E"/>
    <w:rsid w:val="00CD3380"/>
    <w:rsid w:val="00CD3879"/>
    <w:rsid w:val="00CD3D42"/>
    <w:rsid w:val="00CD4051"/>
    <w:rsid w:val="00CD42CF"/>
    <w:rsid w:val="00CD44B1"/>
    <w:rsid w:val="00CD4720"/>
    <w:rsid w:val="00CD4F2E"/>
    <w:rsid w:val="00CD4F39"/>
    <w:rsid w:val="00CD608E"/>
    <w:rsid w:val="00CD617D"/>
    <w:rsid w:val="00CD62E8"/>
    <w:rsid w:val="00CD6D26"/>
    <w:rsid w:val="00CD70FB"/>
    <w:rsid w:val="00CD71E1"/>
    <w:rsid w:val="00CD7542"/>
    <w:rsid w:val="00CD7C10"/>
    <w:rsid w:val="00CD7E64"/>
    <w:rsid w:val="00CD7F75"/>
    <w:rsid w:val="00CD7FD1"/>
    <w:rsid w:val="00CE025C"/>
    <w:rsid w:val="00CE0272"/>
    <w:rsid w:val="00CE0406"/>
    <w:rsid w:val="00CE0545"/>
    <w:rsid w:val="00CE0BB1"/>
    <w:rsid w:val="00CE0C1D"/>
    <w:rsid w:val="00CE0E7F"/>
    <w:rsid w:val="00CE119B"/>
    <w:rsid w:val="00CE12FB"/>
    <w:rsid w:val="00CE1567"/>
    <w:rsid w:val="00CE15BA"/>
    <w:rsid w:val="00CE1EF8"/>
    <w:rsid w:val="00CE2246"/>
    <w:rsid w:val="00CE2512"/>
    <w:rsid w:val="00CE29DA"/>
    <w:rsid w:val="00CE2D3B"/>
    <w:rsid w:val="00CE2F5E"/>
    <w:rsid w:val="00CE344B"/>
    <w:rsid w:val="00CE346C"/>
    <w:rsid w:val="00CE3A02"/>
    <w:rsid w:val="00CE3EE4"/>
    <w:rsid w:val="00CE4197"/>
    <w:rsid w:val="00CE435A"/>
    <w:rsid w:val="00CE44EC"/>
    <w:rsid w:val="00CE477C"/>
    <w:rsid w:val="00CE482A"/>
    <w:rsid w:val="00CE4B08"/>
    <w:rsid w:val="00CE4D7D"/>
    <w:rsid w:val="00CE5063"/>
    <w:rsid w:val="00CE509A"/>
    <w:rsid w:val="00CE52AA"/>
    <w:rsid w:val="00CE5BEF"/>
    <w:rsid w:val="00CE5CD2"/>
    <w:rsid w:val="00CE5FC3"/>
    <w:rsid w:val="00CE62E0"/>
    <w:rsid w:val="00CE6BDC"/>
    <w:rsid w:val="00CE6CEF"/>
    <w:rsid w:val="00CE6D74"/>
    <w:rsid w:val="00CE7332"/>
    <w:rsid w:val="00CE79A0"/>
    <w:rsid w:val="00CE79DC"/>
    <w:rsid w:val="00CE7C21"/>
    <w:rsid w:val="00CE7F8A"/>
    <w:rsid w:val="00CF00B6"/>
    <w:rsid w:val="00CF01DC"/>
    <w:rsid w:val="00CF0472"/>
    <w:rsid w:val="00CF0804"/>
    <w:rsid w:val="00CF0B74"/>
    <w:rsid w:val="00CF0CFF"/>
    <w:rsid w:val="00CF113E"/>
    <w:rsid w:val="00CF122E"/>
    <w:rsid w:val="00CF172F"/>
    <w:rsid w:val="00CF1893"/>
    <w:rsid w:val="00CF2169"/>
    <w:rsid w:val="00CF24C1"/>
    <w:rsid w:val="00CF28F7"/>
    <w:rsid w:val="00CF2BF2"/>
    <w:rsid w:val="00CF2DD2"/>
    <w:rsid w:val="00CF31A6"/>
    <w:rsid w:val="00CF37CE"/>
    <w:rsid w:val="00CF3965"/>
    <w:rsid w:val="00CF3C19"/>
    <w:rsid w:val="00CF4104"/>
    <w:rsid w:val="00CF418D"/>
    <w:rsid w:val="00CF45AD"/>
    <w:rsid w:val="00CF4659"/>
    <w:rsid w:val="00CF4F74"/>
    <w:rsid w:val="00CF5249"/>
    <w:rsid w:val="00CF52BD"/>
    <w:rsid w:val="00CF5797"/>
    <w:rsid w:val="00CF5859"/>
    <w:rsid w:val="00CF5BD5"/>
    <w:rsid w:val="00CF6252"/>
    <w:rsid w:val="00CF65A5"/>
    <w:rsid w:val="00CF7318"/>
    <w:rsid w:val="00CF731F"/>
    <w:rsid w:val="00CF748B"/>
    <w:rsid w:val="00CF779A"/>
    <w:rsid w:val="00CF7B7E"/>
    <w:rsid w:val="00CF7F28"/>
    <w:rsid w:val="00CF7F67"/>
    <w:rsid w:val="00D000D7"/>
    <w:rsid w:val="00D006CC"/>
    <w:rsid w:val="00D01035"/>
    <w:rsid w:val="00D01490"/>
    <w:rsid w:val="00D01904"/>
    <w:rsid w:val="00D021BA"/>
    <w:rsid w:val="00D0224B"/>
    <w:rsid w:val="00D022B1"/>
    <w:rsid w:val="00D0260E"/>
    <w:rsid w:val="00D027F8"/>
    <w:rsid w:val="00D02986"/>
    <w:rsid w:val="00D02D15"/>
    <w:rsid w:val="00D02D2F"/>
    <w:rsid w:val="00D031AF"/>
    <w:rsid w:val="00D04277"/>
    <w:rsid w:val="00D0435D"/>
    <w:rsid w:val="00D043F6"/>
    <w:rsid w:val="00D04409"/>
    <w:rsid w:val="00D0457F"/>
    <w:rsid w:val="00D04C7F"/>
    <w:rsid w:val="00D04DA1"/>
    <w:rsid w:val="00D051AD"/>
    <w:rsid w:val="00D0531B"/>
    <w:rsid w:val="00D0538A"/>
    <w:rsid w:val="00D05A12"/>
    <w:rsid w:val="00D05A6F"/>
    <w:rsid w:val="00D05D61"/>
    <w:rsid w:val="00D062B8"/>
    <w:rsid w:val="00D06601"/>
    <w:rsid w:val="00D06772"/>
    <w:rsid w:val="00D06877"/>
    <w:rsid w:val="00D0694F"/>
    <w:rsid w:val="00D07025"/>
    <w:rsid w:val="00D07199"/>
    <w:rsid w:val="00D073AA"/>
    <w:rsid w:val="00D077CA"/>
    <w:rsid w:val="00D07A8F"/>
    <w:rsid w:val="00D10A78"/>
    <w:rsid w:val="00D10CFF"/>
    <w:rsid w:val="00D11061"/>
    <w:rsid w:val="00D116DD"/>
    <w:rsid w:val="00D11924"/>
    <w:rsid w:val="00D11FBD"/>
    <w:rsid w:val="00D1201D"/>
    <w:rsid w:val="00D128C4"/>
    <w:rsid w:val="00D12B61"/>
    <w:rsid w:val="00D13AAA"/>
    <w:rsid w:val="00D13B0F"/>
    <w:rsid w:val="00D1408D"/>
    <w:rsid w:val="00D14300"/>
    <w:rsid w:val="00D144CA"/>
    <w:rsid w:val="00D145E4"/>
    <w:rsid w:val="00D14C33"/>
    <w:rsid w:val="00D14C35"/>
    <w:rsid w:val="00D14CFF"/>
    <w:rsid w:val="00D15319"/>
    <w:rsid w:val="00D15449"/>
    <w:rsid w:val="00D15751"/>
    <w:rsid w:val="00D1576A"/>
    <w:rsid w:val="00D15907"/>
    <w:rsid w:val="00D15A94"/>
    <w:rsid w:val="00D15B7B"/>
    <w:rsid w:val="00D15BBF"/>
    <w:rsid w:val="00D1634F"/>
    <w:rsid w:val="00D1736B"/>
    <w:rsid w:val="00D173D7"/>
    <w:rsid w:val="00D17424"/>
    <w:rsid w:val="00D17448"/>
    <w:rsid w:val="00D17850"/>
    <w:rsid w:val="00D17DD6"/>
    <w:rsid w:val="00D17E9C"/>
    <w:rsid w:val="00D17EFF"/>
    <w:rsid w:val="00D2031D"/>
    <w:rsid w:val="00D2064C"/>
    <w:rsid w:val="00D2091B"/>
    <w:rsid w:val="00D2107E"/>
    <w:rsid w:val="00D212BD"/>
    <w:rsid w:val="00D2132C"/>
    <w:rsid w:val="00D21449"/>
    <w:rsid w:val="00D21545"/>
    <w:rsid w:val="00D21692"/>
    <w:rsid w:val="00D217CE"/>
    <w:rsid w:val="00D2181F"/>
    <w:rsid w:val="00D21931"/>
    <w:rsid w:val="00D219F0"/>
    <w:rsid w:val="00D21F1E"/>
    <w:rsid w:val="00D224B3"/>
    <w:rsid w:val="00D2269B"/>
    <w:rsid w:val="00D22765"/>
    <w:rsid w:val="00D22B4B"/>
    <w:rsid w:val="00D22F67"/>
    <w:rsid w:val="00D236F6"/>
    <w:rsid w:val="00D237D1"/>
    <w:rsid w:val="00D242A5"/>
    <w:rsid w:val="00D248AF"/>
    <w:rsid w:val="00D2526A"/>
    <w:rsid w:val="00D2606F"/>
    <w:rsid w:val="00D26090"/>
    <w:rsid w:val="00D261BB"/>
    <w:rsid w:val="00D264E4"/>
    <w:rsid w:val="00D26622"/>
    <w:rsid w:val="00D268B7"/>
    <w:rsid w:val="00D2692B"/>
    <w:rsid w:val="00D26EF0"/>
    <w:rsid w:val="00D27B0A"/>
    <w:rsid w:val="00D27B2E"/>
    <w:rsid w:val="00D27C93"/>
    <w:rsid w:val="00D27CE5"/>
    <w:rsid w:val="00D27D3E"/>
    <w:rsid w:val="00D300C0"/>
    <w:rsid w:val="00D30C18"/>
    <w:rsid w:val="00D310F0"/>
    <w:rsid w:val="00D3126C"/>
    <w:rsid w:val="00D312EA"/>
    <w:rsid w:val="00D319A9"/>
    <w:rsid w:val="00D31AE8"/>
    <w:rsid w:val="00D31D3E"/>
    <w:rsid w:val="00D3235D"/>
    <w:rsid w:val="00D323A0"/>
    <w:rsid w:val="00D32682"/>
    <w:rsid w:val="00D32AC8"/>
    <w:rsid w:val="00D337DE"/>
    <w:rsid w:val="00D33A5D"/>
    <w:rsid w:val="00D33AD1"/>
    <w:rsid w:val="00D33BB0"/>
    <w:rsid w:val="00D33BD1"/>
    <w:rsid w:val="00D340F0"/>
    <w:rsid w:val="00D34280"/>
    <w:rsid w:val="00D34349"/>
    <w:rsid w:val="00D348EA"/>
    <w:rsid w:val="00D34CF2"/>
    <w:rsid w:val="00D3504C"/>
    <w:rsid w:val="00D350F3"/>
    <w:rsid w:val="00D352A6"/>
    <w:rsid w:val="00D35343"/>
    <w:rsid w:val="00D3550B"/>
    <w:rsid w:val="00D3566D"/>
    <w:rsid w:val="00D3583E"/>
    <w:rsid w:val="00D35E7C"/>
    <w:rsid w:val="00D36187"/>
    <w:rsid w:val="00D362A8"/>
    <w:rsid w:val="00D36AA8"/>
    <w:rsid w:val="00D36C10"/>
    <w:rsid w:val="00D37819"/>
    <w:rsid w:val="00D37D87"/>
    <w:rsid w:val="00D403B1"/>
    <w:rsid w:val="00D40725"/>
    <w:rsid w:val="00D40BA0"/>
    <w:rsid w:val="00D40D96"/>
    <w:rsid w:val="00D410BA"/>
    <w:rsid w:val="00D41166"/>
    <w:rsid w:val="00D41388"/>
    <w:rsid w:val="00D414F4"/>
    <w:rsid w:val="00D41C10"/>
    <w:rsid w:val="00D41D9E"/>
    <w:rsid w:val="00D42043"/>
    <w:rsid w:val="00D42212"/>
    <w:rsid w:val="00D42553"/>
    <w:rsid w:val="00D42B61"/>
    <w:rsid w:val="00D4307F"/>
    <w:rsid w:val="00D430D3"/>
    <w:rsid w:val="00D4352E"/>
    <w:rsid w:val="00D4355F"/>
    <w:rsid w:val="00D43585"/>
    <w:rsid w:val="00D436E9"/>
    <w:rsid w:val="00D4382B"/>
    <w:rsid w:val="00D43CDB"/>
    <w:rsid w:val="00D4405C"/>
    <w:rsid w:val="00D44407"/>
    <w:rsid w:val="00D44515"/>
    <w:rsid w:val="00D4469E"/>
    <w:rsid w:val="00D44F5A"/>
    <w:rsid w:val="00D4565B"/>
    <w:rsid w:val="00D458BB"/>
    <w:rsid w:val="00D45F40"/>
    <w:rsid w:val="00D45FB0"/>
    <w:rsid w:val="00D45FF7"/>
    <w:rsid w:val="00D462B4"/>
    <w:rsid w:val="00D463F4"/>
    <w:rsid w:val="00D465C7"/>
    <w:rsid w:val="00D465D2"/>
    <w:rsid w:val="00D46BF9"/>
    <w:rsid w:val="00D46E42"/>
    <w:rsid w:val="00D46FBB"/>
    <w:rsid w:val="00D47197"/>
    <w:rsid w:val="00D478EA"/>
    <w:rsid w:val="00D479C9"/>
    <w:rsid w:val="00D47DF6"/>
    <w:rsid w:val="00D5001E"/>
    <w:rsid w:val="00D50738"/>
    <w:rsid w:val="00D50E0F"/>
    <w:rsid w:val="00D50FC0"/>
    <w:rsid w:val="00D51009"/>
    <w:rsid w:val="00D51252"/>
    <w:rsid w:val="00D515A2"/>
    <w:rsid w:val="00D51F61"/>
    <w:rsid w:val="00D52E04"/>
    <w:rsid w:val="00D52FED"/>
    <w:rsid w:val="00D53362"/>
    <w:rsid w:val="00D5396D"/>
    <w:rsid w:val="00D53CA8"/>
    <w:rsid w:val="00D541C7"/>
    <w:rsid w:val="00D546F3"/>
    <w:rsid w:val="00D5484D"/>
    <w:rsid w:val="00D548E3"/>
    <w:rsid w:val="00D5552B"/>
    <w:rsid w:val="00D558BD"/>
    <w:rsid w:val="00D55CC2"/>
    <w:rsid w:val="00D55CCA"/>
    <w:rsid w:val="00D55D91"/>
    <w:rsid w:val="00D55D9D"/>
    <w:rsid w:val="00D55FB4"/>
    <w:rsid w:val="00D56420"/>
    <w:rsid w:val="00D56592"/>
    <w:rsid w:val="00D568FB"/>
    <w:rsid w:val="00D56933"/>
    <w:rsid w:val="00D56B19"/>
    <w:rsid w:val="00D57684"/>
    <w:rsid w:val="00D576E1"/>
    <w:rsid w:val="00D577A6"/>
    <w:rsid w:val="00D57AD5"/>
    <w:rsid w:val="00D57EB6"/>
    <w:rsid w:val="00D57F31"/>
    <w:rsid w:val="00D6003B"/>
    <w:rsid w:val="00D60082"/>
    <w:rsid w:val="00D60161"/>
    <w:rsid w:val="00D60840"/>
    <w:rsid w:val="00D60A57"/>
    <w:rsid w:val="00D60B0D"/>
    <w:rsid w:val="00D60E9E"/>
    <w:rsid w:val="00D60FB3"/>
    <w:rsid w:val="00D61174"/>
    <w:rsid w:val="00D61B9E"/>
    <w:rsid w:val="00D62093"/>
    <w:rsid w:val="00D621C8"/>
    <w:rsid w:val="00D62502"/>
    <w:rsid w:val="00D634E0"/>
    <w:rsid w:val="00D636BF"/>
    <w:rsid w:val="00D639C6"/>
    <w:rsid w:val="00D63A71"/>
    <w:rsid w:val="00D63ADC"/>
    <w:rsid w:val="00D63C74"/>
    <w:rsid w:val="00D63E6D"/>
    <w:rsid w:val="00D6403F"/>
    <w:rsid w:val="00D64784"/>
    <w:rsid w:val="00D64846"/>
    <w:rsid w:val="00D64D68"/>
    <w:rsid w:val="00D64F1B"/>
    <w:rsid w:val="00D64FCE"/>
    <w:rsid w:val="00D654F2"/>
    <w:rsid w:val="00D6558F"/>
    <w:rsid w:val="00D65B77"/>
    <w:rsid w:val="00D65FF0"/>
    <w:rsid w:val="00D66727"/>
    <w:rsid w:val="00D66845"/>
    <w:rsid w:val="00D66A16"/>
    <w:rsid w:val="00D66C08"/>
    <w:rsid w:val="00D66D92"/>
    <w:rsid w:val="00D66D93"/>
    <w:rsid w:val="00D67385"/>
    <w:rsid w:val="00D677AB"/>
    <w:rsid w:val="00D67A22"/>
    <w:rsid w:val="00D67D53"/>
    <w:rsid w:val="00D701AE"/>
    <w:rsid w:val="00D7097A"/>
    <w:rsid w:val="00D70E74"/>
    <w:rsid w:val="00D71338"/>
    <w:rsid w:val="00D7133A"/>
    <w:rsid w:val="00D718AF"/>
    <w:rsid w:val="00D71B92"/>
    <w:rsid w:val="00D720B0"/>
    <w:rsid w:val="00D7253A"/>
    <w:rsid w:val="00D72A0A"/>
    <w:rsid w:val="00D72DDB"/>
    <w:rsid w:val="00D73B27"/>
    <w:rsid w:val="00D74249"/>
    <w:rsid w:val="00D748BD"/>
    <w:rsid w:val="00D74910"/>
    <w:rsid w:val="00D75037"/>
    <w:rsid w:val="00D751FE"/>
    <w:rsid w:val="00D75504"/>
    <w:rsid w:val="00D7592A"/>
    <w:rsid w:val="00D75A61"/>
    <w:rsid w:val="00D76187"/>
    <w:rsid w:val="00D761DC"/>
    <w:rsid w:val="00D763B2"/>
    <w:rsid w:val="00D76940"/>
    <w:rsid w:val="00D76F53"/>
    <w:rsid w:val="00D76FE5"/>
    <w:rsid w:val="00D77ABF"/>
    <w:rsid w:val="00D77C0E"/>
    <w:rsid w:val="00D77F9B"/>
    <w:rsid w:val="00D8033B"/>
    <w:rsid w:val="00D80D48"/>
    <w:rsid w:val="00D80F17"/>
    <w:rsid w:val="00D8178F"/>
    <w:rsid w:val="00D8180C"/>
    <w:rsid w:val="00D81B35"/>
    <w:rsid w:val="00D8217D"/>
    <w:rsid w:val="00D826FE"/>
    <w:rsid w:val="00D82721"/>
    <w:rsid w:val="00D834B5"/>
    <w:rsid w:val="00D83501"/>
    <w:rsid w:val="00D8378D"/>
    <w:rsid w:val="00D83A41"/>
    <w:rsid w:val="00D83D8C"/>
    <w:rsid w:val="00D84579"/>
    <w:rsid w:val="00D847B9"/>
    <w:rsid w:val="00D8495D"/>
    <w:rsid w:val="00D84D98"/>
    <w:rsid w:val="00D84FC9"/>
    <w:rsid w:val="00D8504B"/>
    <w:rsid w:val="00D853D5"/>
    <w:rsid w:val="00D854BC"/>
    <w:rsid w:val="00D854C2"/>
    <w:rsid w:val="00D85A67"/>
    <w:rsid w:val="00D86160"/>
    <w:rsid w:val="00D86249"/>
    <w:rsid w:val="00D86388"/>
    <w:rsid w:val="00D8662C"/>
    <w:rsid w:val="00D869A3"/>
    <w:rsid w:val="00D86B38"/>
    <w:rsid w:val="00D870CA"/>
    <w:rsid w:val="00D8717D"/>
    <w:rsid w:val="00D872F0"/>
    <w:rsid w:val="00D87385"/>
    <w:rsid w:val="00D87627"/>
    <w:rsid w:val="00D87904"/>
    <w:rsid w:val="00D9006B"/>
    <w:rsid w:val="00D90294"/>
    <w:rsid w:val="00D90816"/>
    <w:rsid w:val="00D90A2E"/>
    <w:rsid w:val="00D90A9E"/>
    <w:rsid w:val="00D90AA2"/>
    <w:rsid w:val="00D90D63"/>
    <w:rsid w:val="00D90DB4"/>
    <w:rsid w:val="00D911C9"/>
    <w:rsid w:val="00D91BEF"/>
    <w:rsid w:val="00D91C76"/>
    <w:rsid w:val="00D9235F"/>
    <w:rsid w:val="00D92507"/>
    <w:rsid w:val="00D92942"/>
    <w:rsid w:val="00D92960"/>
    <w:rsid w:val="00D92C7C"/>
    <w:rsid w:val="00D92CAE"/>
    <w:rsid w:val="00D92D57"/>
    <w:rsid w:val="00D92E43"/>
    <w:rsid w:val="00D93059"/>
    <w:rsid w:val="00D9372C"/>
    <w:rsid w:val="00D93D86"/>
    <w:rsid w:val="00D93E70"/>
    <w:rsid w:val="00D94633"/>
    <w:rsid w:val="00D94ADF"/>
    <w:rsid w:val="00D94FB4"/>
    <w:rsid w:val="00D95595"/>
    <w:rsid w:val="00D9560A"/>
    <w:rsid w:val="00D964E7"/>
    <w:rsid w:val="00D96A9A"/>
    <w:rsid w:val="00D96C31"/>
    <w:rsid w:val="00D970A8"/>
    <w:rsid w:val="00D97878"/>
    <w:rsid w:val="00D978EF"/>
    <w:rsid w:val="00D97E90"/>
    <w:rsid w:val="00D97EDF"/>
    <w:rsid w:val="00DA0003"/>
    <w:rsid w:val="00DA017F"/>
    <w:rsid w:val="00DA0221"/>
    <w:rsid w:val="00DA049C"/>
    <w:rsid w:val="00DA0720"/>
    <w:rsid w:val="00DA114C"/>
    <w:rsid w:val="00DA20A8"/>
    <w:rsid w:val="00DA2431"/>
    <w:rsid w:val="00DA25F6"/>
    <w:rsid w:val="00DA2E14"/>
    <w:rsid w:val="00DA320E"/>
    <w:rsid w:val="00DA340B"/>
    <w:rsid w:val="00DA3D23"/>
    <w:rsid w:val="00DA4424"/>
    <w:rsid w:val="00DA49D5"/>
    <w:rsid w:val="00DA4E5E"/>
    <w:rsid w:val="00DA50BE"/>
    <w:rsid w:val="00DA5311"/>
    <w:rsid w:val="00DA5F27"/>
    <w:rsid w:val="00DA70D1"/>
    <w:rsid w:val="00DA724F"/>
    <w:rsid w:val="00DA76A8"/>
    <w:rsid w:val="00DA7961"/>
    <w:rsid w:val="00DA79E5"/>
    <w:rsid w:val="00DA7C10"/>
    <w:rsid w:val="00DA7F17"/>
    <w:rsid w:val="00DB0435"/>
    <w:rsid w:val="00DB064E"/>
    <w:rsid w:val="00DB0A2A"/>
    <w:rsid w:val="00DB0EA6"/>
    <w:rsid w:val="00DB10E5"/>
    <w:rsid w:val="00DB1210"/>
    <w:rsid w:val="00DB1652"/>
    <w:rsid w:val="00DB20FF"/>
    <w:rsid w:val="00DB221B"/>
    <w:rsid w:val="00DB2ABE"/>
    <w:rsid w:val="00DB2BA4"/>
    <w:rsid w:val="00DB2EEE"/>
    <w:rsid w:val="00DB301B"/>
    <w:rsid w:val="00DB30C3"/>
    <w:rsid w:val="00DB36B9"/>
    <w:rsid w:val="00DB4A9D"/>
    <w:rsid w:val="00DB4BD0"/>
    <w:rsid w:val="00DB4D4C"/>
    <w:rsid w:val="00DB5051"/>
    <w:rsid w:val="00DB5130"/>
    <w:rsid w:val="00DB5481"/>
    <w:rsid w:val="00DB592F"/>
    <w:rsid w:val="00DB5AFD"/>
    <w:rsid w:val="00DB5B78"/>
    <w:rsid w:val="00DB5FCD"/>
    <w:rsid w:val="00DB6293"/>
    <w:rsid w:val="00DB6361"/>
    <w:rsid w:val="00DB683E"/>
    <w:rsid w:val="00DB6E35"/>
    <w:rsid w:val="00DB6E5F"/>
    <w:rsid w:val="00DB7BD9"/>
    <w:rsid w:val="00DC00D9"/>
    <w:rsid w:val="00DC02EC"/>
    <w:rsid w:val="00DC0397"/>
    <w:rsid w:val="00DC0405"/>
    <w:rsid w:val="00DC0489"/>
    <w:rsid w:val="00DC04A3"/>
    <w:rsid w:val="00DC1521"/>
    <w:rsid w:val="00DC1696"/>
    <w:rsid w:val="00DC16A2"/>
    <w:rsid w:val="00DC1B7B"/>
    <w:rsid w:val="00DC1BAA"/>
    <w:rsid w:val="00DC1D62"/>
    <w:rsid w:val="00DC2A8E"/>
    <w:rsid w:val="00DC2F8C"/>
    <w:rsid w:val="00DC2FA6"/>
    <w:rsid w:val="00DC3333"/>
    <w:rsid w:val="00DC3AE6"/>
    <w:rsid w:val="00DC3B71"/>
    <w:rsid w:val="00DC3CD4"/>
    <w:rsid w:val="00DC3FFD"/>
    <w:rsid w:val="00DC41A2"/>
    <w:rsid w:val="00DC48D2"/>
    <w:rsid w:val="00DC4C03"/>
    <w:rsid w:val="00DC4CB8"/>
    <w:rsid w:val="00DC4E55"/>
    <w:rsid w:val="00DC50C5"/>
    <w:rsid w:val="00DC5575"/>
    <w:rsid w:val="00DC557B"/>
    <w:rsid w:val="00DC55B9"/>
    <w:rsid w:val="00DC5BC3"/>
    <w:rsid w:val="00DC5DD1"/>
    <w:rsid w:val="00DC5E6B"/>
    <w:rsid w:val="00DC5F64"/>
    <w:rsid w:val="00DC6302"/>
    <w:rsid w:val="00DC648F"/>
    <w:rsid w:val="00DC6A08"/>
    <w:rsid w:val="00DC6A42"/>
    <w:rsid w:val="00DC6E39"/>
    <w:rsid w:val="00DC6EF9"/>
    <w:rsid w:val="00DC70EA"/>
    <w:rsid w:val="00DC75AC"/>
    <w:rsid w:val="00DC7756"/>
    <w:rsid w:val="00DC77E1"/>
    <w:rsid w:val="00DC7807"/>
    <w:rsid w:val="00DC7F56"/>
    <w:rsid w:val="00DD037E"/>
    <w:rsid w:val="00DD090F"/>
    <w:rsid w:val="00DD0EC7"/>
    <w:rsid w:val="00DD1B8C"/>
    <w:rsid w:val="00DD1BCA"/>
    <w:rsid w:val="00DD1BCC"/>
    <w:rsid w:val="00DD1F55"/>
    <w:rsid w:val="00DD24F2"/>
    <w:rsid w:val="00DD2902"/>
    <w:rsid w:val="00DD2C9F"/>
    <w:rsid w:val="00DD32B1"/>
    <w:rsid w:val="00DD3F6F"/>
    <w:rsid w:val="00DD40BA"/>
    <w:rsid w:val="00DD468D"/>
    <w:rsid w:val="00DD4AA9"/>
    <w:rsid w:val="00DD4CAE"/>
    <w:rsid w:val="00DD4E82"/>
    <w:rsid w:val="00DD4F56"/>
    <w:rsid w:val="00DD53B9"/>
    <w:rsid w:val="00DD57E5"/>
    <w:rsid w:val="00DD5925"/>
    <w:rsid w:val="00DD5C53"/>
    <w:rsid w:val="00DD5E08"/>
    <w:rsid w:val="00DD622E"/>
    <w:rsid w:val="00DD62F4"/>
    <w:rsid w:val="00DD6511"/>
    <w:rsid w:val="00DD6738"/>
    <w:rsid w:val="00DD6A98"/>
    <w:rsid w:val="00DD6EB0"/>
    <w:rsid w:val="00DD76F0"/>
    <w:rsid w:val="00DE00E4"/>
    <w:rsid w:val="00DE012C"/>
    <w:rsid w:val="00DE027C"/>
    <w:rsid w:val="00DE0302"/>
    <w:rsid w:val="00DE04A8"/>
    <w:rsid w:val="00DE07FE"/>
    <w:rsid w:val="00DE085E"/>
    <w:rsid w:val="00DE09EF"/>
    <w:rsid w:val="00DE0F86"/>
    <w:rsid w:val="00DE1385"/>
    <w:rsid w:val="00DE1432"/>
    <w:rsid w:val="00DE1A07"/>
    <w:rsid w:val="00DE1DE6"/>
    <w:rsid w:val="00DE1EDD"/>
    <w:rsid w:val="00DE28F1"/>
    <w:rsid w:val="00DE2917"/>
    <w:rsid w:val="00DE2FA0"/>
    <w:rsid w:val="00DE3264"/>
    <w:rsid w:val="00DE32C6"/>
    <w:rsid w:val="00DE3803"/>
    <w:rsid w:val="00DE3BD8"/>
    <w:rsid w:val="00DE3BE7"/>
    <w:rsid w:val="00DE4E63"/>
    <w:rsid w:val="00DE4FA6"/>
    <w:rsid w:val="00DE51BC"/>
    <w:rsid w:val="00DE528E"/>
    <w:rsid w:val="00DE5517"/>
    <w:rsid w:val="00DE555C"/>
    <w:rsid w:val="00DE55A4"/>
    <w:rsid w:val="00DE5DD4"/>
    <w:rsid w:val="00DE616B"/>
    <w:rsid w:val="00DE61DC"/>
    <w:rsid w:val="00DE682D"/>
    <w:rsid w:val="00DE6B36"/>
    <w:rsid w:val="00DE6D8F"/>
    <w:rsid w:val="00DE6FB5"/>
    <w:rsid w:val="00DE72D9"/>
    <w:rsid w:val="00DE755F"/>
    <w:rsid w:val="00DE7B96"/>
    <w:rsid w:val="00DE7BA3"/>
    <w:rsid w:val="00DF00A6"/>
    <w:rsid w:val="00DF0327"/>
    <w:rsid w:val="00DF0797"/>
    <w:rsid w:val="00DF0D2C"/>
    <w:rsid w:val="00DF1B1B"/>
    <w:rsid w:val="00DF2117"/>
    <w:rsid w:val="00DF231D"/>
    <w:rsid w:val="00DF3007"/>
    <w:rsid w:val="00DF31AB"/>
    <w:rsid w:val="00DF369A"/>
    <w:rsid w:val="00DF38C6"/>
    <w:rsid w:val="00DF3C58"/>
    <w:rsid w:val="00DF3D87"/>
    <w:rsid w:val="00DF4313"/>
    <w:rsid w:val="00DF4603"/>
    <w:rsid w:val="00DF4AE8"/>
    <w:rsid w:val="00DF4F26"/>
    <w:rsid w:val="00DF516D"/>
    <w:rsid w:val="00DF559B"/>
    <w:rsid w:val="00DF57EB"/>
    <w:rsid w:val="00DF5A09"/>
    <w:rsid w:val="00DF6504"/>
    <w:rsid w:val="00DF6610"/>
    <w:rsid w:val="00DF66B5"/>
    <w:rsid w:val="00DF6A0F"/>
    <w:rsid w:val="00DF6CE0"/>
    <w:rsid w:val="00DF6E0D"/>
    <w:rsid w:val="00DF70AB"/>
    <w:rsid w:val="00DF780C"/>
    <w:rsid w:val="00DF7B41"/>
    <w:rsid w:val="00DF7B4B"/>
    <w:rsid w:val="00DF7FD9"/>
    <w:rsid w:val="00DF7FE2"/>
    <w:rsid w:val="00E00132"/>
    <w:rsid w:val="00E00134"/>
    <w:rsid w:val="00E007C4"/>
    <w:rsid w:val="00E01335"/>
    <w:rsid w:val="00E0142D"/>
    <w:rsid w:val="00E01638"/>
    <w:rsid w:val="00E01989"/>
    <w:rsid w:val="00E01A77"/>
    <w:rsid w:val="00E01B66"/>
    <w:rsid w:val="00E01C17"/>
    <w:rsid w:val="00E020A8"/>
    <w:rsid w:val="00E022BE"/>
    <w:rsid w:val="00E02A62"/>
    <w:rsid w:val="00E02EF9"/>
    <w:rsid w:val="00E03266"/>
    <w:rsid w:val="00E032F7"/>
    <w:rsid w:val="00E0394F"/>
    <w:rsid w:val="00E0415A"/>
    <w:rsid w:val="00E0438F"/>
    <w:rsid w:val="00E04BD8"/>
    <w:rsid w:val="00E04C56"/>
    <w:rsid w:val="00E04CC9"/>
    <w:rsid w:val="00E0502F"/>
    <w:rsid w:val="00E051D8"/>
    <w:rsid w:val="00E05C09"/>
    <w:rsid w:val="00E06275"/>
    <w:rsid w:val="00E06490"/>
    <w:rsid w:val="00E06BA4"/>
    <w:rsid w:val="00E06F20"/>
    <w:rsid w:val="00E07163"/>
    <w:rsid w:val="00E075F0"/>
    <w:rsid w:val="00E07811"/>
    <w:rsid w:val="00E078E3"/>
    <w:rsid w:val="00E07C8A"/>
    <w:rsid w:val="00E07CD1"/>
    <w:rsid w:val="00E07FD6"/>
    <w:rsid w:val="00E10154"/>
    <w:rsid w:val="00E104FC"/>
    <w:rsid w:val="00E10944"/>
    <w:rsid w:val="00E10A5B"/>
    <w:rsid w:val="00E10A9E"/>
    <w:rsid w:val="00E10B06"/>
    <w:rsid w:val="00E1134E"/>
    <w:rsid w:val="00E118FB"/>
    <w:rsid w:val="00E122DA"/>
    <w:rsid w:val="00E126E6"/>
    <w:rsid w:val="00E12F7C"/>
    <w:rsid w:val="00E140C4"/>
    <w:rsid w:val="00E1426B"/>
    <w:rsid w:val="00E14687"/>
    <w:rsid w:val="00E147E3"/>
    <w:rsid w:val="00E14A97"/>
    <w:rsid w:val="00E14CB8"/>
    <w:rsid w:val="00E150BB"/>
    <w:rsid w:val="00E153E0"/>
    <w:rsid w:val="00E16295"/>
    <w:rsid w:val="00E162B6"/>
    <w:rsid w:val="00E164DF"/>
    <w:rsid w:val="00E1681F"/>
    <w:rsid w:val="00E1736D"/>
    <w:rsid w:val="00E17647"/>
    <w:rsid w:val="00E17D1B"/>
    <w:rsid w:val="00E20CCF"/>
    <w:rsid w:val="00E20EF4"/>
    <w:rsid w:val="00E21A3D"/>
    <w:rsid w:val="00E21D8C"/>
    <w:rsid w:val="00E21DBC"/>
    <w:rsid w:val="00E21EEE"/>
    <w:rsid w:val="00E22B49"/>
    <w:rsid w:val="00E2301A"/>
    <w:rsid w:val="00E23B72"/>
    <w:rsid w:val="00E23BA1"/>
    <w:rsid w:val="00E23C31"/>
    <w:rsid w:val="00E2456D"/>
    <w:rsid w:val="00E2469F"/>
    <w:rsid w:val="00E24787"/>
    <w:rsid w:val="00E24845"/>
    <w:rsid w:val="00E249BF"/>
    <w:rsid w:val="00E24DF9"/>
    <w:rsid w:val="00E2544B"/>
    <w:rsid w:val="00E25AB8"/>
    <w:rsid w:val="00E25F45"/>
    <w:rsid w:val="00E25F67"/>
    <w:rsid w:val="00E2614A"/>
    <w:rsid w:val="00E262D7"/>
    <w:rsid w:val="00E2663B"/>
    <w:rsid w:val="00E267D1"/>
    <w:rsid w:val="00E26B24"/>
    <w:rsid w:val="00E26D5A"/>
    <w:rsid w:val="00E274C2"/>
    <w:rsid w:val="00E27574"/>
    <w:rsid w:val="00E27617"/>
    <w:rsid w:val="00E2782E"/>
    <w:rsid w:val="00E2784B"/>
    <w:rsid w:val="00E27A62"/>
    <w:rsid w:val="00E27AA8"/>
    <w:rsid w:val="00E27AAD"/>
    <w:rsid w:val="00E27B08"/>
    <w:rsid w:val="00E27BA4"/>
    <w:rsid w:val="00E27C3C"/>
    <w:rsid w:val="00E3062F"/>
    <w:rsid w:val="00E30BDC"/>
    <w:rsid w:val="00E319FC"/>
    <w:rsid w:val="00E31C51"/>
    <w:rsid w:val="00E31DFD"/>
    <w:rsid w:val="00E32257"/>
    <w:rsid w:val="00E323EB"/>
    <w:rsid w:val="00E326DD"/>
    <w:rsid w:val="00E328B9"/>
    <w:rsid w:val="00E32932"/>
    <w:rsid w:val="00E329C7"/>
    <w:rsid w:val="00E32B38"/>
    <w:rsid w:val="00E3320B"/>
    <w:rsid w:val="00E33246"/>
    <w:rsid w:val="00E33E07"/>
    <w:rsid w:val="00E34CFC"/>
    <w:rsid w:val="00E35120"/>
    <w:rsid w:val="00E35227"/>
    <w:rsid w:val="00E35CE6"/>
    <w:rsid w:val="00E35FA3"/>
    <w:rsid w:val="00E3606F"/>
    <w:rsid w:val="00E360BC"/>
    <w:rsid w:val="00E362AC"/>
    <w:rsid w:val="00E369B4"/>
    <w:rsid w:val="00E369D3"/>
    <w:rsid w:val="00E36C63"/>
    <w:rsid w:val="00E36DBB"/>
    <w:rsid w:val="00E37320"/>
    <w:rsid w:val="00E374CD"/>
    <w:rsid w:val="00E379D5"/>
    <w:rsid w:val="00E37D60"/>
    <w:rsid w:val="00E37E99"/>
    <w:rsid w:val="00E401DA"/>
    <w:rsid w:val="00E4086B"/>
    <w:rsid w:val="00E40C18"/>
    <w:rsid w:val="00E40EAF"/>
    <w:rsid w:val="00E40EBA"/>
    <w:rsid w:val="00E40F36"/>
    <w:rsid w:val="00E40F52"/>
    <w:rsid w:val="00E41561"/>
    <w:rsid w:val="00E41977"/>
    <w:rsid w:val="00E4208D"/>
    <w:rsid w:val="00E421DA"/>
    <w:rsid w:val="00E42297"/>
    <w:rsid w:val="00E42454"/>
    <w:rsid w:val="00E425FD"/>
    <w:rsid w:val="00E42A2E"/>
    <w:rsid w:val="00E42B49"/>
    <w:rsid w:val="00E42B7F"/>
    <w:rsid w:val="00E42E2E"/>
    <w:rsid w:val="00E42FE9"/>
    <w:rsid w:val="00E43056"/>
    <w:rsid w:val="00E43075"/>
    <w:rsid w:val="00E432C6"/>
    <w:rsid w:val="00E433C2"/>
    <w:rsid w:val="00E438D0"/>
    <w:rsid w:val="00E43E29"/>
    <w:rsid w:val="00E440E1"/>
    <w:rsid w:val="00E44192"/>
    <w:rsid w:val="00E441E4"/>
    <w:rsid w:val="00E4466B"/>
    <w:rsid w:val="00E446DD"/>
    <w:rsid w:val="00E446F8"/>
    <w:rsid w:val="00E44746"/>
    <w:rsid w:val="00E447E6"/>
    <w:rsid w:val="00E449FA"/>
    <w:rsid w:val="00E44CD5"/>
    <w:rsid w:val="00E44E2B"/>
    <w:rsid w:val="00E44ED2"/>
    <w:rsid w:val="00E452C8"/>
    <w:rsid w:val="00E4555E"/>
    <w:rsid w:val="00E45C50"/>
    <w:rsid w:val="00E45EF2"/>
    <w:rsid w:val="00E45FC2"/>
    <w:rsid w:val="00E461E5"/>
    <w:rsid w:val="00E46252"/>
    <w:rsid w:val="00E46C0A"/>
    <w:rsid w:val="00E46C30"/>
    <w:rsid w:val="00E46C53"/>
    <w:rsid w:val="00E46D2D"/>
    <w:rsid w:val="00E47118"/>
    <w:rsid w:val="00E4714F"/>
    <w:rsid w:val="00E473F4"/>
    <w:rsid w:val="00E47520"/>
    <w:rsid w:val="00E47980"/>
    <w:rsid w:val="00E47B9C"/>
    <w:rsid w:val="00E47D1B"/>
    <w:rsid w:val="00E5043B"/>
    <w:rsid w:val="00E50841"/>
    <w:rsid w:val="00E51178"/>
    <w:rsid w:val="00E5164B"/>
    <w:rsid w:val="00E51D9E"/>
    <w:rsid w:val="00E51E8D"/>
    <w:rsid w:val="00E52642"/>
    <w:rsid w:val="00E52923"/>
    <w:rsid w:val="00E5298A"/>
    <w:rsid w:val="00E52D26"/>
    <w:rsid w:val="00E5301C"/>
    <w:rsid w:val="00E53FB0"/>
    <w:rsid w:val="00E53FFF"/>
    <w:rsid w:val="00E5406E"/>
    <w:rsid w:val="00E54C22"/>
    <w:rsid w:val="00E54CC7"/>
    <w:rsid w:val="00E54EC9"/>
    <w:rsid w:val="00E5532B"/>
    <w:rsid w:val="00E55520"/>
    <w:rsid w:val="00E5555C"/>
    <w:rsid w:val="00E558E8"/>
    <w:rsid w:val="00E558FF"/>
    <w:rsid w:val="00E559C5"/>
    <w:rsid w:val="00E55BB9"/>
    <w:rsid w:val="00E5612E"/>
    <w:rsid w:val="00E562E2"/>
    <w:rsid w:val="00E5636E"/>
    <w:rsid w:val="00E5659F"/>
    <w:rsid w:val="00E5664F"/>
    <w:rsid w:val="00E56869"/>
    <w:rsid w:val="00E56BA8"/>
    <w:rsid w:val="00E56D22"/>
    <w:rsid w:val="00E56FA9"/>
    <w:rsid w:val="00E57114"/>
    <w:rsid w:val="00E57EC1"/>
    <w:rsid w:val="00E57FE1"/>
    <w:rsid w:val="00E602D8"/>
    <w:rsid w:val="00E60C00"/>
    <w:rsid w:val="00E60D7F"/>
    <w:rsid w:val="00E61796"/>
    <w:rsid w:val="00E61E07"/>
    <w:rsid w:val="00E61F0A"/>
    <w:rsid w:val="00E6261C"/>
    <w:rsid w:val="00E62926"/>
    <w:rsid w:val="00E62F2C"/>
    <w:rsid w:val="00E6319B"/>
    <w:rsid w:val="00E63892"/>
    <w:rsid w:val="00E63DCF"/>
    <w:rsid w:val="00E6491B"/>
    <w:rsid w:val="00E64D64"/>
    <w:rsid w:val="00E64DD7"/>
    <w:rsid w:val="00E650F7"/>
    <w:rsid w:val="00E6528B"/>
    <w:rsid w:val="00E65F47"/>
    <w:rsid w:val="00E65F7E"/>
    <w:rsid w:val="00E66017"/>
    <w:rsid w:val="00E6688E"/>
    <w:rsid w:val="00E66D7F"/>
    <w:rsid w:val="00E67151"/>
    <w:rsid w:val="00E6718D"/>
    <w:rsid w:val="00E674C6"/>
    <w:rsid w:val="00E70270"/>
    <w:rsid w:val="00E7064F"/>
    <w:rsid w:val="00E7072A"/>
    <w:rsid w:val="00E70AC8"/>
    <w:rsid w:val="00E70C4B"/>
    <w:rsid w:val="00E7126F"/>
    <w:rsid w:val="00E71338"/>
    <w:rsid w:val="00E716A0"/>
    <w:rsid w:val="00E719A8"/>
    <w:rsid w:val="00E71BBC"/>
    <w:rsid w:val="00E71CDA"/>
    <w:rsid w:val="00E71D4A"/>
    <w:rsid w:val="00E720E7"/>
    <w:rsid w:val="00E72790"/>
    <w:rsid w:val="00E72CBA"/>
    <w:rsid w:val="00E72E05"/>
    <w:rsid w:val="00E72E41"/>
    <w:rsid w:val="00E72EAC"/>
    <w:rsid w:val="00E72FC9"/>
    <w:rsid w:val="00E73163"/>
    <w:rsid w:val="00E737B8"/>
    <w:rsid w:val="00E7398B"/>
    <w:rsid w:val="00E73A68"/>
    <w:rsid w:val="00E73CF1"/>
    <w:rsid w:val="00E73DBA"/>
    <w:rsid w:val="00E744A3"/>
    <w:rsid w:val="00E7464D"/>
    <w:rsid w:val="00E7498B"/>
    <w:rsid w:val="00E74D0C"/>
    <w:rsid w:val="00E75746"/>
    <w:rsid w:val="00E7584E"/>
    <w:rsid w:val="00E75A3D"/>
    <w:rsid w:val="00E75B6A"/>
    <w:rsid w:val="00E7614C"/>
    <w:rsid w:val="00E76404"/>
    <w:rsid w:val="00E76B17"/>
    <w:rsid w:val="00E77C2B"/>
    <w:rsid w:val="00E77C2E"/>
    <w:rsid w:val="00E77C49"/>
    <w:rsid w:val="00E77CF7"/>
    <w:rsid w:val="00E800E8"/>
    <w:rsid w:val="00E80E3E"/>
    <w:rsid w:val="00E81190"/>
    <w:rsid w:val="00E811AF"/>
    <w:rsid w:val="00E813A8"/>
    <w:rsid w:val="00E81A0D"/>
    <w:rsid w:val="00E81CA9"/>
    <w:rsid w:val="00E81E95"/>
    <w:rsid w:val="00E81FFC"/>
    <w:rsid w:val="00E82A1E"/>
    <w:rsid w:val="00E8326B"/>
    <w:rsid w:val="00E83392"/>
    <w:rsid w:val="00E8355E"/>
    <w:rsid w:val="00E83B1D"/>
    <w:rsid w:val="00E83B6B"/>
    <w:rsid w:val="00E83DAF"/>
    <w:rsid w:val="00E83EEA"/>
    <w:rsid w:val="00E8442A"/>
    <w:rsid w:val="00E847DF"/>
    <w:rsid w:val="00E849AE"/>
    <w:rsid w:val="00E84A18"/>
    <w:rsid w:val="00E84D12"/>
    <w:rsid w:val="00E85192"/>
    <w:rsid w:val="00E851C7"/>
    <w:rsid w:val="00E8529B"/>
    <w:rsid w:val="00E85482"/>
    <w:rsid w:val="00E8554F"/>
    <w:rsid w:val="00E8557F"/>
    <w:rsid w:val="00E859A0"/>
    <w:rsid w:val="00E85E37"/>
    <w:rsid w:val="00E86177"/>
    <w:rsid w:val="00E863FA"/>
    <w:rsid w:val="00E86C3E"/>
    <w:rsid w:val="00E86DA3"/>
    <w:rsid w:val="00E86E4D"/>
    <w:rsid w:val="00E86EAF"/>
    <w:rsid w:val="00E87267"/>
    <w:rsid w:val="00E87405"/>
    <w:rsid w:val="00E87487"/>
    <w:rsid w:val="00E876E9"/>
    <w:rsid w:val="00E87A25"/>
    <w:rsid w:val="00E87CE6"/>
    <w:rsid w:val="00E87FD5"/>
    <w:rsid w:val="00E91093"/>
    <w:rsid w:val="00E9127E"/>
    <w:rsid w:val="00E916AD"/>
    <w:rsid w:val="00E9176A"/>
    <w:rsid w:val="00E91801"/>
    <w:rsid w:val="00E9189F"/>
    <w:rsid w:val="00E925A7"/>
    <w:rsid w:val="00E926A7"/>
    <w:rsid w:val="00E92B81"/>
    <w:rsid w:val="00E935E4"/>
    <w:rsid w:val="00E93A85"/>
    <w:rsid w:val="00E93D09"/>
    <w:rsid w:val="00E93F05"/>
    <w:rsid w:val="00E94134"/>
    <w:rsid w:val="00E9413B"/>
    <w:rsid w:val="00E94434"/>
    <w:rsid w:val="00E9486C"/>
    <w:rsid w:val="00E94AEB"/>
    <w:rsid w:val="00E94B2E"/>
    <w:rsid w:val="00E94E64"/>
    <w:rsid w:val="00E9515C"/>
    <w:rsid w:val="00E95988"/>
    <w:rsid w:val="00E95B35"/>
    <w:rsid w:val="00E95D44"/>
    <w:rsid w:val="00E967E4"/>
    <w:rsid w:val="00E969AD"/>
    <w:rsid w:val="00E96A83"/>
    <w:rsid w:val="00E96B15"/>
    <w:rsid w:val="00E96CFE"/>
    <w:rsid w:val="00E97116"/>
    <w:rsid w:val="00E9744D"/>
    <w:rsid w:val="00E978D6"/>
    <w:rsid w:val="00E978F9"/>
    <w:rsid w:val="00EA05DB"/>
    <w:rsid w:val="00EA0B56"/>
    <w:rsid w:val="00EA0FB3"/>
    <w:rsid w:val="00EA0FC1"/>
    <w:rsid w:val="00EA11C6"/>
    <w:rsid w:val="00EA14D3"/>
    <w:rsid w:val="00EA2AD8"/>
    <w:rsid w:val="00EA2CD2"/>
    <w:rsid w:val="00EA2EB9"/>
    <w:rsid w:val="00EA30A3"/>
    <w:rsid w:val="00EA3628"/>
    <w:rsid w:val="00EA365C"/>
    <w:rsid w:val="00EA372C"/>
    <w:rsid w:val="00EA39A0"/>
    <w:rsid w:val="00EA3FE8"/>
    <w:rsid w:val="00EA41A5"/>
    <w:rsid w:val="00EA4277"/>
    <w:rsid w:val="00EA4342"/>
    <w:rsid w:val="00EA441C"/>
    <w:rsid w:val="00EA51CE"/>
    <w:rsid w:val="00EA530B"/>
    <w:rsid w:val="00EA5593"/>
    <w:rsid w:val="00EA6215"/>
    <w:rsid w:val="00EA68E4"/>
    <w:rsid w:val="00EA6F79"/>
    <w:rsid w:val="00EA7159"/>
    <w:rsid w:val="00EA7763"/>
    <w:rsid w:val="00EA7FB6"/>
    <w:rsid w:val="00EA7FD4"/>
    <w:rsid w:val="00EB117D"/>
    <w:rsid w:val="00EB1356"/>
    <w:rsid w:val="00EB1525"/>
    <w:rsid w:val="00EB18B7"/>
    <w:rsid w:val="00EB196F"/>
    <w:rsid w:val="00EB2205"/>
    <w:rsid w:val="00EB24A1"/>
    <w:rsid w:val="00EB24F2"/>
    <w:rsid w:val="00EB26D4"/>
    <w:rsid w:val="00EB28AF"/>
    <w:rsid w:val="00EB2B4A"/>
    <w:rsid w:val="00EB2C41"/>
    <w:rsid w:val="00EB2FC6"/>
    <w:rsid w:val="00EB30FD"/>
    <w:rsid w:val="00EB3252"/>
    <w:rsid w:val="00EB32EE"/>
    <w:rsid w:val="00EB3475"/>
    <w:rsid w:val="00EB37B0"/>
    <w:rsid w:val="00EB3886"/>
    <w:rsid w:val="00EB4820"/>
    <w:rsid w:val="00EB4CAD"/>
    <w:rsid w:val="00EB4F81"/>
    <w:rsid w:val="00EB5632"/>
    <w:rsid w:val="00EB578B"/>
    <w:rsid w:val="00EB58BE"/>
    <w:rsid w:val="00EB5D24"/>
    <w:rsid w:val="00EB65DE"/>
    <w:rsid w:val="00EB6626"/>
    <w:rsid w:val="00EB67FA"/>
    <w:rsid w:val="00EB6D0E"/>
    <w:rsid w:val="00EB73FC"/>
    <w:rsid w:val="00EB7443"/>
    <w:rsid w:val="00EB7610"/>
    <w:rsid w:val="00EB777C"/>
    <w:rsid w:val="00EB7B90"/>
    <w:rsid w:val="00EC0642"/>
    <w:rsid w:val="00EC07C0"/>
    <w:rsid w:val="00EC0C43"/>
    <w:rsid w:val="00EC0D11"/>
    <w:rsid w:val="00EC0D87"/>
    <w:rsid w:val="00EC0FBB"/>
    <w:rsid w:val="00EC1802"/>
    <w:rsid w:val="00EC1981"/>
    <w:rsid w:val="00EC1A39"/>
    <w:rsid w:val="00EC2C34"/>
    <w:rsid w:val="00EC2D27"/>
    <w:rsid w:val="00EC30A9"/>
    <w:rsid w:val="00EC30C5"/>
    <w:rsid w:val="00EC3195"/>
    <w:rsid w:val="00EC3EFF"/>
    <w:rsid w:val="00EC49E4"/>
    <w:rsid w:val="00EC4AD0"/>
    <w:rsid w:val="00EC50F1"/>
    <w:rsid w:val="00EC514E"/>
    <w:rsid w:val="00EC51F4"/>
    <w:rsid w:val="00EC52B9"/>
    <w:rsid w:val="00EC52EA"/>
    <w:rsid w:val="00EC6072"/>
    <w:rsid w:val="00EC6586"/>
    <w:rsid w:val="00EC66B0"/>
    <w:rsid w:val="00EC682C"/>
    <w:rsid w:val="00EC6E1D"/>
    <w:rsid w:val="00EC6FC9"/>
    <w:rsid w:val="00EC7B41"/>
    <w:rsid w:val="00EC7F13"/>
    <w:rsid w:val="00EC7F6A"/>
    <w:rsid w:val="00ED01F7"/>
    <w:rsid w:val="00ED0284"/>
    <w:rsid w:val="00ED05C4"/>
    <w:rsid w:val="00ED061B"/>
    <w:rsid w:val="00ED0990"/>
    <w:rsid w:val="00ED1553"/>
    <w:rsid w:val="00ED1747"/>
    <w:rsid w:val="00ED1864"/>
    <w:rsid w:val="00ED1938"/>
    <w:rsid w:val="00ED24CE"/>
    <w:rsid w:val="00ED293A"/>
    <w:rsid w:val="00ED295B"/>
    <w:rsid w:val="00ED2FA0"/>
    <w:rsid w:val="00ED311E"/>
    <w:rsid w:val="00ED3256"/>
    <w:rsid w:val="00ED3299"/>
    <w:rsid w:val="00ED32A6"/>
    <w:rsid w:val="00ED3624"/>
    <w:rsid w:val="00ED3636"/>
    <w:rsid w:val="00ED3907"/>
    <w:rsid w:val="00ED39E6"/>
    <w:rsid w:val="00ED41A0"/>
    <w:rsid w:val="00ED4343"/>
    <w:rsid w:val="00ED44E8"/>
    <w:rsid w:val="00ED4653"/>
    <w:rsid w:val="00ED4D86"/>
    <w:rsid w:val="00ED4E75"/>
    <w:rsid w:val="00ED4FD4"/>
    <w:rsid w:val="00ED5184"/>
    <w:rsid w:val="00ED57BF"/>
    <w:rsid w:val="00ED5C1D"/>
    <w:rsid w:val="00ED5E1B"/>
    <w:rsid w:val="00ED6245"/>
    <w:rsid w:val="00ED667F"/>
    <w:rsid w:val="00ED6D68"/>
    <w:rsid w:val="00ED6DF2"/>
    <w:rsid w:val="00ED7AEC"/>
    <w:rsid w:val="00ED7ECD"/>
    <w:rsid w:val="00ED7FF9"/>
    <w:rsid w:val="00EE00B3"/>
    <w:rsid w:val="00EE05D7"/>
    <w:rsid w:val="00EE080B"/>
    <w:rsid w:val="00EE1546"/>
    <w:rsid w:val="00EE1679"/>
    <w:rsid w:val="00EE189C"/>
    <w:rsid w:val="00EE1AFB"/>
    <w:rsid w:val="00EE1E96"/>
    <w:rsid w:val="00EE1F3C"/>
    <w:rsid w:val="00EE2617"/>
    <w:rsid w:val="00EE3573"/>
    <w:rsid w:val="00EE3A28"/>
    <w:rsid w:val="00EE3AE9"/>
    <w:rsid w:val="00EE3BE4"/>
    <w:rsid w:val="00EE42E6"/>
    <w:rsid w:val="00EE4691"/>
    <w:rsid w:val="00EE4A5F"/>
    <w:rsid w:val="00EE4D11"/>
    <w:rsid w:val="00EE4D9D"/>
    <w:rsid w:val="00EE4FE1"/>
    <w:rsid w:val="00EE543D"/>
    <w:rsid w:val="00EE567E"/>
    <w:rsid w:val="00EE5B72"/>
    <w:rsid w:val="00EE600C"/>
    <w:rsid w:val="00EE6023"/>
    <w:rsid w:val="00EE667C"/>
    <w:rsid w:val="00EE6779"/>
    <w:rsid w:val="00EE725F"/>
    <w:rsid w:val="00EE792F"/>
    <w:rsid w:val="00EE796E"/>
    <w:rsid w:val="00EF00E9"/>
    <w:rsid w:val="00EF0205"/>
    <w:rsid w:val="00EF048D"/>
    <w:rsid w:val="00EF0DBA"/>
    <w:rsid w:val="00EF0EF2"/>
    <w:rsid w:val="00EF0F46"/>
    <w:rsid w:val="00EF0FF8"/>
    <w:rsid w:val="00EF12D7"/>
    <w:rsid w:val="00EF14AB"/>
    <w:rsid w:val="00EF2C32"/>
    <w:rsid w:val="00EF2D96"/>
    <w:rsid w:val="00EF35DB"/>
    <w:rsid w:val="00EF35FE"/>
    <w:rsid w:val="00EF3FC4"/>
    <w:rsid w:val="00EF4236"/>
    <w:rsid w:val="00EF433B"/>
    <w:rsid w:val="00EF44FB"/>
    <w:rsid w:val="00EF4631"/>
    <w:rsid w:val="00EF4C2B"/>
    <w:rsid w:val="00EF535D"/>
    <w:rsid w:val="00EF5457"/>
    <w:rsid w:val="00EF56FA"/>
    <w:rsid w:val="00EF574E"/>
    <w:rsid w:val="00EF6144"/>
    <w:rsid w:val="00EF6672"/>
    <w:rsid w:val="00EF684F"/>
    <w:rsid w:val="00EF6881"/>
    <w:rsid w:val="00EF6E8D"/>
    <w:rsid w:val="00EF6F7F"/>
    <w:rsid w:val="00EF70D4"/>
    <w:rsid w:val="00EF742A"/>
    <w:rsid w:val="00EF7BD6"/>
    <w:rsid w:val="00EF7DE8"/>
    <w:rsid w:val="00EF7E14"/>
    <w:rsid w:val="00EF7FF3"/>
    <w:rsid w:val="00F004B5"/>
    <w:rsid w:val="00F00670"/>
    <w:rsid w:val="00F0086B"/>
    <w:rsid w:val="00F00968"/>
    <w:rsid w:val="00F00AAD"/>
    <w:rsid w:val="00F00C05"/>
    <w:rsid w:val="00F00DDE"/>
    <w:rsid w:val="00F01010"/>
    <w:rsid w:val="00F012E7"/>
    <w:rsid w:val="00F01637"/>
    <w:rsid w:val="00F01747"/>
    <w:rsid w:val="00F01829"/>
    <w:rsid w:val="00F018C0"/>
    <w:rsid w:val="00F01994"/>
    <w:rsid w:val="00F01C90"/>
    <w:rsid w:val="00F01CEC"/>
    <w:rsid w:val="00F02237"/>
    <w:rsid w:val="00F02304"/>
    <w:rsid w:val="00F02BE7"/>
    <w:rsid w:val="00F03923"/>
    <w:rsid w:val="00F039EA"/>
    <w:rsid w:val="00F03AA5"/>
    <w:rsid w:val="00F03D1B"/>
    <w:rsid w:val="00F04148"/>
    <w:rsid w:val="00F043AC"/>
    <w:rsid w:val="00F04495"/>
    <w:rsid w:val="00F044EA"/>
    <w:rsid w:val="00F049FC"/>
    <w:rsid w:val="00F05C99"/>
    <w:rsid w:val="00F05E25"/>
    <w:rsid w:val="00F05E95"/>
    <w:rsid w:val="00F061AC"/>
    <w:rsid w:val="00F06497"/>
    <w:rsid w:val="00F06C4B"/>
    <w:rsid w:val="00F0788D"/>
    <w:rsid w:val="00F07D74"/>
    <w:rsid w:val="00F10AF1"/>
    <w:rsid w:val="00F10BE1"/>
    <w:rsid w:val="00F10C20"/>
    <w:rsid w:val="00F10DF1"/>
    <w:rsid w:val="00F110A8"/>
    <w:rsid w:val="00F111CA"/>
    <w:rsid w:val="00F11201"/>
    <w:rsid w:val="00F11369"/>
    <w:rsid w:val="00F1143F"/>
    <w:rsid w:val="00F114E5"/>
    <w:rsid w:val="00F11619"/>
    <w:rsid w:val="00F11B66"/>
    <w:rsid w:val="00F120D3"/>
    <w:rsid w:val="00F12160"/>
    <w:rsid w:val="00F12DD8"/>
    <w:rsid w:val="00F12E70"/>
    <w:rsid w:val="00F12EB2"/>
    <w:rsid w:val="00F12F44"/>
    <w:rsid w:val="00F137EB"/>
    <w:rsid w:val="00F13E81"/>
    <w:rsid w:val="00F14808"/>
    <w:rsid w:val="00F148AC"/>
    <w:rsid w:val="00F14925"/>
    <w:rsid w:val="00F14BF6"/>
    <w:rsid w:val="00F14D95"/>
    <w:rsid w:val="00F14E1E"/>
    <w:rsid w:val="00F15724"/>
    <w:rsid w:val="00F15797"/>
    <w:rsid w:val="00F1594E"/>
    <w:rsid w:val="00F163EB"/>
    <w:rsid w:val="00F1660E"/>
    <w:rsid w:val="00F17222"/>
    <w:rsid w:val="00F1743F"/>
    <w:rsid w:val="00F1744D"/>
    <w:rsid w:val="00F174BD"/>
    <w:rsid w:val="00F1788B"/>
    <w:rsid w:val="00F1794D"/>
    <w:rsid w:val="00F201AE"/>
    <w:rsid w:val="00F2096A"/>
    <w:rsid w:val="00F20E5D"/>
    <w:rsid w:val="00F20F80"/>
    <w:rsid w:val="00F21527"/>
    <w:rsid w:val="00F2186F"/>
    <w:rsid w:val="00F218D5"/>
    <w:rsid w:val="00F219A7"/>
    <w:rsid w:val="00F21A24"/>
    <w:rsid w:val="00F21E9B"/>
    <w:rsid w:val="00F22228"/>
    <w:rsid w:val="00F22379"/>
    <w:rsid w:val="00F2248E"/>
    <w:rsid w:val="00F22688"/>
    <w:rsid w:val="00F227AE"/>
    <w:rsid w:val="00F2294B"/>
    <w:rsid w:val="00F22C5E"/>
    <w:rsid w:val="00F22F22"/>
    <w:rsid w:val="00F23410"/>
    <w:rsid w:val="00F236B4"/>
    <w:rsid w:val="00F23902"/>
    <w:rsid w:val="00F23D66"/>
    <w:rsid w:val="00F23D77"/>
    <w:rsid w:val="00F24307"/>
    <w:rsid w:val="00F247BB"/>
    <w:rsid w:val="00F24BA6"/>
    <w:rsid w:val="00F24E8F"/>
    <w:rsid w:val="00F24F76"/>
    <w:rsid w:val="00F251CE"/>
    <w:rsid w:val="00F252CE"/>
    <w:rsid w:val="00F25478"/>
    <w:rsid w:val="00F2587A"/>
    <w:rsid w:val="00F258A7"/>
    <w:rsid w:val="00F25BCA"/>
    <w:rsid w:val="00F25DBC"/>
    <w:rsid w:val="00F2627E"/>
    <w:rsid w:val="00F263C0"/>
    <w:rsid w:val="00F263DE"/>
    <w:rsid w:val="00F264E4"/>
    <w:rsid w:val="00F26652"/>
    <w:rsid w:val="00F267F6"/>
    <w:rsid w:val="00F26825"/>
    <w:rsid w:val="00F26F7D"/>
    <w:rsid w:val="00F2705D"/>
    <w:rsid w:val="00F305D3"/>
    <w:rsid w:val="00F30C5A"/>
    <w:rsid w:val="00F3107D"/>
    <w:rsid w:val="00F311AF"/>
    <w:rsid w:val="00F31589"/>
    <w:rsid w:val="00F3162B"/>
    <w:rsid w:val="00F31874"/>
    <w:rsid w:val="00F31A70"/>
    <w:rsid w:val="00F31C68"/>
    <w:rsid w:val="00F321EB"/>
    <w:rsid w:val="00F32DAF"/>
    <w:rsid w:val="00F330A7"/>
    <w:rsid w:val="00F33AE4"/>
    <w:rsid w:val="00F33B8B"/>
    <w:rsid w:val="00F33F9F"/>
    <w:rsid w:val="00F34404"/>
    <w:rsid w:val="00F344AF"/>
    <w:rsid w:val="00F34678"/>
    <w:rsid w:val="00F3498C"/>
    <w:rsid w:val="00F34CCD"/>
    <w:rsid w:val="00F35AA6"/>
    <w:rsid w:val="00F36373"/>
    <w:rsid w:val="00F367FE"/>
    <w:rsid w:val="00F369C7"/>
    <w:rsid w:val="00F379CD"/>
    <w:rsid w:val="00F37EF8"/>
    <w:rsid w:val="00F4012F"/>
    <w:rsid w:val="00F40528"/>
    <w:rsid w:val="00F4072D"/>
    <w:rsid w:val="00F409F1"/>
    <w:rsid w:val="00F40D12"/>
    <w:rsid w:val="00F41095"/>
    <w:rsid w:val="00F41F5F"/>
    <w:rsid w:val="00F41FCF"/>
    <w:rsid w:val="00F42057"/>
    <w:rsid w:val="00F42495"/>
    <w:rsid w:val="00F428DD"/>
    <w:rsid w:val="00F4297A"/>
    <w:rsid w:val="00F43124"/>
    <w:rsid w:val="00F43219"/>
    <w:rsid w:val="00F43AA1"/>
    <w:rsid w:val="00F43F5B"/>
    <w:rsid w:val="00F43FA5"/>
    <w:rsid w:val="00F4428F"/>
    <w:rsid w:val="00F44701"/>
    <w:rsid w:val="00F449EC"/>
    <w:rsid w:val="00F44A12"/>
    <w:rsid w:val="00F44ACF"/>
    <w:rsid w:val="00F450D2"/>
    <w:rsid w:val="00F4510A"/>
    <w:rsid w:val="00F453A5"/>
    <w:rsid w:val="00F45CA5"/>
    <w:rsid w:val="00F4651C"/>
    <w:rsid w:val="00F4668E"/>
    <w:rsid w:val="00F46EB7"/>
    <w:rsid w:val="00F46FD5"/>
    <w:rsid w:val="00F473F2"/>
    <w:rsid w:val="00F47A6C"/>
    <w:rsid w:val="00F47D25"/>
    <w:rsid w:val="00F47DCF"/>
    <w:rsid w:val="00F50069"/>
    <w:rsid w:val="00F50441"/>
    <w:rsid w:val="00F50816"/>
    <w:rsid w:val="00F50EB6"/>
    <w:rsid w:val="00F511D5"/>
    <w:rsid w:val="00F51290"/>
    <w:rsid w:val="00F518E3"/>
    <w:rsid w:val="00F51968"/>
    <w:rsid w:val="00F51DEB"/>
    <w:rsid w:val="00F51EED"/>
    <w:rsid w:val="00F5228B"/>
    <w:rsid w:val="00F52317"/>
    <w:rsid w:val="00F527D1"/>
    <w:rsid w:val="00F528E5"/>
    <w:rsid w:val="00F52F7A"/>
    <w:rsid w:val="00F5300D"/>
    <w:rsid w:val="00F53143"/>
    <w:rsid w:val="00F53619"/>
    <w:rsid w:val="00F53C09"/>
    <w:rsid w:val="00F53CC2"/>
    <w:rsid w:val="00F53F14"/>
    <w:rsid w:val="00F5424F"/>
    <w:rsid w:val="00F54686"/>
    <w:rsid w:val="00F54FDB"/>
    <w:rsid w:val="00F55083"/>
    <w:rsid w:val="00F556F9"/>
    <w:rsid w:val="00F5575B"/>
    <w:rsid w:val="00F55AF0"/>
    <w:rsid w:val="00F55D81"/>
    <w:rsid w:val="00F55FA1"/>
    <w:rsid w:val="00F564F5"/>
    <w:rsid w:val="00F56521"/>
    <w:rsid w:val="00F56528"/>
    <w:rsid w:val="00F570C7"/>
    <w:rsid w:val="00F57AAB"/>
    <w:rsid w:val="00F57D35"/>
    <w:rsid w:val="00F57D50"/>
    <w:rsid w:val="00F606EB"/>
    <w:rsid w:val="00F60729"/>
    <w:rsid w:val="00F607B3"/>
    <w:rsid w:val="00F608FC"/>
    <w:rsid w:val="00F60BC2"/>
    <w:rsid w:val="00F60E26"/>
    <w:rsid w:val="00F61049"/>
    <w:rsid w:val="00F610D6"/>
    <w:rsid w:val="00F610E1"/>
    <w:rsid w:val="00F61174"/>
    <w:rsid w:val="00F611B0"/>
    <w:rsid w:val="00F61581"/>
    <w:rsid w:val="00F61730"/>
    <w:rsid w:val="00F61E4F"/>
    <w:rsid w:val="00F6242B"/>
    <w:rsid w:val="00F62567"/>
    <w:rsid w:val="00F62A53"/>
    <w:rsid w:val="00F62CAC"/>
    <w:rsid w:val="00F62E96"/>
    <w:rsid w:val="00F63308"/>
    <w:rsid w:val="00F633EC"/>
    <w:rsid w:val="00F63407"/>
    <w:rsid w:val="00F6365E"/>
    <w:rsid w:val="00F636AD"/>
    <w:rsid w:val="00F63B4E"/>
    <w:rsid w:val="00F63C99"/>
    <w:rsid w:val="00F63F09"/>
    <w:rsid w:val="00F64801"/>
    <w:rsid w:val="00F64F13"/>
    <w:rsid w:val="00F65179"/>
    <w:rsid w:val="00F6547B"/>
    <w:rsid w:val="00F654BD"/>
    <w:rsid w:val="00F6570A"/>
    <w:rsid w:val="00F65B5C"/>
    <w:rsid w:val="00F65D25"/>
    <w:rsid w:val="00F65FB3"/>
    <w:rsid w:val="00F65FFB"/>
    <w:rsid w:val="00F66706"/>
    <w:rsid w:val="00F6681E"/>
    <w:rsid w:val="00F668DB"/>
    <w:rsid w:val="00F66D56"/>
    <w:rsid w:val="00F66F13"/>
    <w:rsid w:val="00F6741C"/>
    <w:rsid w:val="00F6782A"/>
    <w:rsid w:val="00F6790C"/>
    <w:rsid w:val="00F67FDA"/>
    <w:rsid w:val="00F701D8"/>
    <w:rsid w:val="00F70C54"/>
    <w:rsid w:val="00F7103B"/>
    <w:rsid w:val="00F714B7"/>
    <w:rsid w:val="00F7150D"/>
    <w:rsid w:val="00F71570"/>
    <w:rsid w:val="00F71598"/>
    <w:rsid w:val="00F718F2"/>
    <w:rsid w:val="00F71C46"/>
    <w:rsid w:val="00F71CF1"/>
    <w:rsid w:val="00F7211E"/>
    <w:rsid w:val="00F721E5"/>
    <w:rsid w:val="00F7247C"/>
    <w:rsid w:val="00F7292F"/>
    <w:rsid w:val="00F72B4C"/>
    <w:rsid w:val="00F73087"/>
    <w:rsid w:val="00F731CE"/>
    <w:rsid w:val="00F73412"/>
    <w:rsid w:val="00F7383F"/>
    <w:rsid w:val="00F738E3"/>
    <w:rsid w:val="00F738F8"/>
    <w:rsid w:val="00F73BBF"/>
    <w:rsid w:val="00F73CD4"/>
    <w:rsid w:val="00F7402F"/>
    <w:rsid w:val="00F746AC"/>
    <w:rsid w:val="00F746B9"/>
    <w:rsid w:val="00F74DBE"/>
    <w:rsid w:val="00F75239"/>
    <w:rsid w:val="00F759CF"/>
    <w:rsid w:val="00F75ACC"/>
    <w:rsid w:val="00F75BD9"/>
    <w:rsid w:val="00F75E8F"/>
    <w:rsid w:val="00F76725"/>
    <w:rsid w:val="00F770AD"/>
    <w:rsid w:val="00F77192"/>
    <w:rsid w:val="00F77424"/>
    <w:rsid w:val="00F77DFD"/>
    <w:rsid w:val="00F77EAC"/>
    <w:rsid w:val="00F77FE1"/>
    <w:rsid w:val="00F808E8"/>
    <w:rsid w:val="00F80980"/>
    <w:rsid w:val="00F80CDA"/>
    <w:rsid w:val="00F8157B"/>
    <w:rsid w:val="00F81720"/>
    <w:rsid w:val="00F81ACD"/>
    <w:rsid w:val="00F82E76"/>
    <w:rsid w:val="00F82E96"/>
    <w:rsid w:val="00F82F30"/>
    <w:rsid w:val="00F831F2"/>
    <w:rsid w:val="00F83309"/>
    <w:rsid w:val="00F8346E"/>
    <w:rsid w:val="00F8366A"/>
    <w:rsid w:val="00F83E1D"/>
    <w:rsid w:val="00F846E9"/>
    <w:rsid w:val="00F8484B"/>
    <w:rsid w:val="00F84D32"/>
    <w:rsid w:val="00F85722"/>
    <w:rsid w:val="00F8574A"/>
    <w:rsid w:val="00F859DF"/>
    <w:rsid w:val="00F86B89"/>
    <w:rsid w:val="00F86BD8"/>
    <w:rsid w:val="00F86CC6"/>
    <w:rsid w:val="00F86DD6"/>
    <w:rsid w:val="00F87769"/>
    <w:rsid w:val="00F877EE"/>
    <w:rsid w:val="00F87B7A"/>
    <w:rsid w:val="00F87E0F"/>
    <w:rsid w:val="00F87E52"/>
    <w:rsid w:val="00F902C3"/>
    <w:rsid w:val="00F904AC"/>
    <w:rsid w:val="00F90640"/>
    <w:rsid w:val="00F9094B"/>
    <w:rsid w:val="00F90AF2"/>
    <w:rsid w:val="00F90C3E"/>
    <w:rsid w:val="00F90DEC"/>
    <w:rsid w:val="00F911D4"/>
    <w:rsid w:val="00F91763"/>
    <w:rsid w:val="00F91981"/>
    <w:rsid w:val="00F91A7C"/>
    <w:rsid w:val="00F92944"/>
    <w:rsid w:val="00F92A67"/>
    <w:rsid w:val="00F92E68"/>
    <w:rsid w:val="00F92FCB"/>
    <w:rsid w:val="00F9368B"/>
    <w:rsid w:val="00F936A9"/>
    <w:rsid w:val="00F9371F"/>
    <w:rsid w:val="00F938B2"/>
    <w:rsid w:val="00F93FD8"/>
    <w:rsid w:val="00F943B3"/>
    <w:rsid w:val="00F946CE"/>
    <w:rsid w:val="00F94BF3"/>
    <w:rsid w:val="00F95129"/>
    <w:rsid w:val="00F9533E"/>
    <w:rsid w:val="00F9534C"/>
    <w:rsid w:val="00F9538B"/>
    <w:rsid w:val="00F953C4"/>
    <w:rsid w:val="00F955C6"/>
    <w:rsid w:val="00F95778"/>
    <w:rsid w:val="00F95C2C"/>
    <w:rsid w:val="00F95E2C"/>
    <w:rsid w:val="00F9614C"/>
    <w:rsid w:val="00F968DF"/>
    <w:rsid w:val="00F9694C"/>
    <w:rsid w:val="00F9756D"/>
    <w:rsid w:val="00F97A93"/>
    <w:rsid w:val="00F97B8C"/>
    <w:rsid w:val="00F97FC3"/>
    <w:rsid w:val="00FA03BD"/>
    <w:rsid w:val="00FA056A"/>
    <w:rsid w:val="00FA0948"/>
    <w:rsid w:val="00FA0DC7"/>
    <w:rsid w:val="00FA0ED8"/>
    <w:rsid w:val="00FA10DA"/>
    <w:rsid w:val="00FA1241"/>
    <w:rsid w:val="00FA1460"/>
    <w:rsid w:val="00FA14CC"/>
    <w:rsid w:val="00FA172F"/>
    <w:rsid w:val="00FA182D"/>
    <w:rsid w:val="00FA1B7E"/>
    <w:rsid w:val="00FA1F57"/>
    <w:rsid w:val="00FA2086"/>
    <w:rsid w:val="00FA214D"/>
    <w:rsid w:val="00FA2314"/>
    <w:rsid w:val="00FA27E5"/>
    <w:rsid w:val="00FA33A2"/>
    <w:rsid w:val="00FA33F2"/>
    <w:rsid w:val="00FA3795"/>
    <w:rsid w:val="00FA3966"/>
    <w:rsid w:val="00FA4662"/>
    <w:rsid w:val="00FA47E9"/>
    <w:rsid w:val="00FA4EA4"/>
    <w:rsid w:val="00FA4EB0"/>
    <w:rsid w:val="00FA4F33"/>
    <w:rsid w:val="00FA4F47"/>
    <w:rsid w:val="00FA52CA"/>
    <w:rsid w:val="00FA5952"/>
    <w:rsid w:val="00FA690F"/>
    <w:rsid w:val="00FA6A9E"/>
    <w:rsid w:val="00FA6AED"/>
    <w:rsid w:val="00FA6B98"/>
    <w:rsid w:val="00FA6D74"/>
    <w:rsid w:val="00FA7185"/>
    <w:rsid w:val="00FA7246"/>
    <w:rsid w:val="00FA738E"/>
    <w:rsid w:val="00FA758C"/>
    <w:rsid w:val="00FA765D"/>
    <w:rsid w:val="00FA76C9"/>
    <w:rsid w:val="00FA781C"/>
    <w:rsid w:val="00FA7A97"/>
    <w:rsid w:val="00FA7BDB"/>
    <w:rsid w:val="00FA7C80"/>
    <w:rsid w:val="00FA7CA7"/>
    <w:rsid w:val="00FB0896"/>
    <w:rsid w:val="00FB0CA3"/>
    <w:rsid w:val="00FB175E"/>
    <w:rsid w:val="00FB1978"/>
    <w:rsid w:val="00FB1AD5"/>
    <w:rsid w:val="00FB1E02"/>
    <w:rsid w:val="00FB2042"/>
    <w:rsid w:val="00FB2571"/>
    <w:rsid w:val="00FB27A5"/>
    <w:rsid w:val="00FB2948"/>
    <w:rsid w:val="00FB2BE7"/>
    <w:rsid w:val="00FB2E32"/>
    <w:rsid w:val="00FB2F1F"/>
    <w:rsid w:val="00FB313E"/>
    <w:rsid w:val="00FB3421"/>
    <w:rsid w:val="00FB3685"/>
    <w:rsid w:val="00FB3A08"/>
    <w:rsid w:val="00FB3A1D"/>
    <w:rsid w:val="00FB3CC5"/>
    <w:rsid w:val="00FB3F55"/>
    <w:rsid w:val="00FB4332"/>
    <w:rsid w:val="00FB4488"/>
    <w:rsid w:val="00FB50D0"/>
    <w:rsid w:val="00FB52F4"/>
    <w:rsid w:val="00FB57B2"/>
    <w:rsid w:val="00FB57EE"/>
    <w:rsid w:val="00FB587A"/>
    <w:rsid w:val="00FB597D"/>
    <w:rsid w:val="00FB5DB2"/>
    <w:rsid w:val="00FB5FF8"/>
    <w:rsid w:val="00FB61D5"/>
    <w:rsid w:val="00FB62AD"/>
    <w:rsid w:val="00FB6477"/>
    <w:rsid w:val="00FB655E"/>
    <w:rsid w:val="00FB6576"/>
    <w:rsid w:val="00FB6D12"/>
    <w:rsid w:val="00FB7249"/>
    <w:rsid w:val="00FB73C8"/>
    <w:rsid w:val="00FB75E8"/>
    <w:rsid w:val="00FB7605"/>
    <w:rsid w:val="00FB7657"/>
    <w:rsid w:val="00FB7795"/>
    <w:rsid w:val="00FB7A2B"/>
    <w:rsid w:val="00FB7DC7"/>
    <w:rsid w:val="00FC0290"/>
    <w:rsid w:val="00FC03ED"/>
    <w:rsid w:val="00FC0896"/>
    <w:rsid w:val="00FC0B25"/>
    <w:rsid w:val="00FC0B78"/>
    <w:rsid w:val="00FC0C85"/>
    <w:rsid w:val="00FC0DDF"/>
    <w:rsid w:val="00FC0F7F"/>
    <w:rsid w:val="00FC11D8"/>
    <w:rsid w:val="00FC220D"/>
    <w:rsid w:val="00FC2581"/>
    <w:rsid w:val="00FC26BD"/>
    <w:rsid w:val="00FC2708"/>
    <w:rsid w:val="00FC2A5B"/>
    <w:rsid w:val="00FC36C7"/>
    <w:rsid w:val="00FC3B9E"/>
    <w:rsid w:val="00FC4035"/>
    <w:rsid w:val="00FC40A9"/>
    <w:rsid w:val="00FC4CD9"/>
    <w:rsid w:val="00FC4EC6"/>
    <w:rsid w:val="00FC62B6"/>
    <w:rsid w:val="00FC67B5"/>
    <w:rsid w:val="00FC691B"/>
    <w:rsid w:val="00FC6DA0"/>
    <w:rsid w:val="00FC73EA"/>
    <w:rsid w:val="00FC758F"/>
    <w:rsid w:val="00FC7A4B"/>
    <w:rsid w:val="00FC7AC1"/>
    <w:rsid w:val="00FD00A1"/>
    <w:rsid w:val="00FD0166"/>
    <w:rsid w:val="00FD05A6"/>
    <w:rsid w:val="00FD0789"/>
    <w:rsid w:val="00FD0DBD"/>
    <w:rsid w:val="00FD1EDE"/>
    <w:rsid w:val="00FD269E"/>
    <w:rsid w:val="00FD2DF7"/>
    <w:rsid w:val="00FD2F9D"/>
    <w:rsid w:val="00FD2FC4"/>
    <w:rsid w:val="00FD30B8"/>
    <w:rsid w:val="00FD33FE"/>
    <w:rsid w:val="00FD37AC"/>
    <w:rsid w:val="00FD3D55"/>
    <w:rsid w:val="00FD3DD7"/>
    <w:rsid w:val="00FD4FD3"/>
    <w:rsid w:val="00FD5699"/>
    <w:rsid w:val="00FD5B41"/>
    <w:rsid w:val="00FD6038"/>
    <w:rsid w:val="00FD6511"/>
    <w:rsid w:val="00FD67AD"/>
    <w:rsid w:val="00FD6914"/>
    <w:rsid w:val="00FD6B6C"/>
    <w:rsid w:val="00FD6BC0"/>
    <w:rsid w:val="00FD6F77"/>
    <w:rsid w:val="00FD782D"/>
    <w:rsid w:val="00FE00E9"/>
    <w:rsid w:val="00FE0181"/>
    <w:rsid w:val="00FE02B5"/>
    <w:rsid w:val="00FE0661"/>
    <w:rsid w:val="00FE0904"/>
    <w:rsid w:val="00FE0DB3"/>
    <w:rsid w:val="00FE0E48"/>
    <w:rsid w:val="00FE12A8"/>
    <w:rsid w:val="00FE157E"/>
    <w:rsid w:val="00FE1BC5"/>
    <w:rsid w:val="00FE1CF0"/>
    <w:rsid w:val="00FE1DCF"/>
    <w:rsid w:val="00FE1E4C"/>
    <w:rsid w:val="00FE2428"/>
    <w:rsid w:val="00FE2533"/>
    <w:rsid w:val="00FE25CF"/>
    <w:rsid w:val="00FE3724"/>
    <w:rsid w:val="00FE3AA2"/>
    <w:rsid w:val="00FE484B"/>
    <w:rsid w:val="00FE4AFA"/>
    <w:rsid w:val="00FE4E6E"/>
    <w:rsid w:val="00FE50C7"/>
    <w:rsid w:val="00FE50DF"/>
    <w:rsid w:val="00FE57E1"/>
    <w:rsid w:val="00FE5844"/>
    <w:rsid w:val="00FE5C8F"/>
    <w:rsid w:val="00FE6300"/>
    <w:rsid w:val="00FE63FF"/>
    <w:rsid w:val="00FE6540"/>
    <w:rsid w:val="00FE6648"/>
    <w:rsid w:val="00FE673E"/>
    <w:rsid w:val="00FE681E"/>
    <w:rsid w:val="00FE6B0E"/>
    <w:rsid w:val="00FE6E87"/>
    <w:rsid w:val="00FE7206"/>
    <w:rsid w:val="00FE760F"/>
    <w:rsid w:val="00FE761C"/>
    <w:rsid w:val="00FE7750"/>
    <w:rsid w:val="00FE7814"/>
    <w:rsid w:val="00FE7957"/>
    <w:rsid w:val="00FE7A96"/>
    <w:rsid w:val="00FE7B0D"/>
    <w:rsid w:val="00FE7B3D"/>
    <w:rsid w:val="00FE7C15"/>
    <w:rsid w:val="00FE7E94"/>
    <w:rsid w:val="00FF000F"/>
    <w:rsid w:val="00FF0550"/>
    <w:rsid w:val="00FF0902"/>
    <w:rsid w:val="00FF1342"/>
    <w:rsid w:val="00FF1365"/>
    <w:rsid w:val="00FF1A2F"/>
    <w:rsid w:val="00FF1CAE"/>
    <w:rsid w:val="00FF1F21"/>
    <w:rsid w:val="00FF2795"/>
    <w:rsid w:val="00FF27BC"/>
    <w:rsid w:val="00FF2C27"/>
    <w:rsid w:val="00FF2E80"/>
    <w:rsid w:val="00FF2FFA"/>
    <w:rsid w:val="00FF3454"/>
    <w:rsid w:val="00FF3485"/>
    <w:rsid w:val="00FF35E7"/>
    <w:rsid w:val="00FF387C"/>
    <w:rsid w:val="00FF38D7"/>
    <w:rsid w:val="00FF3CCA"/>
    <w:rsid w:val="00FF3E67"/>
    <w:rsid w:val="00FF3F5E"/>
    <w:rsid w:val="00FF42C3"/>
    <w:rsid w:val="00FF466B"/>
    <w:rsid w:val="00FF4CC5"/>
    <w:rsid w:val="00FF4EFF"/>
    <w:rsid w:val="00FF5073"/>
    <w:rsid w:val="00FF54E6"/>
    <w:rsid w:val="00FF5648"/>
    <w:rsid w:val="00FF5BB1"/>
    <w:rsid w:val="00FF5BDC"/>
    <w:rsid w:val="00FF5C59"/>
    <w:rsid w:val="00FF6034"/>
    <w:rsid w:val="00FF6459"/>
    <w:rsid w:val="00FF6B37"/>
    <w:rsid w:val="00FF6F9C"/>
    <w:rsid w:val="00FF71D0"/>
    <w:rsid w:val="00FF7761"/>
    <w:rsid w:val="00FF7A62"/>
    <w:rsid w:val="0138681A"/>
    <w:rsid w:val="01586C93"/>
    <w:rsid w:val="0178992A"/>
    <w:rsid w:val="023BAA89"/>
    <w:rsid w:val="024B1974"/>
    <w:rsid w:val="027C25C8"/>
    <w:rsid w:val="0300ABE0"/>
    <w:rsid w:val="031854BD"/>
    <w:rsid w:val="03E34453"/>
    <w:rsid w:val="043F4739"/>
    <w:rsid w:val="0454B0AA"/>
    <w:rsid w:val="04750081"/>
    <w:rsid w:val="04A31527"/>
    <w:rsid w:val="04A62E5E"/>
    <w:rsid w:val="058D6FA4"/>
    <w:rsid w:val="05EB45C4"/>
    <w:rsid w:val="06382C47"/>
    <w:rsid w:val="063F0B43"/>
    <w:rsid w:val="068B7CB2"/>
    <w:rsid w:val="06D13FEB"/>
    <w:rsid w:val="07379DF9"/>
    <w:rsid w:val="0799FC26"/>
    <w:rsid w:val="07C4469F"/>
    <w:rsid w:val="07C70F00"/>
    <w:rsid w:val="086546F3"/>
    <w:rsid w:val="08C2CB5A"/>
    <w:rsid w:val="09028DC1"/>
    <w:rsid w:val="091BB83E"/>
    <w:rsid w:val="09631F5F"/>
    <w:rsid w:val="09891A7F"/>
    <w:rsid w:val="09FE8070"/>
    <w:rsid w:val="0A3122FA"/>
    <w:rsid w:val="0A68FC66"/>
    <w:rsid w:val="0A6EE869"/>
    <w:rsid w:val="0B5B55CE"/>
    <w:rsid w:val="0B749459"/>
    <w:rsid w:val="0B97356A"/>
    <w:rsid w:val="0BAE46B7"/>
    <w:rsid w:val="0BC671EB"/>
    <w:rsid w:val="0BF20388"/>
    <w:rsid w:val="0C251DB8"/>
    <w:rsid w:val="0C339870"/>
    <w:rsid w:val="0C8D65C4"/>
    <w:rsid w:val="0CCE28A0"/>
    <w:rsid w:val="0D196437"/>
    <w:rsid w:val="0D4EB35A"/>
    <w:rsid w:val="0D56A536"/>
    <w:rsid w:val="0D57FF74"/>
    <w:rsid w:val="0DF017E6"/>
    <w:rsid w:val="0DFF5862"/>
    <w:rsid w:val="0E006F6F"/>
    <w:rsid w:val="0E09615B"/>
    <w:rsid w:val="0EE008EA"/>
    <w:rsid w:val="0F1F5EC9"/>
    <w:rsid w:val="0F20F131"/>
    <w:rsid w:val="0F311892"/>
    <w:rsid w:val="0FB9FF0B"/>
    <w:rsid w:val="1003AA61"/>
    <w:rsid w:val="1048FD3A"/>
    <w:rsid w:val="110C103F"/>
    <w:rsid w:val="1116E3BB"/>
    <w:rsid w:val="11178C38"/>
    <w:rsid w:val="11347949"/>
    <w:rsid w:val="11361178"/>
    <w:rsid w:val="113660DD"/>
    <w:rsid w:val="11549D29"/>
    <w:rsid w:val="1179CAA0"/>
    <w:rsid w:val="1189C5C2"/>
    <w:rsid w:val="12AB50A1"/>
    <w:rsid w:val="12B033EC"/>
    <w:rsid w:val="12F1B254"/>
    <w:rsid w:val="13164D4B"/>
    <w:rsid w:val="13A788C5"/>
    <w:rsid w:val="13CF3992"/>
    <w:rsid w:val="13D6FD78"/>
    <w:rsid w:val="140710B5"/>
    <w:rsid w:val="1428EABE"/>
    <w:rsid w:val="14892799"/>
    <w:rsid w:val="14C112A1"/>
    <w:rsid w:val="14DAB86B"/>
    <w:rsid w:val="14E67868"/>
    <w:rsid w:val="14F6F25F"/>
    <w:rsid w:val="1519715A"/>
    <w:rsid w:val="1567157A"/>
    <w:rsid w:val="1595F605"/>
    <w:rsid w:val="15D2F17E"/>
    <w:rsid w:val="163F792E"/>
    <w:rsid w:val="167DCC28"/>
    <w:rsid w:val="1699BD8F"/>
    <w:rsid w:val="16F0C2BF"/>
    <w:rsid w:val="1778B968"/>
    <w:rsid w:val="177FE0B9"/>
    <w:rsid w:val="17D94E10"/>
    <w:rsid w:val="180999D7"/>
    <w:rsid w:val="182E9739"/>
    <w:rsid w:val="185E6077"/>
    <w:rsid w:val="187A3F2E"/>
    <w:rsid w:val="189F0D97"/>
    <w:rsid w:val="18B7CD49"/>
    <w:rsid w:val="18CCEA6A"/>
    <w:rsid w:val="19367AA8"/>
    <w:rsid w:val="198271ED"/>
    <w:rsid w:val="1993949E"/>
    <w:rsid w:val="19B83B9F"/>
    <w:rsid w:val="1A0A2EC2"/>
    <w:rsid w:val="1A5909BA"/>
    <w:rsid w:val="1B7D3830"/>
    <w:rsid w:val="1BE294BC"/>
    <w:rsid w:val="1C27885B"/>
    <w:rsid w:val="1C9A40CF"/>
    <w:rsid w:val="1CBA8A9F"/>
    <w:rsid w:val="1CF9A09D"/>
    <w:rsid w:val="1DF563EF"/>
    <w:rsid w:val="1E350EA3"/>
    <w:rsid w:val="1E92C6A3"/>
    <w:rsid w:val="1EA5D9E9"/>
    <w:rsid w:val="1EE78003"/>
    <w:rsid w:val="1F1B8BF1"/>
    <w:rsid w:val="1F23BDDF"/>
    <w:rsid w:val="1F8EE200"/>
    <w:rsid w:val="1F9DE92F"/>
    <w:rsid w:val="1FFF07A6"/>
    <w:rsid w:val="206F3C0E"/>
    <w:rsid w:val="20805F16"/>
    <w:rsid w:val="2126891E"/>
    <w:rsid w:val="213AC70A"/>
    <w:rsid w:val="2173AAA1"/>
    <w:rsid w:val="2194A940"/>
    <w:rsid w:val="21C1C93E"/>
    <w:rsid w:val="21D3E04C"/>
    <w:rsid w:val="21DA8F60"/>
    <w:rsid w:val="23349B9F"/>
    <w:rsid w:val="23591C9E"/>
    <w:rsid w:val="2387C262"/>
    <w:rsid w:val="23B363F3"/>
    <w:rsid w:val="23D99964"/>
    <w:rsid w:val="24055E43"/>
    <w:rsid w:val="24305492"/>
    <w:rsid w:val="24524E94"/>
    <w:rsid w:val="246C8D20"/>
    <w:rsid w:val="24747F2F"/>
    <w:rsid w:val="24DB0A24"/>
    <w:rsid w:val="24DF2F4C"/>
    <w:rsid w:val="250FAB82"/>
    <w:rsid w:val="250FF662"/>
    <w:rsid w:val="2513EC8D"/>
    <w:rsid w:val="26124EB8"/>
    <w:rsid w:val="262A1923"/>
    <w:rsid w:val="269566BB"/>
    <w:rsid w:val="269F6A59"/>
    <w:rsid w:val="26BF4CBA"/>
    <w:rsid w:val="27207966"/>
    <w:rsid w:val="2744CFE7"/>
    <w:rsid w:val="27678291"/>
    <w:rsid w:val="276BBA07"/>
    <w:rsid w:val="282D9AA4"/>
    <w:rsid w:val="2853C6CD"/>
    <w:rsid w:val="2857759D"/>
    <w:rsid w:val="28EF2073"/>
    <w:rsid w:val="29760FD3"/>
    <w:rsid w:val="298404F6"/>
    <w:rsid w:val="29AF6613"/>
    <w:rsid w:val="29EA7C83"/>
    <w:rsid w:val="2A227556"/>
    <w:rsid w:val="2A5B9CBF"/>
    <w:rsid w:val="2A68D408"/>
    <w:rsid w:val="2A835A8C"/>
    <w:rsid w:val="2A8D7F78"/>
    <w:rsid w:val="2AC2635D"/>
    <w:rsid w:val="2ACCA84B"/>
    <w:rsid w:val="2ADA3399"/>
    <w:rsid w:val="2AF61B5B"/>
    <w:rsid w:val="2B30120C"/>
    <w:rsid w:val="2B6F4174"/>
    <w:rsid w:val="2B9029DC"/>
    <w:rsid w:val="2B9ABA33"/>
    <w:rsid w:val="2BA4A95E"/>
    <w:rsid w:val="2C04B2E8"/>
    <w:rsid w:val="2CA25531"/>
    <w:rsid w:val="2CC777D1"/>
    <w:rsid w:val="2D19D40F"/>
    <w:rsid w:val="2D6F6C37"/>
    <w:rsid w:val="2D93EEE0"/>
    <w:rsid w:val="2DAF3933"/>
    <w:rsid w:val="2DB41497"/>
    <w:rsid w:val="2E46CB78"/>
    <w:rsid w:val="2E66DF9B"/>
    <w:rsid w:val="2ED0C1CA"/>
    <w:rsid w:val="2F411895"/>
    <w:rsid w:val="2F7BC11D"/>
    <w:rsid w:val="2F90762C"/>
    <w:rsid w:val="2F9745FE"/>
    <w:rsid w:val="2FACA97A"/>
    <w:rsid w:val="2FDAC213"/>
    <w:rsid w:val="2FF186DF"/>
    <w:rsid w:val="3015DF4D"/>
    <w:rsid w:val="301EF843"/>
    <w:rsid w:val="3040D580"/>
    <w:rsid w:val="3089B4F5"/>
    <w:rsid w:val="311AB8E7"/>
    <w:rsid w:val="3125F89A"/>
    <w:rsid w:val="31494FB6"/>
    <w:rsid w:val="315B7AC5"/>
    <w:rsid w:val="31A29F57"/>
    <w:rsid w:val="31D48167"/>
    <w:rsid w:val="31D517EB"/>
    <w:rsid w:val="31E61020"/>
    <w:rsid w:val="3227A824"/>
    <w:rsid w:val="324271DB"/>
    <w:rsid w:val="325F6217"/>
    <w:rsid w:val="326627B9"/>
    <w:rsid w:val="32699347"/>
    <w:rsid w:val="32704260"/>
    <w:rsid w:val="328A15D6"/>
    <w:rsid w:val="32EB1B88"/>
    <w:rsid w:val="32EEFA6B"/>
    <w:rsid w:val="330DAD11"/>
    <w:rsid w:val="331CEA91"/>
    <w:rsid w:val="33326CF0"/>
    <w:rsid w:val="339D09EC"/>
    <w:rsid w:val="33A21645"/>
    <w:rsid w:val="33AE8748"/>
    <w:rsid w:val="33CAE252"/>
    <w:rsid w:val="33CE9A28"/>
    <w:rsid w:val="34330FF5"/>
    <w:rsid w:val="3440400F"/>
    <w:rsid w:val="3572600A"/>
    <w:rsid w:val="357E55EC"/>
    <w:rsid w:val="3581D125"/>
    <w:rsid w:val="358DEE68"/>
    <w:rsid w:val="35C2964E"/>
    <w:rsid w:val="366BEB69"/>
    <w:rsid w:val="36BDA214"/>
    <w:rsid w:val="36D037BE"/>
    <w:rsid w:val="378BC4CA"/>
    <w:rsid w:val="37FBD5EE"/>
    <w:rsid w:val="38B5CB41"/>
    <w:rsid w:val="38FF5070"/>
    <w:rsid w:val="391E3A31"/>
    <w:rsid w:val="3935408B"/>
    <w:rsid w:val="39452D66"/>
    <w:rsid w:val="3A471659"/>
    <w:rsid w:val="3A4D6A1A"/>
    <w:rsid w:val="3A53C345"/>
    <w:rsid w:val="3A6F2F0D"/>
    <w:rsid w:val="3B55E989"/>
    <w:rsid w:val="3B8092B8"/>
    <w:rsid w:val="3CCB34A2"/>
    <w:rsid w:val="3D28F1E6"/>
    <w:rsid w:val="3D4F53D7"/>
    <w:rsid w:val="3E344ECE"/>
    <w:rsid w:val="3E4B07A6"/>
    <w:rsid w:val="3E4E30B2"/>
    <w:rsid w:val="3E8BD60B"/>
    <w:rsid w:val="3F139F09"/>
    <w:rsid w:val="3F15869F"/>
    <w:rsid w:val="3F2251B3"/>
    <w:rsid w:val="3F8ECC69"/>
    <w:rsid w:val="3FA9ED61"/>
    <w:rsid w:val="3FD64AA8"/>
    <w:rsid w:val="3FF076C6"/>
    <w:rsid w:val="4042DF2C"/>
    <w:rsid w:val="40683961"/>
    <w:rsid w:val="408F7D9C"/>
    <w:rsid w:val="4134940F"/>
    <w:rsid w:val="415418E1"/>
    <w:rsid w:val="4162A11D"/>
    <w:rsid w:val="4198ED01"/>
    <w:rsid w:val="41A7F328"/>
    <w:rsid w:val="41AE89A7"/>
    <w:rsid w:val="42652093"/>
    <w:rsid w:val="42A5BA6D"/>
    <w:rsid w:val="42A79805"/>
    <w:rsid w:val="42AABAB7"/>
    <w:rsid w:val="430EA219"/>
    <w:rsid w:val="439A4069"/>
    <w:rsid w:val="43BEB305"/>
    <w:rsid w:val="43FF18EC"/>
    <w:rsid w:val="44068661"/>
    <w:rsid w:val="442D4A8E"/>
    <w:rsid w:val="443989BF"/>
    <w:rsid w:val="443EB2E4"/>
    <w:rsid w:val="44765DD4"/>
    <w:rsid w:val="4524F41A"/>
    <w:rsid w:val="457AAF77"/>
    <w:rsid w:val="459989DF"/>
    <w:rsid w:val="461728FF"/>
    <w:rsid w:val="46436C71"/>
    <w:rsid w:val="46579F7D"/>
    <w:rsid w:val="46A4D059"/>
    <w:rsid w:val="46E0A82D"/>
    <w:rsid w:val="46E2C980"/>
    <w:rsid w:val="46EB14EE"/>
    <w:rsid w:val="477A8EDC"/>
    <w:rsid w:val="47CB8C4B"/>
    <w:rsid w:val="48360833"/>
    <w:rsid w:val="483DBFF2"/>
    <w:rsid w:val="484DADAC"/>
    <w:rsid w:val="485AAC4B"/>
    <w:rsid w:val="4891AE3D"/>
    <w:rsid w:val="48CCF027"/>
    <w:rsid w:val="48F6D1AF"/>
    <w:rsid w:val="491296B8"/>
    <w:rsid w:val="49537806"/>
    <w:rsid w:val="49843BA0"/>
    <w:rsid w:val="498C315C"/>
    <w:rsid w:val="49CD3014"/>
    <w:rsid w:val="49F2409D"/>
    <w:rsid w:val="4A1F5A8E"/>
    <w:rsid w:val="4A52EC6B"/>
    <w:rsid w:val="4AA1B7C7"/>
    <w:rsid w:val="4AC31C63"/>
    <w:rsid w:val="4AD3F4BF"/>
    <w:rsid w:val="4B026E84"/>
    <w:rsid w:val="4B10D31D"/>
    <w:rsid w:val="4BBACAEA"/>
    <w:rsid w:val="4BE3F4E8"/>
    <w:rsid w:val="4C252410"/>
    <w:rsid w:val="4C5A99D8"/>
    <w:rsid w:val="4C5B0F30"/>
    <w:rsid w:val="4C8FE8E6"/>
    <w:rsid w:val="4D084048"/>
    <w:rsid w:val="4D49DF0C"/>
    <w:rsid w:val="4E04256A"/>
    <w:rsid w:val="4E0E6BCC"/>
    <w:rsid w:val="4E103901"/>
    <w:rsid w:val="4E276157"/>
    <w:rsid w:val="4E3DB585"/>
    <w:rsid w:val="4E9B4A9F"/>
    <w:rsid w:val="4EA20D73"/>
    <w:rsid w:val="4EE875C4"/>
    <w:rsid w:val="4EEBD18F"/>
    <w:rsid w:val="4EEF4090"/>
    <w:rsid w:val="4F0C7380"/>
    <w:rsid w:val="4F6B980C"/>
    <w:rsid w:val="4F8D24E9"/>
    <w:rsid w:val="4FDDF816"/>
    <w:rsid w:val="503FEC56"/>
    <w:rsid w:val="507F8A76"/>
    <w:rsid w:val="51132464"/>
    <w:rsid w:val="517DD545"/>
    <w:rsid w:val="5192F540"/>
    <w:rsid w:val="51F6C2E8"/>
    <w:rsid w:val="52003936"/>
    <w:rsid w:val="520F9163"/>
    <w:rsid w:val="524D6CA0"/>
    <w:rsid w:val="525E846B"/>
    <w:rsid w:val="52A0F4EE"/>
    <w:rsid w:val="52A365CA"/>
    <w:rsid w:val="52E3B888"/>
    <w:rsid w:val="5309650F"/>
    <w:rsid w:val="531C66C7"/>
    <w:rsid w:val="53634E5A"/>
    <w:rsid w:val="53CA84D7"/>
    <w:rsid w:val="542BE264"/>
    <w:rsid w:val="544A993B"/>
    <w:rsid w:val="5576AA41"/>
    <w:rsid w:val="55DF30D7"/>
    <w:rsid w:val="5653B020"/>
    <w:rsid w:val="568B99DA"/>
    <w:rsid w:val="571BF986"/>
    <w:rsid w:val="5735FC5F"/>
    <w:rsid w:val="576E2D6B"/>
    <w:rsid w:val="5798E19E"/>
    <w:rsid w:val="57D936C5"/>
    <w:rsid w:val="58510A5C"/>
    <w:rsid w:val="58B56B67"/>
    <w:rsid w:val="58B9D692"/>
    <w:rsid w:val="58FD5863"/>
    <w:rsid w:val="5903A905"/>
    <w:rsid w:val="5992360F"/>
    <w:rsid w:val="59D1807A"/>
    <w:rsid w:val="59D2299C"/>
    <w:rsid w:val="5A0C8908"/>
    <w:rsid w:val="5A12A78D"/>
    <w:rsid w:val="5A2CAE1E"/>
    <w:rsid w:val="5A63AD9C"/>
    <w:rsid w:val="5AD6CC3F"/>
    <w:rsid w:val="5AEA6175"/>
    <w:rsid w:val="5B82E944"/>
    <w:rsid w:val="5BB08ACC"/>
    <w:rsid w:val="5BCB5767"/>
    <w:rsid w:val="5C3C4826"/>
    <w:rsid w:val="5C3E7527"/>
    <w:rsid w:val="5CB5A59C"/>
    <w:rsid w:val="5D27F8A3"/>
    <w:rsid w:val="5D65E160"/>
    <w:rsid w:val="5D76C6BF"/>
    <w:rsid w:val="5DDA6003"/>
    <w:rsid w:val="5DE5EA3A"/>
    <w:rsid w:val="5E55B2DC"/>
    <w:rsid w:val="5EB058CC"/>
    <w:rsid w:val="5EE4CA16"/>
    <w:rsid w:val="5F5F6E0A"/>
    <w:rsid w:val="5F6A495F"/>
    <w:rsid w:val="5F883532"/>
    <w:rsid w:val="5FB27C0D"/>
    <w:rsid w:val="6016EE3F"/>
    <w:rsid w:val="602E188C"/>
    <w:rsid w:val="60EA11A5"/>
    <w:rsid w:val="6135DFA0"/>
    <w:rsid w:val="61388BC9"/>
    <w:rsid w:val="61CAF083"/>
    <w:rsid w:val="625C5222"/>
    <w:rsid w:val="62799D89"/>
    <w:rsid w:val="6296497D"/>
    <w:rsid w:val="629B9C34"/>
    <w:rsid w:val="62CFAB38"/>
    <w:rsid w:val="62D300E2"/>
    <w:rsid w:val="62DA899C"/>
    <w:rsid w:val="62ECCCC6"/>
    <w:rsid w:val="63F3237C"/>
    <w:rsid w:val="63FF7F7A"/>
    <w:rsid w:val="641CF50A"/>
    <w:rsid w:val="641EA755"/>
    <w:rsid w:val="6440CA24"/>
    <w:rsid w:val="647A7479"/>
    <w:rsid w:val="64A3DF84"/>
    <w:rsid w:val="64C0D9B0"/>
    <w:rsid w:val="64E62591"/>
    <w:rsid w:val="64E9195F"/>
    <w:rsid w:val="64EB3230"/>
    <w:rsid w:val="65100A6C"/>
    <w:rsid w:val="654C43A0"/>
    <w:rsid w:val="65B3E704"/>
    <w:rsid w:val="65F272A8"/>
    <w:rsid w:val="65FB5723"/>
    <w:rsid w:val="6603A2A8"/>
    <w:rsid w:val="6611ABD6"/>
    <w:rsid w:val="66206F46"/>
    <w:rsid w:val="66307CCE"/>
    <w:rsid w:val="66DDCE0E"/>
    <w:rsid w:val="66FCA170"/>
    <w:rsid w:val="673B8FF2"/>
    <w:rsid w:val="6777E18D"/>
    <w:rsid w:val="67D087C8"/>
    <w:rsid w:val="685160AB"/>
    <w:rsid w:val="68905B0A"/>
    <w:rsid w:val="6A154F2B"/>
    <w:rsid w:val="6A19D14A"/>
    <w:rsid w:val="6A4A0D79"/>
    <w:rsid w:val="6A4A1D4B"/>
    <w:rsid w:val="6A6BE2BB"/>
    <w:rsid w:val="6A95A216"/>
    <w:rsid w:val="6A9A9A5D"/>
    <w:rsid w:val="6AA2923C"/>
    <w:rsid w:val="6B846D51"/>
    <w:rsid w:val="6C074424"/>
    <w:rsid w:val="6C0EF51A"/>
    <w:rsid w:val="6C3885A6"/>
    <w:rsid w:val="6C6A28AB"/>
    <w:rsid w:val="6C7F3485"/>
    <w:rsid w:val="6C8305FF"/>
    <w:rsid w:val="6D43FD19"/>
    <w:rsid w:val="6D50E5AC"/>
    <w:rsid w:val="6D90ABF5"/>
    <w:rsid w:val="6D914053"/>
    <w:rsid w:val="6D978BE4"/>
    <w:rsid w:val="6D9EA5D1"/>
    <w:rsid w:val="6DE08E62"/>
    <w:rsid w:val="6E0FD6FC"/>
    <w:rsid w:val="6E77B4FB"/>
    <w:rsid w:val="6E96B1F0"/>
    <w:rsid w:val="6EABFF96"/>
    <w:rsid w:val="6EF9E43A"/>
    <w:rsid w:val="6F629D7C"/>
    <w:rsid w:val="6F747ED3"/>
    <w:rsid w:val="6F898225"/>
    <w:rsid w:val="6F8D3B6F"/>
    <w:rsid w:val="6FA4E5FE"/>
    <w:rsid w:val="6FACCB98"/>
    <w:rsid w:val="6FBFC1BD"/>
    <w:rsid w:val="703F750D"/>
    <w:rsid w:val="7096E20E"/>
    <w:rsid w:val="70998C4D"/>
    <w:rsid w:val="70ABA6AE"/>
    <w:rsid w:val="70E7D201"/>
    <w:rsid w:val="712E7454"/>
    <w:rsid w:val="7149330F"/>
    <w:rsid w:val="71727BB8"/>
    <w:rsid w:val="717368B6"/>
    <w:rsid w:val="71FD3930"/>
    <w:rsid w:val="72976CEC"/>
    <w:rsid w:val="72C6CD05"/>
    <w:rsid w:val="7340FD75"/>
    <w:rsid w:val="73609B10"/>
    <w:rsid w:val="7384D4BC"/>
    <w:rsid w:val="73A1838B"/>
    <w:rsid w:val="73A42CAC"/>
    <w:rsid w:val="7447AE55"/>
    <w:rsid w:val="745C4C7E"/>
    <w:rsid w:val="74A21787"/>
    <w:rsid w:val="74B9C107"/>
    <w:rsid w:val="74FEB2CC"/>
    <w:rsid w:val="7514D461"/>
    <w:rsid w:val="7540C76D"/>
    <w:rsid w:val="7548F7D9"/>
    <w:rsid w:val="75693A2C"/>
    <w:rsid w:val="75801B3D"/>
    <w:rsid w:val="759BCFC2"/>
    <w:rsid w:val="75A198DB"/>
    <w:rsid w:val="76158F8E"/>
    <w:rsid w:val="762B6441"/>
    <w:rsid w:val="768DD301"/>
    <w:rsid w:val="76D36663"/>
    <w:rsid w:val="76F13E1A"/>
    <w:rsid w:val="76F80852"/>
    <w:rsid w:val="76FD3C33"/>
    <w:rsid w:val="781AEF17"/>
    <w:rsid w:val="783B5AE0"/>
    <w:rsid w:val="787EDE9E"/>
    <w:rsid w:val="788339A2"/>
    <w:rsid w:val="78F759A9"/>
    <w:rsid w:val="79023002"/>
    <w:rsid w:val="7982782C"/>
    <w:rsid w:val="79B2F179"/>
    <w:rsid w:val="7A068D50"/>
    <w:rsid w:val="7A2EADDF"/>
    <w:rsid w:val="7AF409CF"/>
    <w:rsid w:val="7B14053E"/>
    <w:rsid w:val="7BC8D70B"/>
    <w:rsid w:val="7BD2BA10"/>
    <w:rsid w:val="7CAD1E85"/>
    <w:rsid w:val="7D631E33"/>
    <w:rsid w:val="7E055774"/>
    <w:rsid w:val="7E36FA4D"/>
    <w:rsid w:val="7E3EEDEA"/>
    <w:rsid w:val="7E6EB6F7"/>
    <w:rsid w:val="7ED35081"/>
    <w:rsid w:val="7F1234B9"/>
    <w:rsid w:val="7F54D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8CC88"/>
  <w15:docId w15:val="{58D72F89-11BC-4FF9-9C4C-36FDDA93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811A35"/>
    <w:pPr>
      <w:ind w:left="720"/>
      <w:contextualSpacing/>
    </w:pPr>
  </w:style>
  <w:style w:type="paragraph" w:customStyle="1" w:styleId="Bulletlist">
    <w:name w:val="Bullet list"/>
    <w:basedOn w:val="ListParagraph"/>
    <w:link w:val="BulletlistChar"/>
    <w:qFormat/>
    <w:rsid w:val="00811A35"/>
    <w:pPr>
      <w:numPr>
        <w:numId w:val="17"/>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18"/>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39"/>
    <w:rsid w:val="00CC5541"/>
    <w:pPr>
      <w:widowControl w:val="0"/>
      <w:spacing w:after="0"/>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541"/>
    <w:pPr>
      <w:autoSpaceDE w:val="0"/>
      <w:autoSpaceDN w:val="0"/>
      <w:adjustRightInd w:val="0"/>
      <w:spacing w:after="0"/>
    </w:pPr>
    <w:rPr>
      <w:color w:val="000000"/>
      <w:sz w:val="24"/>
      <w:szCs w:val="24"/>
    </w:rPr>
  </w:style>
  <w:style w:type="paragraph" w:styleId="PlainText">
    <w:name w:val="Plain Text"/>
    <w:basedOn w:val="Normal"/>
    <w:link w:val="PlainTextChar"/>
    <w:uiPriority w:val="99"/>
    <w:unhideWhenUsed/>
    <w:rsid w:val="00CC5541"/>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CC5541"/>
    <w:rPr>
      <w:rFonts w:ascii="Calibri" w:hAnsi="Calibri" w:cstheme="minorBidi"/>
      <w:szCs w:val="21"/>
    </w:rPr>
  </w:style>
  <w:style w:type="paragraph" w:customStyle="1" w:styleId="xmsonormal">
    <w:name w:val="x_msonormal"/>
    <w:basedOn w:val="Normal"/>
    <w:rsid w:val="00B7595D"/>
    <w:pPr>
      <w:spacing w:after="0"/>
    </w:pPr>
    <w:rPr>
      <w:rFonts w:ascii="Calibri" w:hAnsi="Calibri" w:cs="Calibri"/>
      <w:sz w:val="22"/>
      <w:lang w:eastAsia="en-GB"/>
    </w:rPr>
  </w:style>
  <w:style w:type="table" w:customStyle="1" w:styleId="TableGrid1">
    <w:name w:val="Table Grid1"/>
    <w:basedOn w:val="TableNormal"/>
    <w:next w:val="TableGrid"/>
    <w:uiPriority w:val="59"/>
    <w:rsid w:val="00711853"/>
    <w:pPr>
      <w:spacing w:after="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2F9"/>
    <w:pPr>
      <w:spacing w:after="0"/>
    </w:pPr>
    <w:rPr>
      <w:sz w:val="24"/>
    </w:rPr>
  </w:style>
  <w:style w:type="character" w:styleId="Hyperlink">
    <w:name w:val="Hyperlink"/>
    <w:basedOn w:val="DefaultParagraphFont"/>
    <w:uiPriority w:val="99"/>
    <w:unhideWhenUsed/>
    <w:rsid w:val="00844DD4"/>
    <w:rPr>
      <w:color w:val="0000FF"/>
      <w:u w:val="single"/>
    </w:rPr>
  </w:style>
  <w:style w:type="character" w:styleId="UnresolvedMention">
    <w:name w:val="Unresolved Mention"/>
    <w:basedOn w:val="DefaultParagraphFont"/>
    <w:uiPriority w:val="99"/>
    <w:semiHidden/>
    <w:unhideWhenUsed/>
    <w:rsid w:val="00B35594"/>
    <w:rPr>
      <w:color w:val="605E5C"/>
      <w:shd w:val="clear" w:color="auto" w:fill="E1DFDD"/>
    </w:rPr>
  </w:style>
  <w:style w:type="table" w:customStyle="1" w:styleId="TableGrid2">
    <w:name w:val="Table Grid2"/>
    <w:basedOn w:val="TableNormal"/>
    <w:next w:val="TableGrid"/>
    <w:uiPriority w:val="59"/>
    <w:rsid w:val="00152E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qFormat/>
    <w:rsid w:val="00152E39"/>
    <w:pPr>
      <w:spacing w:after="280" w:line="360" w:lineRule="atLeast"/>
    </w:pPr>
    <w:rPr>
      <w:rFonts w:cstheme="minorBidi"/>
      <w:color w:val="231F20"/>
      <w:szCs w:val="24"/>
    </w:rPr>
  </w:style>
  <w:style w:type="character" w:customStyle="1" w:styleId="BodyText2Char">
    <w:name w:val="Body Text 2 Char"/>
    <w:basedOn w:val="DefaultParagraphFont"/>
    <w:link w:val="BodyText2"/>
    <w:rsid w:val="00152E39"/>
    <w:rPr>
      <w:rFonts w:cstheme="minorBidi"/>
      <w:color w:val="231F20"/>
      <w:sz w:val="24"/>
      <w:szCs w:val="24"/>
    </w:rPr>
  </w:style>
  <w:style w:type="paragraph" w:styleId="BodyText">
    <w:name w:val="Body Text"/>
    <w:basedOn w:val="Normal"/>
    <w:link w:val="BodyTextChar"/>
    <w:uiPriority w:val="99"/>
    <w:semiHidden/>
    <w:unhideWhenUsed/>
    <w:rsid w:val="00152E39"/>
    <w:pPr>
      <w:spacing w:after="120"/>
    </w:pPr>
  </w:style>
  <w:style w:type="character" w:customStyle="1" w:styleId="BodyTextChar">
    <w:name w:val="Body Text Char"/>
    <w:basedOn w:val="DefaultParagraphFont"/>
    <w:link w:val="BodyText"/>
    <w:uiPriority w:val="99"/>
    <w:semiHidden/>
    <w:rsid w:val="00152E39"/>
    <w:rPr>
      <w:sz w:val="24"/>
    </w:rPr>
  </w:style>
  <w:style w:type="paragraph" w:customStyle="1" w:styleId="xnumberlist">
    <w:name w:val="x_numberlist"/>
    <w:basedOn w:val="Normal"/>
    <w:rsid w:val="00152E39"/>
    <w:pPr>
      <w:ind w:left="720" w:hanging="360"/>
    </w:pPr>
    <w:rPr>
      <w:rFonts w:ascii="Calibri" w:hAnsi="Calibri" w:cs="Calibri"/>
      <w:szCs w:val="24"/>
      <w:lang w:eastAsia="en-GB"/>
    </w:rPr>
  </w:style>
  <w:style w:type="table" w:customStyle="1" w:styleId="TableGrid3">
    <w:name w:val="Table Grid3"/>
    <w:basedOn w:val="TableNormal"/>
    <w:next w:val="TableGrid"/>
    <w:uiPriority w:val="59"/>
    <w:rsid w:val="009410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7AA8"/>
    <w:pPr>
      <w:spacing w:before="100" w:beforeAutospacing="1" w:after="100" w:afterAutospacing="1"/>
    </w:pPr>
    <w:rPr>
      <w:rFonts w:ascii="Calibri" w:hAnsi="Calibri" w:cs="Calibri"/>
      <w:sz w:val="22"/>
      <w:lang w:eastAsia="en-GB"/>
    </w:rPr>
  </w:style>
  <w:style w:type="character" w:customStyle="1" w:styleId="contentpasted0">
    <w:name w:val="contentpasted0"/>
    <w:basedOn w:val="DefaultParagraphFont"/>
    <w:rsid w:val="00E27AA8"/>
  </w:style>
  <w:style w:type="paragraph" w:customStyle="1" w:styleId="360NormalText">
    <w:name w:val="360 Normal Text"/>
    <w:link w:val="360NormalTextChar"/>
    <w:uiPriority w:val="4"/>
    <w:qFormat/>
    <w:rsid w:val="0099040F"/>
    <w:pPr>
      <w:widowControl w:val="0"/>
      <w:spacing w:before="120" w:after="120"/>
    </w:pPr>
    <w:rPr>
      <w:rFonts w:asciiTheme="majorHAnsi" w:eastAsiaTheme="minorEastAsia" w:hAnsiTheme="majorHAnsi" w:cs="Times New Roman"/>
      <w:sz w:val="24"/>
      <w:szCs w:val="24"/>
    </w:rPr>
  </w:style>
  <w:style w:type="character" w:customStyle="1" w:styleId="360NormalTextChar">
    <w:name w:val="360 Normal Text Char"/>
    <w:basedOn w:val="DefaultParagraphFont"/>
    <w:link w:val="360NormalText"/>
    <w:uiPriority w:val="4"/>
    <w:rsid w:val="0099040F"/>
    <w:rPr>
      <w:rFonts w:asciiTheme="majorHAnsi" w:eastAsiaTheme="minorEastAsia" w:hAnsiTheme="majorHAnsi" w:cs="Times New Roman"/>
      <w:sz w:val="24"/>
      <w:szCs w:val="24"/>
    </w:rPr>
  </w:style>
  <w:style w:type="paragraph" w:customStyle="1" w:styleId="MIAA10bodytextcolourbold">
    <w:name w:val="MIAA 10 body text colour bold"/>
    <w:qFormat/>
    <w:rsid w:val="0099040F"/>
    <w:pPr>
      <w:spacing w:before="60" w:after="60"/>
      <w:jc w:val="both"/>
    </w:pPr>
    <w:rPr>
      <w:rFonts w:ascii="Lato" w:eastAsia="Cambria" w:hAnsi="Lato" w:cs="Segoe UI"/>
      <w:bCs/>
      <w:color w:val="4AC9E3"/>
      <w:sz w:val="24"/>
      <w:szCs w:val="24"/>
      <w:lang w:val="en-US"/>
    </w:rPr>
  </w:style>
  <w:style w:type="paragraph" w:customStyle="1" w:styleId="bullets">
    <w:name w:val="bullets"/>
    <w:basedOn w:val="Normal"/>
    <w:rsid w:val="0099040F"/>
    <w:pPr>
      <w:numPr>
        <w:numId w:val="19"/>
      </w:numPr>
      <w:spacing w:before="60" w:after="60"/>
      <w:jc w:val="both"/>
    </w:pPr>
    <w:rPr>
      <w:rFonts w:eastAsia="Calibri" w:cs="Times New Roman"/>
    </w:rPr>
  </w:style>
  <w:style w:type="paragraph" w:customStyle="1" w:styleId="MIAA06bodytext">
    <w:name w:val="MIAA 06 body text"/>
    <w:qFormat/>
    <w:rsid w:val="0099040F"/>
    <w:pPr>
      <w:tabs>
        <w:tab w:val="center" w:pos="4170"/>
      </w:tabs>
      <w:spacing w:before="120" w:after="120"/>
      <w:jc w:val="both"/>
    </w:pPr>
    <w:rPr>
      <w:rFonts w:eastAsia="Cambria" w:cs="Times New Roman"/>
      <w:szCs w:val="24"/>
      <w:lang w:eastAsia="en-GB"/>
    </w:rPr>
  </w:style>
  <w:style w:type="paragraph" w:styleId="CommentText">
    <w:name w:val="annotation text"/>
    <w:basedOn w:val="Normal"/>
    <w:link w:val="CommentTextChar"/>
    <w:uiPriority w:val="99"/>
    <w:unhideWhenUsed/>
    <w:rsid w:val="0099040F"/>
    <w:pPr>
      <w:spacing w:after="160"/>
    </w:pPr>
    <w:rPr>
      <w:rFonts w:eastAsia="Calibri" w:cs="Times New Roman"/>
      <w:sz w:val="20"/>
      <w:szCs w:val="20"/>
    </w:rPr>
  </w:style>
  <w:style w:type="character" w:customStyle="1" w:styleId="CommentTextChar">
    <w:name w:val="Comment Text Char"/>
    <w:basedOn w:val="DefaultParagraphFont"/>
    <w:link w:val="CommentText"/>
    <w:uiPriority w:val="99"/>
    <w:rsid w:val="0099040F"/>
    <w:rPr>
      <w:rFonts w:eastAsia="Calibri" w:cs="Times New Roman"/>
      <w:sz w:val="20"/>
      <w:szCs w:val="20"/>
    </w:rPr>
  </w:style>
  <w:style w:type="table" w:customStyle="1" w:styleId="TableGrid21">
    <w:name w:val="Table Grid21"/>
    <w:basedOn w:val="TableNormal"/>
    <w:next w:val="TableGrid"/>
    <w:uiPriority w:val="59"/>
    <w:rsid w:val="006E760F"/>
    <w:pPr>
      <w:widowControl w:val="0"/>
      <w:spacing w:after="0"/>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8E5"/>
    <w:pPr>
      <w:spacing w:after="0"/>
    </w:pPr>
    <w:rPr>
      <w:sz w:val="24"/>
    </w:rPr>
  </w:style>
  <w:style w:type="paragraph" w:customStyle="1" w:styleId="elementtoproof">
    <w:name w:val="elementtoproof"/>
    <w:basedOn w:val="Normal"/>
    <w:uiPriority w:val="99"/>
    <w:semiHidden/>
    <w:rsid w:val="006C6986"/>
    <w:pPr>
      <w:spacing w:after="0"/>
    </w:pPr>
    <w:rPr>
      <w:rFonts w:ascii="Calibri" w:hAnsi="Calibri" w:cs="Times New Roman"/>
      <w:sz w:val="22"/>
      <w:lang w:eastAsia="en-GB"/>
    </w:rPr>
  </w:style>
  <w:style w:type="table" w:customStyle="1" w:styleId="TableGrid4">
    <w:name w:val="Table Grid4"/>
    <w:basedOn w:val="TableNormal"/>
    <w:next w:val="TableGrid"/>
    <w:uiPriority w:val="59"/>
    <w:rsid w:val="008472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Bullets">
    <w:name w:val="Body copy Bullets"/>
    <w:basedOn w:val="Normal"/>
    <w:link w:val="BodycopyBulletsChar"/>
    <w:autoRedefine/>
    <w:qFormat/>
    <w:rsid w:val="00A312BE"/>
    <w:pPr>
      <w:widowControl w:val="0"/>
      <w:spacing w:before="120" w:after="120"/>
      <w:ind w:left="52"/>
    </w:pPr>
    <w:rPr>
      <w:rFonts w:eastAsia="Segoe UI"/>
      <w:bCs/>
      <w:color w:val="323130"/>
      <w:sz w:val="22"/>
      <w:u w:val="single"/>
      <w:lang w:val="en-US" w:eastAsia="en-GB"/>
    </w:rPr>
  </w:style>
  <w:style w:type="character" w:customStyle="1" w:styleId="BodycopyBulletsChar">
    <w:name w:val="Body copy Bullets Char"/>
    <w:basedOn w:val="DefaultParagraphFont"/>
    <w:link w:val="BodycopyBullets"/>
    <w:locked/>
    <w:rsid w:val="00A312BE"/>
    <w:rPr>
      <w:rFonts w:eastAsia="Segoe UI"/>
      <w:bCs/>
      <w:color w:val="323130"/>
      <w:u w:val="single"/>
      <w:lang w:val="en-US" w:eastAsia="en-GB"/>
    </w:rPr>
  </w:style>
  <w:style w:type="table" w:customStyle="1" w:styleId="TableGrid5">
    <w:name w:val="Table Grid5"/>
    <w:basedOn w:val="TableNormal"/>
    <w:next w:val="TableGrid"/>
    <w:uiPriority w:val="59"/>
    <w:rsid w:val="0023271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485D"/>
    <w:rPr>
      <w:sz w:val="16"/>
      <w:szCs w:val="16"/>
    </w:rPr>
  </w:style>
  <w:style w:type="paragraph" w:styleId="CommentSubject">
    <w:name w:val="annotation subject"/>
    <w:basedOn w:val="CommentText"/>
    <w:next w:val="CommentText"/>
    <w:link w:val="CommentSubjectChar"/>
    <w:uiPriority w:val="99"/>
    <w:semiHidden/>
    <w:unhideWhenUsed/>
    <w:rsid w:val="00A0485D"/>
    <w:pPr>
      <w:spacing w:after="200"/>
    </w:pPr>
    <w:rPr>
      <w:rFonts w:eastAsiaTheme="minorHAnsi" w:cs="Arial"/>
      <w:b/>
      <w:bCs/>
    </w:rPr>
  </w:style>
  <w:style w:type="character" w:customStyle="1" w:styleId="CommentSubjectChar">
    <w:name w:val="Comment Subject Char"/>
    <w:basedOn w:val="CommentTextChar"/>
    <w:link w:val="CommentSubject"/>
    <w:uiPriority w:val="99"/>
    <w:semiHidden/>
    <w:rsid w:val="00A0485D"/>
    <w:rPr>
      <w:rFonts w:eastAsia="Calibri" w:cs="Times New Roman"/>
      <w:b/>
      <w:bCs/>
      <w:sz w:val="20"/>
      <w:szCs w:val="20"/>
    </w:rPr>
  </w:style>
  <w:style w:type="character" w:styleId="FollowedHyperlink">
    <w:name w:val="FollowedHyperlink"/>
    <w:basedOn w:val="DefaultParagraphFont"/>
    <w:uiPriority w:val="99"/>
    <w:semiHidden/>
    <w:unhideWhenUsed/>
    <w:rsid w:val="00FF3F5E"/>
    <w:rPr>
      <w:color w:val="800080" w:themeColor="followedHyperlink"/>
      <w:u w:val="single"/>
    </w:rPr>
  </w:style>
  <w:style w:type="paragraph" w:customStyle="1" w:styleId="stp">
    <w:name w:val="stp"/>
    <w:rsid w:val="009B229A"/>
    <w:p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1138">
      <w:bodyDiv w:val="1"/>
      <w:marLeft w:val="0"/>
      <w:marRight w:val="0"/>
      <w:marTop w:val="0"/>
      <w:marBottom w:val="0"/>
      <w:divBdr>
        <w:top w:val="none" w:sz="0" w:space="0" w:color="auto"/>
        <w:left w:val="none" w:sz="0" w:space="0" w:color="auto"/>
        <w:bottom w:val="none" w:sz="0" w:space="0" w:color="auto"/>
        <w:right w:val="none" w:sz="0" w:space="0" w:color="auto"/>
      </w:divBdr>
    </w:div>
    <w:div w:id="202594924">
      <w:bodyDiv w:val="1"/>
      <w:marLeft w:val="0"/>
      <w:marRight w:val="0"/>
      <w:marTop w:val="0"/>
      <w:marBottom w:val="0"/>
      <w:divBdr>
        <w:top w:val="none" w:sz="0" w:space="0" w:color="auto"/>
        <w:left w:val="none" w:sz="0" w:space="0" w:color="auto"/>
        <w:bottom w:val="none" w:sz="0" w:space="0" w:color="auto"/>
        <w:right w:val="none" w:sz="0" w:space="0" w:color="auto"/>
      </w:divBdr>
    </w:div>
    <w:div w:id="261652153">
      <w:bodyDiv w:val="1"/>
      <w:marLeft w:val="0"/>
      <w:marRight w:val="0"/>
      <w:marTop w:val="0"/>
      <w:marBottom w:val="0"/>
      <w:divBdr>
        <w:top w:val="none" w:sz="0" w:space="0" w:color="auto"/>
        <w:left w:val="none" w:sz="0" w:space="0" w:color="auto"/>
        <w:bottom w:val="none" w:sz="0" w:space="0" w:color="auto"/>
        <w:right w:val="none" w:sz="0" w:space="0" w:color="auto"/>
      </w:divBdr>
      <w:divsChild>
        <w:div w:id="318122314">
          <w:marLeft w:val="360"/>
          <w:marRight w:val="0"/>
          <w:marTop w:val="0"/>
          <w:marBottom w:val="320"/>
          <w:divBdr>
            <w:top w:val="none" w:sz="0" w:space="0" w:color="auto"/>
            <w:left w:val="none" w:sz="0" w:space="0" w:color="auto"/>
            <w:bottom w:val="none" w:sz="0" w:space="0" w:color="auto"/>
            <w:right w:val="none" w:sz="0" w:space="0" w:color="auto"/>
          </w:divBdr>
        </w:div>
        <w:div w:id="1210798571">
          <w:marLeft w:val="360"/>
          <w:marRight w:val="0"/>
          <w:marTop w:val="0"/>
          <w:marBottom w:val="320"/>
          <w:divBdr>
            <w:top w:val="none" w:sz="0" w:space="0" w:color="auto"/>
            <w:left w:val="none" w:sz="0" w:space="0" w:color="auto"/>
            <w:bottom w:val="none" w:sz="0" w:space="0" w:color="auto"/>
            <w:right w:val="none" w:sz="0" w:space="0" w:color="auto"/>
          </w:divBdr>
        </w:div>
        <w:div w:id="1222138179">
          <w:marLeft w:val="360"/>
          <w:marRight w:val="0"/>
          <w:marTop w:val="0"/>
          <w:marBottom w:val="320"/>
          <w:divBdr>
            <w:top w:val="none" w:sz="0" w:space="0" w:color="auto"/>
            <w:left w:val="none" w:sz="0" w:space="0" w:color="auto"/>
            <w:bottom w:val="none" w:sz="0" w:space="0" w:color="auto"/>
            <w:right w:val="none" w:sz="0" w:space="0" w:color="auto"/>
          </w:divBdr>
        </w:div>
        <w:div w:id="1324509920">
          <w:marLeft w:val="360"/>
          <w:marRight w:val="0"/>
          <w:marTop w:val="0"/>
          <w:marBottom w:val="320"/>
          <w:divBdr>
            <w:top w:val="none" w:sz="0" w:space="0" w:color="auto"/>
            <w:left w:val="none" w:sz="0" w:space="0" w:color="auto"/>
            <w:bottom w:val="none" w:sz="0" w:space="0" w:color="auto"/>
            <w:right w:val="none" w:sz="0" w:space="0" w:color="auto"/>
          </w:divBdr>
        </w:div>
        <w:div w:id="1458063902">
          <w:marLeft w:val="360"/>
          <w:marRight w:val="0"/>
          <w:marTop w:val="0"/>
          <w:marBottom w:val="320"/>
          <w:divBdr>
            <w:top w:val="none" w:sz="0" w:space="0" w:color="auto"/>
            <w:left w:val="none" w:sz="0" w:space="0" w:color="auto"/>
            <w:bottom w:val="none" w:sz="0" w:space="0" w:color="auto"/>
            <w:right w:val="none" w:sz="0" w:space="0" w:color="auto"/>
          </w:divBdr>
        </w:div>
        <w:div w:id="1499688259">
          <w:marLeft w:val="360"/>
          <w:marRight w:val="0"/>
          <w:marTop w:val="0"/>
          <w:marBottom w:val="320"/>
          <w:divBdr>
            <w:top w:val="none" w:sz="0" w:space="0" w:color="auto"/>
            <w:left w:val="none" w:sz="0" w:space="0" w:color="auto"/>
            <w:bottom w:val="none" w:sz="0" w:space="0" w:color="auto"/>
            <w:right w:val="none" w:sz="0" w:space="0" w:color="auto"/>
          </w:divBdr>
        </w:div>
      </w:divsChild>
    </w:div>
    <w:div w:id="284120882">
      <w:bodyDiv w:val="1"/>
      <w:marLeft w:val="0"/>
      <w:marRight w:val="0"/>
      <w:marTop w:val="0"/>
      <w:marBottom w:val="0"/>
      <w:divBdr>
        <w:top w:val="none" w:sz="0" w:space="0" w:color="auto"/>
        <w:left w:val="none" w:sz="0" w:space="0" w:color="auto"/>
        <w:bottom w:val="none" w:sz="0" w:space="0" w:color="auto"/>
        <w:right w:val="none" w:sz="0" w:space="0" w:color="auto"/>
      </w:divBdr>
    </w:div>
    <w:div w:id="327903137">
      <w:bodyDiv w:val="1"/>
      <w:marLeft w:val="0"/>
      <w:marRight w:val="0"/>
      <w:marTop w:val="0"/>
      <w:marBottom w:val="0"/>
      <w:divBdr>
        <w:top w:val="none" w:sz="0" w:space="0" w:color="auto"/>
        <w:left w:val="none" w:sz="0" w:space="0" w:color="auto"/>
        <w:bottom w:val="none" w:sz="0" w:space="0" w:color="auto"/>
        <w:right w:val="none" w:sz="0" w:space="0" w:color="auto"/>
      </w:divBdr>
    </w:div>
    <w:div w:id="341392394">
      <w:bodyDiv w:val="1"/>
      <w:marLeft w:val="0"/>
      <w:marRight w:val="0"/>
      <w:marTop w:val="0"/>
      <w:marBottom w:val="0"/>
      <w:divBdr>
        <w:top w:val="none" w:sz="0" w:space="0" w:color="auto"/>
        <w:left w:val="none" w:sz="0" w:space="0" w:color="auto"/>
        <w:bottom w:val="none" w:sz="0" w:space="0" w:color="auto"/>
        <w:right w:val="none" w:sz="0" w:space="0" w:color="auto"/>
      </w:divBdr>
    </w:div>
    <w:div w:id="659164124">
      <w:bodyDiv w:val="1"/>
      <w:marLeft w:val="0"/>
      <w:marRight w:val="0"/>
      <w:marTop w:val="0"/>
      <w:marBottom w:val="0"/>
      <w:divBdr>
        <w:top w:val="none" w:sz="0" w:space="0" w:color="auto"/>
        <w:left w:val="none" w:sz="0" w:space="0" w:color="auto"/>
        <w:bottom w:val="none" w:sz="0" w:space="0" w:color="auto"/>
        <w:right w:val="none" w:sz="0" w:space="0" w:color="auto"/>
      </w:divBdr>
    </w:div>
    <w:div w:id="674309458">
      <w:bodyDiv w:val="1"/>
      <w:marLeft w:val="0"/>
      <w:marRight w:val="0"/>
      <w:marTop w:val="0"/>
      <w:marBottom w:val="0"/>
      <w:divBdr>
        <w:top w:val="none" w:sz="0" w:space="0" w:color="auto"/>
        <w:left w:val="none" w:sz="0" w:space="0" w:color="auto"/>
        <w:bottom w:val="none" w:sz="0" w:space="0" w:color="auto"/>
        <w:right w:val="none" w:sz="0" w:space="0" w:color="auto"/>
      </w:divBdr>
    </w:div>
    <w:div w:id="696808225">
      <w:bodyDiv w:val="1"/>
      <w:marLeft w:val="0"/>
      <w:marRight w:val="0"/>
      <w:marTop w:val="0"/>
      <w:marBottom w:val="0"/>
      <w:divBdr>
        <w:top w:val="none" w:sz="0" w:space="0" w:color="auto"/>
        <w:left w:val="none" w:sz="0" w:space="0" w:color="auto"/>
        <w:bottom w:val="none" w:sz="0" w:space="0" w:color="auto"/>
        <w:right w:val="none" w:sz="0" w:space="0" w:color="auto"/>
      </w:divBdr>
    </w:div>
    <w:div w:id="761149716">
      <w:bodyDiv w:val="1"/>
      <w:marLeft w:val="0"/>
      <w:marRight w:val="0"/>
      <w:marTop w:val="0"/>
      <w:marBottom w:val="0"/>
      <w:divBdr>
        <w:top w:val="none" w:sz="0" w:space="0" w:color="auto"/>
        <w:left w:val="none" w:sz="0" w:space="0" w:color="auto"/>
        <w:bottom w:val="none" w:sz="0" w:space="0" w:color="auto"/>
        <w:right w:val="none" w:sz="0" w:space="0" w:color="auto"/>
      </w:divBdr>
    </w:div>
    <w:div w:id="826363684">
      <w:bodyDiv w:val="1"/>
      <w:marLeft w:val="0"/>
      <w:marRight w:val="0"/>
      <w:marTop w:val="0"/>
      <w:marBottom w:val="0"/>
      <w:divBdr>
        <w:top w:val="none" w:sz="0" w:space="0" w:color="auto"/>
        <w:left w:val="none" w:sz="0" w:space="0" w:color="auto"/>
        <w:bottom w:val="none" w:sz="0" w:space="0" w:color="auto"/>
        <w:right w:val="none" w:sz="0" w:space="0" w:color="auto"/>
      </w:divBdr>
      <w:divsChild>
        <w:div w:id="286591915">
          <w:marLeft w:val="446"/>
          <w:marRight w:val="0"/>
          <w:marTop w:val="200"/>
          <w:marBottom w:val="0"/>
          <w:divBdr>
            <w:top w:val="none" w:sz="0" w:space="0" w:color="auto"/>
            <w:left w:val="none" w:sz="0" w:space="0" w:color="auto"/>
            <w:bottom w:val="none" w:sz="0" w:space="0" w:color="auto"/>
            <w:right w:val="none" w:sz="0" w:space="0" w:color="auto"/>
          </w:divBdr>
        </w:div>
        <w:div w:id="732200422">
          <w:marLeft w:val="446"/>
          <w:marRight w:val="0"/>
          <w:marTop w:val="200"/>
          <w:marBottom w:val="0"/>
          <w:divBdr>
            <w:top w:val="none" w:sz="0" w:space="0" w:color="auto"/>
            <w:left w:val="none" w:sz="0" w:space="0" w:color="auto"/>
            <w:bottom w:val="none" w:sz="0" w:space="0" w:color="auto"/>
            <w:right w:val="none" w:sz="0" w:space="0" w:color="auto"/>
          </w:divBdr>
        </w:div>
        <w:div w:id="1765373319">
          <w:marLeft w:val="446"/>
          <w:marRight w:val="0"/>
          <w:marTop w:val="200"/>
          <w:marBottom w:val="0"/>
          <w:divBdr>
            <w:top w:val="none" w:sz="0" w:space="0" w:color="auto"/>
            <w:left w:val="none" w:sz="0" w:space="0" w:color="auto"/>
            <w:bottom w:val="none" w:sz="0" w:space="0" w:color="auto"/>
            <w:right w:val="none" w:sz="0" w:space="0" w:color="auto"/>
          </w:divBdr>
        </w:div>
        <w:div w:id="1797066754">
          <w:marLeft w:val="446"/>
          <w:marRight w:val="0"/>
          <w:marTop w:val="200"/>
          <w:marBottom w:val="0"/>
          <w:divBdr>
            <w:top w:val="none" w:sz="0" w:space="0" w:color="auto"/>
            <w:left w:val="none" w:sz="0" w:space="0" w:color="auto"/>
            <w:bottom w:val="none" w:sz="0" w:space="0" w:color="auto"/>
            <w:right w:val="none" w:sz="0" w:space="0" w:color="auto"/>
          </w:divBdr>
        </w:div>
        <w:div w:id="1900359618">
          <w:marLeft w:val="446"/>
          <w:marRight w:val="0"/>
          <w:marTop w:val="200"/>
          <w:marBottom w:val="0"/>
          <w:divBdr>
            <w:top w:val="none" w:sz="0" w:space="0" w:color="auto"/>
            <w:left w:val="none" w:sz="0" w:space="0" w:color="auto"/>
            <w:bottom w:val="none" w:sz="0" w:space="0" w:color="auto"/>
            <w:right w:val="none" w:sz="0" w:space="0" w:color="auto"/>
          </w:divBdr>
        </w:div>
      </w:divsChild>
    </w:div>
    <w:div w:id="878400260">
      <w:bodyDiv w:val="1"/>
      <w:marLeft w:val="0"/>
      <w:marRight w:val="0"/>
      <w:marTop w:val="0"/>
      <w:marBottom w:val="0"/>
      <w:divBdr>
        <w:top w:val="none" w:sz="0" w:space="0" w:color="auto"/>
        <w:left w:val="none" w:sz="0" w:space="0" w:color="auto"/>
        <w:bottom w:val="none" w:sz="0" w:space="0" w:color="auto"/>
        <w:right w:val="none" w:sz="0" w:space="0" w:color="auto"/>
      </w:divBdr>
    </w:div>
    <w:div w:id="1115446067">
      <w:bodyDiv w:val="1"/>
      <w:marLeft w:val="0"/>
      <w:marRight w:val="0"/>
      <w:marTop w:val="0"/>
      <w:marBottom w:val="0"/>
      <w:divBdr>
        <w:top w:val="none" w:sz="0" w:space="0" w:color="auto"/>
        <w:left w:val="none" w:sz="0" w:space="0" w:color="auto"/>
        <w:bottom w:val="none" w:sz="0" w:space="0" w:color="auto"/>
        <w:right w:val="none" w:sz="0" w:space="0" w:color="auto"/>
      </w:divBdr>
    </w:div>
    <w:div w:id="1127507860">
      <w:bodyDiv w:val="1"/>
      <w:marLeft w:val="0"/>
      <w:marRight w:val="0"/>
      <w:marTop w:val="0"/>
      <w:marBottom w:val="0"/>
      <w:divBdr>
        <w:top w:val="none" w:sz="0" w:space="0" w:color="auto"/>
        <w:left w:val="none" w:sz="0" w:space="0" w:color="auto"/>
        <w:bottom w:val="none" w:sz="0" w:space="0" w:color="auto"/>
        <w:right w:val="none" w:sz="0" w:space="0" w:color="auto"/>
      </w:divBdr>
    </w:div>
    <w:div w:id="1162157409">
      <w:bodyDiv w:val="1"/>
      <w:marLeft w:val="0"/>
      <w:marRight w:val="0"/>
      <w:marTop w:val="0"/>
      <w:marBottom w:val="0"/>
      <w:divBdr>
        <w:top w:val="none" w:sz="0" w:space="0" w:color="auto"/>
        <w:left w:val="none" w:sz="0" w:space="0" w:color="auto"/>
        <w:bottom w:val="none" w:sz="0" w:space="0" w:color="auto"/>
        <w:right w:val="none" w:sz="0" w:space="0" w:color="auto"/>
      </w:divBdr>
    </w:div>
    <w:div w:id="1167090866">
      <w:bodyDiv w:val="1"/>
      <w:marLeft w:val="0"/>
      <w:marRight w:val="0"/>
      <w:marTop w:val="0"/>
      <w:marBottom w:val="0"/>
      <w:divBdr>
        <w:top w:val="none" w:sz="0" w:space="0" w:color="auto"/>
        <w:left w:val="none" w:sz="0" w:space="0" w:color="auto"/>
        <w:bottom w:val="none" w:sz="0" w:space="0" w:color="auto"/>
        <w:right w:val="none" w:sz="0" w:space="0" w:color="auto"/>
      </w:divBdr>
    </w:div>
    <w:div w:id="1175530694">
      <w:bodyDiv w:val="1"/>
      <w:marLeft w:val="0"/>
      <w:marRight w:val="0"/>
      <w:marTop w:val="0"/>
      <w:marBottom w:val="0"/>
      <w:divBdr>
        <w:top w:val="none" w:sz="0" w:space="0" w:color="auto"/>
        <w:left w:val="none" w:sz="0" w:space="0" w:color="auto"/>
        <w:bottom w:val="none" w:sz="0" w:space="0" w:color="auto"/>
        <w:right w:val="none" w:sz="0" w:space="0" w:color="auto"/>
      </w:divBdr>
    </w:div>
    <w:div w:id="1211570199">
      <w:bodyDiv w:val="1"/>
      <w:marLeft w:val="0"/>
      <w:marRight w:val="0"/>
      <w:marTop w:val="0"/>
      <w:marBottom w:val="0"/>
      <w:divBdr>
        <w:top w:val="none" w:sz="0" w:space="0" w:color="auto"/>
        <w:left w:val="none" w:sz="0" w:space="0" w:color="auto"/>
        <w:bottom w:val="none" w:sz="0" w:space="0" w:color="auto"/>
        <w:right w:val="none" w:sz="0" w:space="0" w:color="auto"/>
      </w:divBdr>
    </w:div>
    <w:div w:id="1228301579">
      <w:bodyDiv w:val="1"/>
      <w:marLeft w:val="0"/>
      <w:marRight w:val="0"/>
      <w:marTop w:val="0"/>
      <w:marBottom w:val="0"/>
      <w:divBdr>
        <w:top w:val="none" w:sz="0" w:space="0" w:color="auto"/>
        <w:left w:val="none" w:sz="0" w:space="0" w:color="auto"/>
        <w:bottom w:val="none" w:sz="0" w:space="0" w:color="auto"/>
        <w:right w:val="none" w:sz="0" w:space="0" w:color="auto"/>
      </w:divBdr>
    </w:div>
    <w:div w:id="1272594332">
      <w:bodyDiv w:val="1"/>
      <w:marLeft w:val="0"/>
      <w:marRight w:val="0"/>
      <w:marTop w:val="0"/>
      <w:marBottom w:val="0"/>
      <w:divBdr>
        <w:top w:val="none" w:sz="0" w:space="0" w:color="auto"/>
        <w:left w:val="none" w:sz="0" w:space="0" w:color="auto"/>
        <w:bottom w:val="none" w:sz="0" w:space="0" w:color="auto"/>
        <w:right w:val="none" w:sz="0" w:space="0" w:color="auto"/>
      </w:divBdr>
    </w:div>
    <w:div w:id="1286540551">
      <w:bodyDiv w:val="1"/>
      <w:marLeft w:val="0"/>
      <w:marRight w:val="0"/>
      <w:marTop w:val="0"/>
      <w:marBottom w:val="0"/>
      <w:divBdr>
        <w:top w:val="none" w:sz="0" w:space="0" w:color="auto"/>
        <w:left w:val="none" w:sz="0" w:space="0" w:color="auto"/>
        <w:bottom w:val="none" w:sz="0" w:space="0" w:color="auto"/>
        <w:right w:val="none" w:sz="0" w:space="0" w:color="auto"/>
      </w:divBdr>
    </w:div>
    <w:div w:id="1293370218">
      <w:bodyDiv w:val="1"/>
      <w:marLeft w:val="0"/>
      <w:marRight w:val="0"/>
      <w:marTop w:val="0"/>
      <w:marBottom w:val="0"/>
      <w:divBdr>
        <w:top w:val="none" w:sz="0" w:space="0" w:color="auto"/>
        <w:left w:val="none" w:sz="0" w:space="0" w:color="auto"/>
        <w:bottom w:val="none" w:sz="0" w:space="0" w:color="auto"/>
        <w:right w:val="none" w:sz="0" w:space="0" w:color="auto"/>
      </w:divBdr>
    </w:div>
    <w:div w:id="1468163478">
      <w:bodyDiv w:val="1"/>
      <w:marLeft w:val="0"/>
      <w:marRight w:val="0"/>
      <w:marTop w:val="0"/>
      <w:marBottom w:val="0"/>
      <w:divBdr>
        <w:top w:val="none" w:sz="0" w:space="0" w:color="auto"/>
        <w:left w:val="none" w:sz="0" w:space="0" w:color="auto"/>
        <w:bottom w:val="none" w:sz="0" w:space="0" w:color="auto"/>
        <w:right w:val="none" w:sz="0" w:space="0" w:color="auto"/>
      </w:divBdr>
    </w:div>
    <w:div w:id="1685862433">
      <w:bodyDiv w:val="1"/>
      <w:marLeft w:val="0"/>
      <w:marRight w:val="0"/>
      <w:marTop w:val="0"/>
      <w:marBottom w:val="0"/>
      <w:divBdr>
        <w:top w:val="none" w:sz="0" w:space="0" w:color="auto"/>
        <w:left w:val="none" w:sz="0" w:space="0" w:color="auto"/>
        <w:bottom w:val="none" w:sz="0" w:space="0" w:color="auto"/>
        <w:right w:val="none" w:sz="0" w:space="0" w:color="auto"/>
      </w:divBdr>
    </w:div>
    <w:div w:id="1691950624">
      <w:bodyDiv w:val="1"/>
      <w:marLeft w:val="0"/>
      <w:marRight w:val="0"/>
      <w:marTop w:val="0"/>
      <w:marBottom w:val="0"/>
      <w:divBdr>
        <w:top w:val="none" w:sz="0" w:space="0" w:color="auto"/>
        <w:left w:val="none" w:sz="0" w:space="0" w:color="auto"/>
        <w:bottom w:val="none" w:sz="0" w:space="0" w:color="auto"/>
        <w:right w:val="none" w:sz="0" w:space="0" w:color="auto"/>
      </w:divBdr>
    </w:div>
    <w:div w:id="1764302674">
      <w:bodyDiv w:val="1"/>
      <w:marLeft w:val="0"/>
      <w:marRight w:val="0"/>
      <w:marTop w:val="0"/>
      <w:marBottom w:val="0"/>
      <w:divBdr>
        <w:top w:val="none" w:sz="0" w:space="0" w:color="auto"/>
        <w:left w:val="none" w:sz="0" w:space="0" w:color="auto"/>
        <w:bottom w:val="none" w:sz="0" w:space="0" w:color="auto"/>
        <w:right w:val="none" w:sz="0" w:space="0" w:color="auto"/>
      </w:divBdr>
    </w:div>
    <w:div w:id="1842968940">
      <w:bodyDiv w:val="1"/>
      <w:marLeft w:val="0"/>
      <w:marRight w:val="0"/>
      <w:marTop w:val="0"/>
      <w:marBottom w:val="0"/>
      <w:divBdr>
        <w:top w:val="none" w:sz="0" w:space="0" w:color="auto"/>
        <w:left w:val="none" w:sz="0" w:space="0" w:color="auto"/>
        <w:bottom w:val="none" w:sz="0" w:space="0" w:color="auto"/>
        <w:right w:val="none" w:sz="0" w:space="0" w:color="auto"/>
      </w:divBdr>
    </w:div>
    <w:div w:id="2022463634">
      <w:bodyDiv w:val="1"/>
      <w:marLeft w:val="0"/>
      <w:marRight w:val="0"/>
      <w:marTop w:val="0"/>
      <w:marBottom w:val="0"/>
      <w:divBdr>
        <w:top w:val="none" w:sz="0" w:space="0" w:color="auto"/>
        <w:left w:val="none" w:sz="0" w:space="0" w:color="auto"/>
        <w:bottom w:val="none" w:sz="0" w:space="0" w:color="auto"/>
        <w:right w:val="none" w:sz="0" w:space="0" w:color="auto"/>
      </w:divBdr>
    </w:div>
    <w:div w:id="2053260282">
      <w:bodyDiv w:val="1"/>
      <w:marLeft w:val="0"/>
      <w:marRight w:val="0"/>
      <w:marTop w:val="0"/>
      <w:marBottom w:val="0"/>
      <w:divBdr>
        <w:top w:val="none" w:sz="0" w:space="0" w:color="auto"/>
        <w:left w:val="none" w:sz="0" w:space="0" w:color="auto"/>
        <w:bottom w:val="none" w:sz="0" w:space="0" w:color="auto"/>
        <w:right w:val="none" w:sz="0" w:space="0" w:color="auto"/>
      </w:divBdr>
    </w:div>
    <w:div w:id="2085177426">
      <w:bodyDiv w:val="1"/>
      <w:marLeft w:val="0"/>
      <w:marRight w:val="0"/>
      <w:marTop w:val="0"/>
      <w:marBottom w:val="0"/>
      <w:divBdr>
        <w:top w:val="none" w:sz="0" w:space="0" w:color="auto"/>
        <w:left w:val="none" w:sz="0" w:space="0" w:color="auto"/>
        <w:bottom w:val="none" w:sz="0" w:space="0" w:color="auto"/>
        <w:right w:val="none" w:sz="0" w:space="0" w:color="auto"/>
      </w:divBdr>
    </w:div>
    <w:div w:id="21285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FC6B-DEAC-4C08-8F9F-33050004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5C0E2-8C1F-40A7-A824-8841CE9B2A86}">
  <ds:schemaRefs>
    <ds:schemaRef ds:uri="http://schemas.microsoft.com/office/2006/metadata/properties"/>
    <ds:schemaRef ds:uri="http://schemas.microsoft.com/office/infopath/2007/PartnerControls"/>
    <ds:schemaRef ds:uri="d760762f-6d0f-47a6-8fb9-606f44da5725"/>
  </ds:schemaRefs>
</ds:datastoreItem>
</file>

<file path=customXml/itemProps3.xml><?xml version="1.0" encoding="utf-8"?>
<ds:datastoreItem xmlns:ds="http://schemas.openxmlformats.org/officeDocument/2006/customXml" ds:itemID="{1A8C182B-16F4-471F-AD1B-E90BB45D255A}">
  <ds:schemaRefs>
    <ds:schemaRef ds:uri="http://schemas.microsoft.com/sharepoint/v3/contenttype/forms"/>
  </ds:schemaRefs>
</ds:datastoreItem>
</file>

<file path=customXml/itemProps4.xml><?xml version="1.0" encoding="utf-8"?>
<ds:datastoreItem xmlns:ds="http://schemas.openxmlformats.org/officeDocument/2006/customXml" ds:itemID="{5E43DAB5-7133-4873-AB80-D2A937CE8C5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3332</Words>
  <Characters>18999</Characters>
  <Application>Microsoft Office Word</Application>
  <DocSecurity>0</DocSecurity>
  <Lines>158</Lines>
  <Paragraphs>44</Paragraphs>
  <ScaleCrop>false</ScaleCrop>
  <Company>BFW Hospitals NHS Foundation Trust</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Rossall</dc:creator>
  <cp:keywords/>
  <cp:lastModifiedBy>MCCANN, Debbie (NHS LANCASHIRE AND SOUTH CUMBRIA ICB - 00R)</cp:lastModifiedBy>
  <cp:revision>309</cp:revision>
  <dcterms:created xsi:type="dcterms:W3CDTF">2025-12-30T12:09:00Z</dcterms:created>
  <dcterms:modified xsi:type="dcterms:W3CDTF">2026-02-19T08:47:00Z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MediaServiceImageTags">
    <vt:lpwstr/>
  </property>
</Properties>
</file>