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6109" w14:textId="1A764FF5" w:rsidR="00AB1CE6" w:rsidRPr="00AB1CE6" w:rsidRDefault="00AB1CE6" w:rsidP="00AB1C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B1CE6">
        <w:rPr>
          <w:rFonts w:ascii="Arial" w:hAnsi="Arial" w:cs="Arial"/>
          <w:b/>
          <w:bCs/>
        </w:rPr>
        <w:t>Population health case studies (</w:t>
      </w:r>
      <w:r>
        <w:rPr>
          <w:rFonts w:ascii="Arial" w:hAnsi="Arial" w:cs="Arial"/>
          <w:b/>
          <w:bCs/>
        </w:rPr>
        <w:t>12</w:t>
      </w:r>
      <w:r w:rsidRPr="00AB1CE6">
        <w:rPr>
          <w:rFonts w:ascii="Arial" w:hAnsi="Arial" w:cs="Arial"/>
          <w:b/>
          <w:bCs/>
        </w:rPr>
        <w:t>) </w:t>
      </w:r>
    </w:p>
    <w:p w14:paraId="3B9A8670" w14:textId="4C56DED1" w:rsidR="00AB1CE6" w:rsidRDefault="006A4194" w:rsidP="00AB1CE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Prehab in the </w:t>
      </w:r>
      <w:r w:rsidR="00AB1CE6" w:rsidRPr="00331F41">
        <w:rPr>
          <w:rFonts w:ascii="Arial" w:hAnsi="Arial" w:cs="Arial"/>
          <w:b/>
          <w:bCs/>
        </w:rPr>
        <w:t>Lung Cancer Screening Programme</w:t>
      </w:r>
    </w:p>
    <w:p w14:paraId="0CD39CFC" w14:textId="0CE2653A" w:rsidR="00F43FC6" w:rsidRPr="00331F41" w:rsidRDefault="00F43FC6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2273F2" w14:textId="0AD7A50D" w:rsidR="00291907" w:rsidRPr="00331F41" w:rsidRDefault="0029190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What was the issue we were trying to resolve/why was it needed?</w:t>
      </w:r>
    </w:p>
    <w:p w14:paraId="1775FB96" w14:textId="5BAA2224" w:rsidR="00291907" w:rsidRPr="00331F41" w:rsidRDefault="006A4194" w:rsidP="00331F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“Prehab” or “prehabilitation” is </w:t>
      </w:r>
      <w:r w:rsidRPr="006A4194">
        <w:rPr>
          <w:rFonts w:ascii="Arial" w:hAnsi="Arial" w:cs="Arial"/>
        </w:rPr>
        <w:t xml:space="preserve">proactive healthcare to </w:t>
      </w:r>
      <w:r>
        <w:rPr>
          <w:rFonts w:ascii="Arial" w:hAnsi="Arial" w:cs="Arial"/>
        </w:rPr>
        <w:t xml:space="preserve">enable and support </w:t>
      </w:r>
      <w:r w:rsidRPr="006A4194">
        <w:rPr>
          <w:rFonts w:ascii="Arial" w:hAnsi="Arial" w:cs="Arial"/>
        </w:rPr>
        <w:t xml:space="preserve">patients </w:t>
      </w:r>
      <w:r>
        <w:rPr>
          <w:rFonts w:ascii="Arial" w:hAnsi="Arial" w:cs="Arial"/>
        </w:rPr>
        <w:t>to be ready and i</w:t>
      </w:r>
      <w:r w:rsidRPr="006A4194">
        <w:rPr>
          <w:rFonts w:ascii="Arial" w:hAnsi="Arial" w:cs="Arial"/>
        </w:rPr>
        <w:t>n the best possible health before operations, to optimise recovery and outcomes. </w:t>
      </w:r>
      <w:r w:rsidR="00770AD8" w:rsidRPr="00331F41">
        <w:rPr>
          <w:rFonts w:ascii="Arial" w:hAnsi="Arial" w:cs="Arial"/>
        </w:rPr>
        <w:t xml:space="preserve">Prehab </w:t>
      </w:r>
      <w:r>
        <w:rPr>
          <w:rFonts w:ascii="Arial" w:hAnsi="Arial" w:cs="Arial"/>
        </w:rPr>
        <w:t xml:space="preserve">has not historically been </w:t>
      </w:r>
      <w:r w:rsidR="00770AD8" w:rsidRPr="00331F41">
        <w:rPr>
          <w:rFonts w:ascii="Arial" w:hAnsi="Arial" w:cs="Arial"/>
        </w:rPr>
        <w:t xml:space="preserve">incorporated into routine cancer care </w:t>
      </w:r>
      <w:r>
        <w:rPr>
          <w:rFonts w:ascii="Arial" w:hAnsi="Arial" w:cs="Arial"/>
        </w:rPr>
        <w:t xml:space="preserve">in services across </w:t>
      </w:r>
      <w:r w:rsidR="00770AD8" w:rsidRPr="00331F41">
        <w:rPr>
          <w:rFonts w:ascii="Arial" w:hAnsi="Arial" w:cs="Arial"/>
        </w:rPr>
        <w:t xml:space="preserve">Lancashire and South Cumbria. </w:t>
      </w:r>
      <w:r>
        <w:rPr>
          <w:rFonts w:ascii="Arial" w:hAnsi="Arial" w:cs="Arial"/>
        </w:rPr>
        <w:t xml:space="preserve">In the case of some types of cancer there were </w:t>
      </w:r>
      <w:r w:rsidR="00770AD8" w:rsidRPr="00331F41">
        <w:rPr>
          <w:rFonts w:ascii="Arial" w:hAnsi="Arial" w:cs="Arial"/>
        </w:rPr>
        <w:t>limited offers, but there was a l</w:t>
      </w:r>
      <w:r w:rsidR="00AC6454" w:rsidRPr="00331F41">
        <w:rPr>
          <w:rFonts w:ascii="Arial" w:hAnsi="Arial" w:cs="Arial"/>
        </w:rPr>
        <w:t>ack of standardised access to prehabilitation services within hospitals</w:t>
      </w:r>
      <w:r w:rsidR="00F01CF1" w:rsidRPr="00331F41">
        <w:rPr>
          <w:rFonts w:ascii="Arial" w:hAnsi="Arial" w:cs="Arial"/>
        </w:rPr>
        <w:t xml:space="preserve"> for patients needing to improve fitness prior to treatment, or to support them during treatment. </w:t>
      </w:r>
    </w:p>
    <w:p w14:paraId="0281CA8E" w14:textId="77777777" w:rsidR="004871D7" w:rsidRPr="00331F41" w:rsidRDefault="004871D7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Prehab can improve cancer outcomes offering the following patient benefits:</w:t>
      </w:r>
    </w:p>
    <w:p w14:paraId="48445040" w14:textId="1E81996E" w:rsidR="004871D7" w:rsidRPr="00331F41" w:rsidRDefault="004871D7" w:rsidP="00331F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 xml:space="preserve">Improved Quality of life                     </w:t>
      </w:r>
    </w:p>
    <w:p w14:paraId="7FC77699" w14:textId="6CE7D631" w:rsidR="004871D7" w:rsidRPr="00331F41" w:rsidRDefault="004871D7" w:rsidP="00331F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Reduce in length of stay</w:t>
      </w:r>
    </w:p>
    <w:p w14:paraId="221DCA23" w14:textId="15110FB6" w:rsidR="004871D7" w:rsidRPr="00331F41" w:rsidRDefault="004871D7" w:rsidP="00331F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Reduced post operative complications</w:t>
      </w:r>
    </w:p>
    <w:p w14:paraId="6BE0729C" w14:textId="4A9480F9" w:rsidR="004871D7" w:rsidRPr="00331F41" w:rsidRDefault="004871D7" w:rsidP="00331F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Help people prepare for treatments and improve recovery</w:t>
      </w:r>
    </w:p>
    <w:p w14:paraId="1C99B8F8" w14:textId="3E24B1B7" w:rsidR="004871D7" w:rsidRPr="00331F41" w:rsidRDefault="004871D7" w:rsidP="00331F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Reduce side effects of some treatments and a better tolerance of some treatments</w:t>
      </w:r>
    </w:p>
    <w:p w14:paraId="7178538C" w14:textId="20C28A7B" w:rsidR="004871D7" w:rsidRPr="00331F41" w:rsidRDefault="004871D7" w:rsidP="00331F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Impacts long-term health through a positive behaviour change</w:t>
      </w:r>
    </w:p>
    <w:p w14:paraId="1BFD4FA5" w14:textId="77777777" w:rsidR="006A4194" w:rsidRDefault="006A4194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A05CE5C" w14:textId="28ECB58B" w:rsidR="00291907" w:rsidRPr="00331F41" w:rsidRDefault="0029190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Who was it aimed at?</w:t>
      </w:r>
    </w:p>
    <w:p w14:paraId="3C45957F" w14:textId="487B6F31" w:rsidR="77014BB6" w:rsidRDefault="007D5602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Patients local to t</w:t>
      </w:r>
      <w:r w:rsidR="006A4194">
        <w:rPr>
          <w:rFonts w:ascii="Arial" w:hAnsi="Arial" w:cs="Arial"/>
        </w:rPr>
        <w:t>he</w:t>
      </w:r>
      <w:r w:rsidRPr="00331F41">
        <w:rPr>
          <w:rFonts w:ascii="Arial" w:hAnsi="Arial" w:cs="Arial"/>
        </w:rPr>
        <w:t xml:space="preserve"> area who were on a </w:t>
      </w:r>
      <w:r w:rsidR="00151E76" w:rsidRPr="00331F41">
        <w:rPr>
          <w:rFonts w:ascii="Arial" w:hAnsi="Arial" w:cs="Arial"/>
        </w:rPr>
        <w:t>cancer pathway</w:t>
      </w:r>
      <w:r w:rsidR="003F465A" w:rsidRPr="00331F41">
        <w:rPr>
          <w:rFonts w:ascii="Arial" w:hAnsi="Arial" w:cs="Arial"/>
        </w:rPr>
        <w:t xml:space="preserve"> – diagnosed with or</w:t>
      </w:r>
      <w:r w:rsidR="006E048C" w:rsidRPr="00331F41">
        <w:rPr>
          <w:rFonts w:ascii="Arial" w:hAnsi="Arial" w:cs="Arial"/>
        </w:rPr>
        <w:t xml:space="preserve"> having treatment. </w:t>
      </w:r>
    </w:p>
    <w:p w14:paraId="73D47DA5" w14:textId="77777777" w:rsidR="006A4194" w:rsidRPr="00331F41" w:rsidRDefault="006A4194" w:rsidP="00331F41">
      <w:pPr>
        <w:spacing w:after="0" w:line="240" w:lineRule="auto"/>
        <w:jc w:val="both"/>
        <w:rPr>
          <w:rFonts w:ascii="Arial" w:hAnsi="Arial" w:cs="Arial"/>
        </w:rPr>
      </w:pPr>
    </w:p>
    <w:p w14:paraId="1F315EC0" w14:textId="0A91EC25" w:rsidR="00291907" w:rsidRPr="00331F41" w:rsidRDefault="0029190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Summary of the project</w:t>
      </w:r>
    </w:p>
    <w:p w14:paraId="37E4F64F" w14:textId="4018F2BF" w:rsidR="7D3F1AB5" w:rsidRPr="00331F41" w:rsidRDefault="004720E1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We have partnered with the eight English League Football Clubs to offer a weekly one-hour exercise session followed by one-hour wellbeing session supported by the trusts local Macmillan information and support service. Delivery is out of hospitals in a less stressful environment mostly at the football clubs. We have supported the clubs with expert cancer confidence training, produced club specific advertising and access to a prehab expert</w:t>
      </w:r>
    </w:p>
    <w:p w14:paraId="4A62277A" w14:textId="77777777" w:rsidR="006A4194" w:rsidRDefault="006A4194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A387EB" w14:textId="42657C66" w:rsidR="00291907" w:rsidRPr="00331F41" w:rsidRDefault="0029190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Who was involved – partnership approach for example?</w:t>
      </w:r>
    </w:p>
    <w:p w14:paraId="7332A69E" w14:textId="1689A5C5" w:rsidR="00291907" w:rsidRPr="00331F41" w:rsidRDefault="004720E1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 xml:space="preserve">ICB Cancer Alliance, Trusts in the system, all English League football clubs. </w:t>
      </w:r>
    </w:p>
    <w:p w14:paraId="0A2A7C81" w14:textId="77777777" w:rsidR="006A4194" w:rsidRDefault="006A4194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F30614" w14:textId="329145AB" w:rsidR="00291907" w:rsidRPr="00331F41" w:rsidRDefault="00AB3B8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When did it start/finish (is it ongoing)?</w:t>
      </w:r>
    </w:p>
    <w:p w14:paraId="26E31A48" w14:textId="399C5FF2" w:rsidR="00AB3B87" w:rsidRPr="00331F41" w:rsidRDefault="005D618F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It began in 202</w:t>
      </w:r>
      <w:r w:rsidR="00351E13" w:rsidRPr="00331F41">
        <w:rPr>
          <w:rFonts w:ascii="Arial" w:hAnsi="Arial" w:cs="Arial"/>
        </w:rPr>
        <w:t>5</w:t>
      </w:r>
      <w:r w:rsidRPr="00331F41">
        <w:rPr>
          <w:rFonts w:ascii="Arial" w:hAnsi="Arial" w:cs="Arial"/>
        </w:rPr>
        <w:t xml:space="preserve"> and is ongoing. </w:t>
      </w:r>
    </w:p>
    <w:p w14:paraId="12477121" w14:textId="77777777" w:rsidR="006A4194" w:rsidRDefault="006A4194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A5958B" w14:textId="1AF70A00" w:rsidR="00AB3B87" w:rsidRPr="00331F41" w:rsidRDefault="00AB3B8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What area was/is it delivered in?</w:t>
      </w:r>
    </w:p>
    <w:p w14:paraId="0A2B8848" w14:textId="780AAAD9" w:rsidR="00AB3B87" w:rsidRPr="00331F41" w:rsidRDefault="00351E13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 xml:space="preserve">In </w:t>
      </w:r>
      <w:r w:rsidR="009E41C3" w:rsidRPr="00331F41">
        <w:rPr>
          <w:rFonts w:ascii="Arial" w:hAnsi="Arial" w:cs="Arial"/>
        </w:rPr>
        <w:t>all</w:t>
      </w:r>
      <w:r w:rsidRPr="00331F41">
        <w:rPr>
          <w:rFonts w:ascii="Arial" w:hAnsi="Arial" w:cs="Arial"/>
        </w:rPr>
        <w:t xml:space="preserve"> the English League football club</w:t>
      </w:r>
      <w:r w:rsidR="006A4194">
        <w:rPr>
          <w:rFonts w:ascii="Arial" w:hAnsi="Arial" w:cs="Arial"/>
        </w:rPr>
        <w:t>, which amounts to 8 clubs in the Lancashire and South Cumbria area</w:t>
      </w:r>
      <w:r w:rsidRPr="00331F41">
        <w:rPr>
          <w:rFonts w:ascii="Arial" w:hAnsi="Arial" w:cs="Arial"/>
        </w:rPr>
        <w:t xml:space="preserve">. These have a geographical spread across </w:t>
      </w:r>
      <w:r w:rsidR="009E41C3" w:rsidRPr="00331F41">
        <w:rPr>
          <w:rFonts w:ascii="Arial" w:hAnsi="Arial" w:cs="Arial"/>
        </w:rPr>
        <w:t>all</w:t>
      </w:r>
      <w:r w:rsidRPr="00331F41">
        <w:rPr>
          <w:rFonts w:ascii="Arial" w:hAnsi="Arial" w:cs="Arial"/>
        </w:rPr>
        <w:t xml:space="preserve"> our places. </w:t>
      </w:r>
    </w:p>
    <w:p w14:paraId="75765D51" w14:textId="77777777" w:rsidR="006A4194" w:rsidRDefault="006A4194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7CF3EC" w14:textId="59CBAB45" w:rsidR="00AB3B87" w:rsidRPr="00331F41" w:rsidRDefault="00AB3B87" w:rsidP="00331F41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  <w:r w:rsidRPr="00331F41">
        <w:rPr>
          <w:rFonts w:ascii="Arial" w:hAnsi="Arial" w:cs="Arial"/>
          <w:b/>
          <w:bCs/>
        </w:rPr>
        <w:t>How did the team go about delivering it?</w:t>
      </w:r>
    </w:p>
    <w:p w14:paraId="16876E95" w14:textId="77777777" w:rsidR="00AB3B87" w:rsidRPr="00331F41" w:rsidRDefault="00AB3B87" w:rsidP="00331F41">
      <w:pPr>
        <w:spacing w:after="0" w:line="240" w:lineRule="auto"/>
        <w:jc w:val="both"/>
        <w:rPr>
          <w:rFonts w:ascii="Arial" w:hAnsi="Arial" w:cs="Arial"/>
        </w:rPr>
      </w:pPr>
    </w:p>
    <w:p w14:paraId="6AC03A77" w14:textId="13C7AE44" w:rsidR="00AB3B87" w:rsidRPr="00331F41" w:rsidRDefault="00AB3B8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What were the main outcomes/impacts for people?</w:t>
      </w:r>
    </w:p>
    <w:p w14:paraId="72A1F7A8" w14:textId="0946650C" w:rsidR="00992C18" w:rsidRPr="00331F41" w:rsidRDefault="007D3147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 xml:space="preserve">The project will be fully evaluated by one of our </w:t>
      </w:r>
      <w:r w:rsidR="009E41C3" w:rsidRPr="00331F41">
        <w:rPr>
          <w:rFonts w:ascii="Arial" w:hAnsi="Arial" w:cs="Arial"/>
        </w:rPr>
        <w:t>universities. The full report will be available at the end of the pilot in 2026.</w:t>
      </w:r>
      <w:r w:rsidR="006A4194">
        <w:rPr>
          <w:rFonts w:ascii="Arial" w:hAnsi="Arial" w:cs="Arial"/>
        </w:rPr>
        <w:t xml:space="preserve">  </w:t>
      </w:r>
      <w:r w:rsidR="00992C18" w:rsidRPr="00331F41">
        <w:rPr>
          <w:rFonts w:ascii="Arial" w:hAnsi="Arial" w:cs="Arial"/>
        </w:rPr>
        <w:t>Some initial feedback from patients is included below. The scheme has also featured on local, regional and national news including BBCs The One Show.</w:t>
      </w:r>
    </w:p>
    <w:p w14:paraId="79F51DF4" w14:textId="46EFDB9F" w:rsidR="7C0E8601" w:rsidRPr="00331F41" w:rsidRDefault="7C0E8601" w:rsidP="00331F41">
      <w:p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 xml:space="preserve"> </w:t>
      </w:r>
    </w:p>
    <w:p w14:paraId="7C1A22A0" w14:textId="7D3CE0B2" w:rsidR="00AB3B87" w:rsidRPr="00331F41" w:rsidRDefault="00AB3B87" w:rsidP="00331F4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1F41">
        <w:rPr>
          <w:rFonts w:ascii="Arial" w:hAnsi="Arial" w:cs="Arial"/>
          <w:b/>
          <w:bCs/>
        </w:rPr>
        <w:t>Are there any comments/statements from people it helped?</w:t>
      </w:r>
    </w:p>
    <w:p w14:paraId="2688D06C" w14:textId="2C826AE3" w:rsidR="007D3147" w:rsidRPr="00331F41" w:rsidRDefault="007D3147" w:rsidP="00331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I always feel positive and upbeat after the session-feel good hormones</w:t>
      </w:r>
    </w:p>
    <w:p w14:paraId="69B09493" w14:textId="224B3F1D" w:rsidR="007D3147" w:rsidRPr="00331F41" w:rsidRDefault="007D3147" w:rsidP="00331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It's a time to forget cancer so gives mind a rest</w:t>
      </w:r>
    </w:p>
    <w:p w14:paraId="3640C756" w14:textId="3BC0FB4D" w:rsidR="007D3147" w:rsidRPr="00331F41" w:rsidRDefault="007D3147" w:rsidP="00331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t>My confidence and self-esteem are back. I feel as though I am not judged as I am very bloated due to a fluid build-up. The social side has been amazing. It's a link to my cancer buddies. People who understand. I do feel fitter than at Christmas. It's made me more determined and stronger. At home, as I have some neuropathy, I have been doing finger exercises and ankle exercises that I wouldn't have done. I have feeling back in my pelvic area.</w:t>
      </w:r>
    </w:p>
    <w:p w14:paraId="6E2BF259" w14:textId="7575828D" w:rsidR="007D3147" w:rsidRPr="00331F41" w:rsidRDefault="007D3147" w:rsidP="00331F4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31F41">
        <w:rPr>
          <w:rFonts w:ascii="Arial" w:hAnsi="Arial" w:cs="Arial"/>
        </w:rPr>
        <w:lastRenderedPageBreak/>
        <w:t xml:space="preserve">Specific exercises have helped me with additional problems from treatment and diagnosis including improved bowels, less trapped wind and stress incontinence. </w:t>
      </w:r>
    </w:p>
    <w:p w14:paraId="59CA6365" w14:textId="13661DDE" w:rsidR="007D3147" w:rsidRPr="007D3147" w:rsidRDefault="007D3147" w:rsidP="00331F41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331F41">
        <w:rPr>
          <w:rFonts w:ascii="Arial" w:hAnsi="Arial" w:cs="Arial"/>
        </w:rPr>
        <w:t>It has been major for me to be part of a group. There are good dynamics, being part of a supportive environment and being part of a group has been important. It nudges me in the right direction, it helps me overcome my fears and anxieties. I feel part of a team. it makes me feel part of the community as the club is invested in this. My psychological and physiological well - being is on the up and this is a part of that.</w:t>
      </w:r>
    </w:p>
    <w:sectPr w:rsidR="007D3147" w:rsidRPr="007D3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7F01"/>
    <w:multiLevelType w:val="hybridMultilevel"/>
    <w:tmpl w:val="4BE86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E6860"/>
    <w:multiLevelType w:val="hybridMultilevel"/>
    <w:tmpl w:val="3A4E4A08"/>
    <w:lvl w:ilvl="0" w:tplc="9DB46EC4">
      <w:start w:val="1"/>
      <w:numFmt w:val="decimal"/>
      <w:lvlText w:val="%1."/>
      <w:lvlJc w:val="left"/>
      <w:pPr>
        <w:ind w:left="720" w:hanging="360"/>
      </w:pPr>
    </w:lvl>
    <w:lvl w:ilvl="1" w:tplc="B9D482B8">
      <w:start w:val="1"/>
      <w:numFmt w:val="lowerLetter"/>
      <w:lvlText w:val="%2."/>
      <w:lvlJc w:val="left"/>
      <w:pPr>
        <w:ind w:left="1440" w:hanging="360"/>
      </w:pPr>
    </w:lvl>
    <w:lvl w:ilvl="2" w:tplc="559CA254">
      <w:start w:val="1"/>
      <w:numFmt w:val="lowerRoman"/>
      <w:lvlText w:val="%3."/>
      <w:lvlJc w:val="right"/>
      <w:pPr>
        <w:ind w:left="2160" w:hanging="180"/>
      </w:pPr>
    </w:lvl>
    <w:lvl w:ilvl="3" w:tplc="085C0790">
      <w:start w:val="1"/>
      <w:numFmt w:val="decimal"/>
      <w:lvlText w:val="%4."/>
      <w:lvlJc w:val="left"/>
      <w:pPr>
        <w:ind w:left="2880" w:hanging="360"/>
      </w:pPr>
    </w:lvl>
    <w:lvl w:ilvl="4" w:tplc="5C4C247E">
      <w:start w:val="1"/>
      <w:numFmt w:val="lowerLetter"/>
      <w:lvlText w:val="%5."/>
      <w:lvlJc w:val="left"/>
      <w:pPr>
        <w:ind w:left="3600" w:hanging="360"/>
      </w:pPr>
    </w:lvl>
    <w:lvl w:ilvl="5" w:tplc="3AB81CB8">
      <w:start w:val="1"/>
      <w:numFmt w:val="lowerRoman"/>
      <w:lvlText w:val="%6."/>
      <w:lvlJc w:val="right"/>
      <w:pPr>
        <w:ind w:left="4320" w:hanging="180"/>
      </w:pPr>
    </w:lvl>
    <w:lvl w:ilvl="6" w:tplc="111CC15C">
      <w:start w:val="1"/>
      <w:numFmt w:val="decimal"/>
      <w:lvlText w:val="%7."/>
      <w:lvlJc w:val="left"/>
      <w:pPr>
        <w:ind w:left="5040" w:hanging="360"/>
      </w:pPr>
    </w:lvl>
    <w:lvl w:ilvl="7" w:tplc="5896F302">
      <w:start w:val="1"/>
      <w:numFmt w:val="lowerLetter"/>
      <w:lvlText w:val="%8."/>
      <w:lvlJc w:val="left"/>
      <w:pPr>
        <w:ind w:left="5760" w:hanging="360"/>
      </w:pPr>
    </w:lvl>
    <w:lvl w:ilvl="8" w:tplc="457ADA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D4C47"/>
    <w:multiLevelType w:val="hybridMultilevel"/>
    <w:tmpl w:val="233C0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0658">
    <w:abstractNumId w:val="1"/>
  </w:num>
  <w:num w:numId="2" w16cid:durableId="55398454">
    <w:abstractNumId w:val="2"/>
  </w:num>
  <w:num w:numId="3" w16cid:durableId="167268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07"/>
    <w:rsid w:val="00061109"/>
    <w:rsid w:val="00067A70"/>
    <w:rsid w:val="00151E76"/>
    <w:rsid w:val="0027714C"/>
    <w:rsid w:val="00291907"/>
    <w:rsid w:val="00331F41"/>
    <w:rsid w:val="003429A2"/>
    <w:rsid w:val="00351E13"/>
    <w:rsid w:val="003871FF"/>
    <w:rsid w:val="00397148"/>
    <w:rsid w:val="003F10A8"/>
    <w:rsid w:val="003F465A"/>
    <w:rsid w:val="00411817"/>
    <w:rsid w:val="00465107"/>
    <w:rsid w:val="00470EA1"/>
    <w:rsid w:val="004720E1"/>
    <w:rsid w:val="00473ECC"/>
    <w:rsid w:val="004871D7"/>
    <w:rsid w:val="00506B07"/>
    <w:rsid w:val="00524E3B"/>
    <w:rsid w:val="00591E9D"/>
    <w:rsid w:val="00596268"/>
    <w:rsid w:val="005C4162"/>
    <w:rsid w:val="005D618F"/>
    <w:rsid w:val="005E51BB"/>
    <w:rsid w:val="00678F7C"/>
    <w:rsid w:val="006A4194"/>
    <w:rsid w:val="006E048C"/>
    <w:rsid w:val="00732897"/>
    <w:rsid w:val="00770AD8"/>
    <w:rsid w:val="007D3147"/>
    <w:rsid w:val="007D5602"/>
    <w:rsid w:val="008B3053"/>
    <w:rsid w:val="008F4722"/>
    <w:rsid w:val="008F6747"/>
    <w:rsid w:val="00936748"/>
    <w:rsid w:val="00964448"/>
    <w:rsid w:val="009739DB"/>
    <w:rsid w:val="009804E5"/>
    <w:rsid w:val="00987250"/>
    <w:rsid w:val="00992C18"/>
    <w:rsid w:val="009A17CD"/>
    <w:rsid w:val="009E41C3"/>
    <w:rsid w:val="00A83974"/>
    <w:rsid w:val="00A9463A"/>
    <w:rsid w:val="00AB1CE6"/>
    <w:rsid w:val="00AB3B87"/>
    <w:rsid w:val="00AC6454"/>
    <w:rsid w:val="00AD2F80"/>
    <w:rsid w:val="00B74671"/>
    <w:rsid w:val="00C647FC"/>
    <w:rsid w:val="00C75AC5"/>
    <w:rsid w:val="00CA3E89"/>
    <w:rsid w:val="00D302AE"/>
    <w:rsid w:val="00F01CF1"/>
    <w:rsid w:val="00F43FC6"/>
    <w:rsid w:val="00F64C2A"/>
    <w:rsid w:val="01BB1DE3"/>
    <w:rsid w:val="028BEA55"/>
    <w:rsid w:val="03462652"/>
    <w:rsid w:val="03D6532A"/>
    <w:rsid w:val="04986705"/>
    <w:rsid w:val="04C30FFF"/>
    <w:rsid w:val="04E68983"/>
    <w:rsid w:val="05744DFC"/>
    <w:rsid w:val="05D6DDCF"/>
    <w:rsid w:val="06340634"/>
    <w:rsid w:val="06F4BDE2"/>
    <w:rsid w:val="075AF757"/>
    <w:rsid w:val="07A1EB7F"/>
    <w:rsid w:val="080F4F75"/>
    <w:rsid w:val="09B38749"/>
    <w:rsid w:val="0AD227F3"/>
    <w:rsid w:val="0BE2015C"/>
    <w:rsid w:val="0C51D02D"/>
    <w:rsid w:val="0D081D65"/>
    <w:rsid w:val="0D2D0619"/>
    <w:rsid w:val="102DA6D7"/>
    <w:rsid w:val="104F04B2"/>
    <w:rsid w:val="11A7D0BB"/>
    <w:rsid w:val="12BBF613"/>
    <w:rsid w:val="12C655AF"/>
    <w:rsid w:val="131DB04A"/>
    <w:rsid w:val="133A29FF"/>
    <w:rsid w:val="14283D8B"/>
    <w:rsid w:val="148187EA"/>
    <w:rsid w:val="166DE623"/>
    <w:rsid w:val="178D9240"/>
    <w:rsid w:val="17AD85D0"/>
    <w:rsid w:val="17B54143"/>
    <w:rsid w:val="17DB00E2"/>
    <w:rsid w:val="1863EFF8"/>
    <w:rsid w:val="186F17E4"/>
    <w:rsid w:val="194741EC"/>
    <w:rsid w:val="1A12702D"/>
    <w:rsid w:val="1A15E8EC"/>
    <w:rsid w:val="1DBBF86F"/>
    <w:rsid w:val="1FA3FD8B"/>
    <w:rsid w:val="203073DB"/>
    <w:rsid w:val="20D6D3AE"/>
    <w:rsid w:val="23DECE4F"/>
    <w:rsid w:val="24AACEB6"/>
    <w:rsid w:val="24D46817"/>
    <w:rsid w:val="24F4782A"/>
    <w:rsid w:val="262405E1"/>
    <w:rsid w:val="26CBB5A2"/>
    <w:rsid w:val="26EDC6C6"/>
    <w:rsid w:val="2792AF39"/>
    <w:rsid w:val="2809BC93"/>
    <w:rsid w:val="28886143"/>
    <w:rsid w:val="2901EC4F"/>
    <w:rsid w:val="2A51D992"/>
    <w:rsid w:val="2A73DDD7"/>
    <w:rsid w:val="2AB51231"/>
    <w:rsid w:val="2B39700C"/>
    <w:rsid w:val="2C1A6A74"/>
    <w:rsid w:val="2C8A8B43"/>
    <w:rsid w:val="2E420454"/>
    <w:rsid w:val="2F4D831E"/>
    <w:rsid w:val="306BCE10"/>
    <w:rsid w:val="308FE3F9"/>
    <w:rsid w:val="30B4E3BF"/>
    <w:rsid w:val="313DEFE9"/>
    <w:rsid w:val="319F143A"/>
    <w:rsid w:val="32BDB106"/>
    <w:rsid w:val="32F008A3"/>
    <w:rsid w:val="332DAA4F"/>
    <w:rsid w:val="34E1F84B"/>
    <w:rsid w:val="3661FF62"/>
    <w:rsid w:val="36683FBE"/>
    <w:rsid w:val="36D91666"/>
    <w:rsid w:val="380AD355"/>
    <w:rsid w:val="38B59D4A"/>
    <w:rsid w:val="38CE1505"/>
    <w:rsid w:val="3943B783"/>
    <w:rsid w:val="398CB43A"/>
    <w:rsid w:val="39E81153"/>
    <w:rsid w:val="3AF79E34"/>
    <w:rsid w:val="3B6EB332"/>
    <w:rsid w:val="3BA2D59F"/>
    <w:rsid w:val="3D458ADC"/>
    <w:rsid w:val="3DE8C3CD"/>
    <w:rsid w:val="3F9B9E29"/>
    <w:rsid w:val="40659A2A"/>
    <w:rsid w:val="41C8D236"/>
    <w:rsid w:val="42475759"/>
    <w:rsid w:val="434B761D"/>
    <w:rsid w:val="4447B9A3"/>
    <w:rsid w:val="44507901"/>
    <w:rsid w:val="44D88439"/>
    <w:rsid w:val="461749C8"/>
    <w:rsid w:val="46B95E57"/>
    <w:rsid w:val="46EBAFE8"/>
    <w:rsid w:val="47871DBB"/>
    <w:rsid w:val="47E675B5"/>
    <w:rsid w:val="48D03717"/>
    <w:rsid w:val="4904BCC3"/>
    <w:rsid w:val="4A77A40D"/>
    <w:rsid w:val="4ACD5D8F"/>
    <w:rsid w:val="4B160A89"/>
    <w:rsid w:val="4B727F76"/>
    <w:rsid w:val="4C4C540C"/>
    <w:rsid w:val="4C87D285"/>
    <w:rsid w:val="4CBA37AD"/>
    <w:rsid w:val="4D03D867"/>
    <w:rsid w:val="4D67C51D"/>
    <w:rsid w:val="4E538CB1"/>
    <w:rsid w:val="4F6E0A72"/>
    <w:rsid w:val="50CB5AB3"/>
    <w:rsid w:val="51280D54"/>
    <w:rsid w:val="516763CF"/>
    <w:rsid w:val="51C73652"/>
    <w:rsid w:val="529056D3"/>
    <w:rsid w:val="52AD599E"/>
    <w:rsid w:val="52FAF57C"/>
    <w:rsid w:val="5319CA6C"/>
    <w:rsid w:val="542354AA"/>
    <w:rsid w:val="54674C29"/>
    <w:rsid w:val="5483B45F"/>
    <w:rsid w:val="54874633"/>
    <w:rsid w:val="565FB9ED"/>
    <w:rsid w:val="573C92BD"/>
    <w:rsid w:val="58AA3CD0"/>
    <w:rsid w:val="5936E8D9"/>
    <w:rsid w:val="59736EEB"/>
    <w:rsid w:val="5981755A"/>
    <w:rsid w:val="59AEEA90"/>
    <w:rsid w:val="5A7620F2"/>
    <w:rsid w:val="5BD31794"/>
    <w:rsid w:val="5BEA33B0"/>
    <w:rsid w:val="5C8771F0"/>
    <w:rsid w:val="5DBA03FE"/>
    <w:rsid w:val="5DED0B63"/>
    <w:rsid w:val="5E1D7B20"/>
    <w:rsid w:val="5E249EE8"/>
    <w:rsid w:val="5E66BA1C"/>
    <w:rsid w:val="5E7713FF"/>
    <w:rsid w:val="5E92367C"/>
    <w:rsid w:val="5F8D9D83"/>
    <w:rsid w:val="5FB810F7"/>
    <w:rsid w:val="5FBFCF79"/>
    <w:rsid w:val="611AD092"/>
    <w:rsid w:val="619FF1CD"/>
    <w:rsid w:val="62542CD1"/>
    <w:rsid w:val="63222E28"/>
    <w:rsid w:val="63694095"/>
    <w:rsid w:val="63FC42D4"/>
    <w:rsid w:val="640F2D79"/>
    <w:rsid w:val="66062B13"/>
    <w:rsid w:val="66A4C8D4"/>
    <w:rsid w:val="67A52F45"/>
    <w:rsid w:val="67D38503"/>
    <w:rsid w:val="687BD511"/>
    <w:rsid w:val="688413CD"/>
    <w:rsid w:val="690C55F5"/>
    <w:rsid w:val="69F00346"/>
    <w:rsid w:val="69F8596D"/>
    <w:rsid w:val="6A0826FC"/>
    <w:rsid w:val="6A56724F"/>
    <w:rsid w:val="6A7E8B1A"/>
    <w:rsid w:val="6AA75ABC"/>
    <w:rsid w:val="6AF5CFA2"/>
    <w:rsid w:val="6BB9F689"/>
    <w:rsid w:val="6BC7DE7B"/>
    <w:rsid w:val="6BCD7E20"/>
    <w:rsid w:val="6BCEED67"/>
    <w:rsid w:val="6C03E171"/>
    <w:rsid w:val="6CA64518"/>
    <w:rsid w:val="6D1888FF"/>
    <w:rsid w:val="6D7B4AAC"/>
    <w:rsid w:val="6D98A0DE"/>
    <w:rsid w:val="6EDE25C3"/>
    <w:rsid w:val="6F6335C1"/>
    <w:rsid w:val="6F6FA3F5"/>
    <w:rsid w:val="6FDFE2E2"/>
    <w:rsid w:val="7005409F"/>
    <w:rsid w:val="70A18DA5"/>
    <w:rsid w:val="71AC9777"/>
    <w:rsid w:val="72AC15C0"/>
    <w:rsid w:val="73C42190"/>
    <w:rsid w:val="74CEC84D"/>
    <w:rsid w:val="74DE2A75"/>
    <w:rsid w:val="755C6C01"/>
    <w:rsid w:val="7688CDCB"/>
    <w:rsid w:val="77014BB6"/>
    <w:rsid w:val="7707E5A0"/>
    <w:rsid w:val="7760FDF5"/>
    <w:rsid w:val="7829ACF3"/>
    <w:rsid w:val="78573082"/>
    <w:rsid w:val="7867A681"/>
    <w:rsid w:val="7873DEE3"/>
    <w:rsid w:val="78EED1D4"/>
    <w:rsid w:val="791A2000"/>
    <w:rsid w:val="795B7BB7"/>
    <w:rsid w:val="795F6A70"/>
    <w:rsid w:val="796D7688"/>
    <w:rsid w:val="79B8AAC7"/>
    <w:rsid w:val="7A71CCD9"/>
    <w:rsid w:val="7A9A36DB"/>
    <w:rsid w:val="7B25FBE5"/>
    <w:rsid w:val="7B508F45"/>
    <w:rsid w:val="7B5BDAD7"/>
    <w:rsid w:val="7BFE3AB8"/>
    <w:rsid w:val="7C0E8601"/>
    <w:rsid w:val="7D3F1AB5"/>
    <w:rsid w:val="7DC06975"/>
    <w:rsid w:val="7DE1A618"/>
    <w:rsid w:val="7E0BE7C9"/>
    <w:rsid w:val="7E4D458A"/>
    <w:rsid w:val="7F28EF58"/>
    <w:rsid w:val="7F80A6D3"/>
    <w:rsid w:val="7F98FD7C"/>
    <w:rsid w:val="7FD5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19F4"/>
  <w15:chartTrackingRefBased/>
  <w15:docId w15:val="{2F7C0ABD-DAC5-45BE-AA4E-D96A02B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90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4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16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C41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D63ED6D7-B190-4F72-8436-B5AF0FBCFE9F}">
    <t:Anchor>
      <t:Comment id="1264365712"/>
    </t:Anchor>
    <t:History>
      <t:Event id="{A95D1B18-AD84-42C3-8A20-A330265BB44E}" time="2025-06-12T15:11:44.938Z">
        <t:Attribution userId="S::lee.threlfall@nhs.net::1ac1d0f4-df98-4222-95d2-4c33aa9a5639" userProvider="AD" userName="THRELFALL, Lee (NHS LANCASHIRE AND SOUTH CUMBRIA INTEGRATED CARE BOARD)"/>
        <t:Anchor>
          <t:Comment id="1264365712"/>
        </t:Anchor>
        <t:Create/>
      </t:Event>
      <t:Event id="{353063A6-643D-4DA1-985A-C43DFF3EDDC0}" time="2025-06-12T15:11:44.938Z">
        <t:Attribution userId="S::lee.threlfall@nhs.net::1ac1d0f4-df98-4222-95d2-4c33aa9a5639" userProvider="AD" userName="THRELFALL, Lee (NHS LANCASHIRE AND SOUTH CUMBRIA INTEGRATED CARE BOARD)"/>
        <t:Anchor>
          <t:Comment id="1264365712"/>
        </t:Anchor>
        <t:Assign userId="S::anne.turner19@nhs.net::0f335649-eff1-4d01-8fda-1cb73bfea04a" userProvider="AD" userName="TURNER, Anne (NHS LANCASHIRE AND SOUTH CUMBRIA INTEGRATED CARE BOARD)"/>
      </t:Event>
      <t:Event id="{7A2E5513-F13A-4973-9707-F0640B07CD79}" time="2025-06-12T15:11:44.938Z">
        <t:Attribution userId="S::lee.threlfall@nhs.net::1ac1d0f4-df98-4222-95d2-4c33aa9a5639" userProvider="AD" userName="THRELFALL, Lee (NHS LANCASHIRE AND SOUTH CUMBRIA INTEGRATED CARE BOARD)"/>
        <t:Anchor>
          <t:Comment id="1264365712"/>
        </t:Anchor>
        <t:SetTitle title="@TURNER, Anne (NHS LANCASHIRE AND SOUTH CUMBRIA INTEGRATED CARE BOARD)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E60392A1ED428AC9BF7EBA5702C0" ma:contentTypeVersion="18" ma:contentTypeDescription="Create a new document." ma:contentTypeScope="" ma:versionID="381b1f71a2bfcf65bbb5cf499010f49a">
  <xsd:schema xmlns:xsd="http://www.w3.org/2001/XMLSchema" xmlns:xs="http://www.w3.org/2001/XMLSchema" xmlns:p="http://schemas.microsoft.com/office/2006/metadata/properties" xmlns:ns1="http://schemas.microsoft.com/sharepoint/v3" xmlns:ns2="510de0c8-b2e9-4bee-bf53-ff719fb7432c" xmlns:ns3="49cc8b57-c847-4c59-8097-92f5c626b493" targetNamespace="http://schemas.microsoft.com/office/2006/metadata/properties" ma:root="true" ma:fieldsID="5df9cb50e9d8776d42b455807954703d" ns1:_="" ns2:_="" ns3:_="">
    <xsd:import namespace="http://schemas.microsoft.com/sharepoint/v3"/>
    <xsd:import namespace="510de0c8-b2e9-4bee-bf53-ff719fb7432c"/>
    <xsd:import namespace="49cc8b57-c847-4c59-8097-92f5c626b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de0c8-b2e9-4bee-bf53-ff719fb74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8b57-c847-4c59-8097-92f5c626b4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cab1d6-38e1-4415-8211-6918ebc21b8b}" ma:internalName="TaxCatchAll" ma:showField="CatchAllData" ma:web="49cc8b57-c847-4c59-8097-92f5c626b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cc8b57-c847-4c59-8097-92f5c626b493" xsi:nil="true"/>
    <lcf76f155ced4ddcb4097134ff3c332f xmlns="510de0c8-b2e9-4bee-bf53-ff719fb743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81FD55-5F61-4BFE-BC56-881D12804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90F81-BE99-43F0-9264-2310198373EC}"/>
</file>

<file path=customXml/itemProps3.xml><?xml version="1.0" encoding="utf-8"?>
<ds:datastoreItem xmlns:ds="http://schemas.openxmlformats.org/officeDocument/2006/customXml" ds:itemID="{79619CF0-3BD8-4D0C-93D7-3852244195D0}">
  <ds:schemaRefs>
    <ds:schemaRef ds:uri="http://schemas.microsoft.com/office/2006/metadata/properties"/>
    <ds:schemaRef ds:uri="http://schemas.microsoft.com/office/infopath/2007/PartnerControls"/>
    <ds:schemaRef ds:uri="b41175ad-5aee-4862-9c19-d00d69a21c19"/>
    <ds:schemaRef ds:uri="http://schemas.microsoft.com/sharepoint/v3"/>
    <ds:schemaRef ds:uri="6d6a54b7-fc96-4537-b515-e30173027318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546</Words>
  <Characters>3113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Emma (NHS LANCASHIRE AND SOUTH CUMBRIA ICB - 02G)</dc:creator>
  <cp:keywords/>
  <dc:description/>
  <cp:lastModifiedBy>ROGERS, David (NHS LANCASHIRE AND SOUTH CUMBRIA ICB - 02M)</cp:lastModifiedBy>
  <cp:revision>2</cp:revision>
  <dcterms:created xsi:type="dcterms:W3CDTF">2025-06-16T11:40:00Z</dcterms:created>
  <dcterms:modified xsi:type="dcterms:W3CDTF">2025-06-16T11:40:00Z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0x01010001B0E60392A1ED428AC9BF7EBA5702C0</vt:lpwstr>
  </property>
</Properties>
</file>