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3C239" w14:textId="30D9EB31" w:rsidR="00BF44B0" w:rsidRPr="00BF44B0" w:rsidRDefault="00BF44B0" w:rsidP="00BF44B0">
      <w:pPr>
        <w:spacing w:after="0" w:line="240" w:lineRule="auto"/>
        <w:jc w:val="both"/>
        <w:rPr>
          <w:rFonts w:ascii="Arial" w:hAnsi="Arial" w:cs="Arial"/>
          <w:b/>
          <w:bCs/>
          <w:color w:val="000000" w:themeColor="text1"/>
        </w:rPr>
      </w:pPr>
      <w:r w:rsidRPr="00BF44B0">
        <w:rPr>
          <w:rFonts w:ascii="Arial" w:hAnsi="Arial" w:cs="Arial"/>
          <w:b/>
          <w:bCs/>
          <w:color w:val="000000" w:themeColor="text1"/>
        </w:rPr>
        <w:t>Population health case studies (</w:t>
      </w:r>
      <w:r w:rsidRPr="00BF44B0">
        <w:rPr>
          <w:rFonts w:ascii="Arial" w:hAnsi="Arial" w:cs="Arial"/>
          <w:b/>
          <w:bCs/>
          <w:color w:val="000000" w:themeColor="text1"/>
        </w:rPr>
        <w:t>10</w:t>
      </w:r>
      <w:r w:rsidRPr="00BF44B0">
        <w:rPr>
          <w:rFonts w:ascii="Arial" w:hAnsi="Arial" w:cs="Arial"/>
          <w:b/>
          <w:bCs/>
          <w:color w:val="000000" w:themeColor="text1"/>
        </w:rPr>
        <w:t>)</w:t>
      </w:r>
    </w:p>
    <w:p w14:paraId="0CD39CFC" w14:textId="3F43B07F" w:rsidR="00F43FC6" w:rsidRPr="00BF44B0" w:rsidRDefault="004B1615" w:rsidP="00BF44B0">
      <w:pPr>
        <w:spacing w:after="0" w:line="240" w:lineRule="auto"/>
        <w:jc w:val="both"/>
        <w:rPr>
          <w:rFonts w:ascii="Arial" w:hAnsi="Arial" w:cs="Arial"/>
          <w:b/>
          <w:bCs/>
          <w:color w:val="000000" w:themeColor="text1"/>
        </w:rPr>
      </w:pPr>
      <w:r w:rsidRPr="00BF44B0">
        <w:rPr>
          <w:rFonts w:ascii="Arial" w:hAnsi="Arial" w:cs="Arial"/>
          <w:b/>
          <w:bCs/>
          <w:color w:val="000000" w:themeColor="text1"/>
        </w:rPr>
        <w:t>Lancaster Distri</w:t>
      </w:r>
      <w:r w:rsidR="004720A2" w:rsidRPr="00BF44B0">
        <w:rPr>
          <w:rFonts w:ascii="Arial" w:hAnsi="Arial" w:cs="Arial"/>
          <w:b/>
          <w:bCs/>
          <w:color w:val="000000" w:themeColor="text1"/>
        </w:rPr>
        <w:t>ct</w:t>
      </w:r>
      <w:r w:rsidR="00BF44B0" w:rsidRPr="00BF44B0">
        <w:rPr>
          <w:rFonts w:ascii="Arial" w:hAnsi="Arial" w:cs="Arial"/>
          <w:b/>
          <w:bCs/>
          <w:color w:val="000000" w:themeColor="text1"/>
        </w:rPr>
        <w:t xml:space="preserve"> </w:t>
      </w:r>
      <w:r w:rsidR="00CC37A3" w:rsidRPr="00BF44B0">
        <w:rPr>
          <w:rFonts w:ascii="Arial" w:hAnsi="Arial" w:cs="Arial"/>
          <w:b/>
          <w:bCs/>
          <w:color w:val="000000" w:themeColor="text1"/>
        </w:rPr>
        <w:t>Enhanced Health Check/</w:t>
      </w:r>
      <w:r w:rsidR="004720A2" w:rsidRPr="00BF44B0">
        <w:rPr>
          <w:rFonts w:ascii="Arial" w:hAnsi="Arial" w:cs="Arial"/>
          <w:b/>
          <w:bCs/>
          <w:color w:val="000000" w:themeColor="text1"/>
        </w:rPr>
        <w:t>Health Inclusion Model</w:t>
      </w:r>
    </w:p>
    <w:p w14:paraId="611B00D8" w14:textId="77777777" w:rsidR="00944CC5" w:rsidRPr="00BF44B0" w:rsidRDefault="00944CC5" w:rsidP="00BF44B0">
      <w:pPr>
        <w:spacing w:after="0" w:line="240" w:lineRule="auto"/>
        <w:jc w:val="both"/>
        <w:rPr>
          <w:rFonts w:ascii="Arial" w:hAnsi="Arial" w:cs="Arial"/>
          <w:b/>
          <w:bCs/>
          <w:color w:val="000000" w:themeColor="text1"/>
        </w:rPr>
      </w:pPr>
    </w:p>
    <w:p w14:paraId="29A9AC2C" w14:textId="312FA796" w:rsidR="00291907" w:rsidRPr="00BF44B0" w:rsidRDefault="00291907" w:rsidP="00BF44B0">
      <w:pPr>
        <w:spacing w:after="0" w:line="240" w:lineRule="auto"/>
        <w:jc w:val="both"/>
        <w:rPr>
          <w:rFonts w:ascii="Arial" w:hAnsi="Arial" w:cs="Arial"/>
          <w:b/>
          <w:bCs/>
          <w:color w:val="000000" w:themeColor="text1"/>
        </w:rPr>
      </w:pPr>
      <w:r w:rsidRPr="00BF44B0">
        <w:rPr>
          <w:rFonts w:ascii="Arial" w:hAnsi="Arial" w:cs="Arial"/>
          <w:b/>
          <w:bCs/>
          <w:color w:val="000000" w:themeColor="text1"/>
        </w:rPr>
        <w:t>What was the issue we were trying to resolve/why was it needed?</w:t>
      </w:r>
    </w:p>
    <w:p w14:paraId="3E877537" w14:textId="23D7C9E5" w:rsidR="003028BC" w:rsidRPr="00BF44B0" w:rsidRDefault="000A10F1" w:rsidP="00BF44B0">
      <w:pPr>
        <w:spacing w:after="0" w:line="240" w:lineRule="auto"/>
        <w:jc w:val="both"/>
        <w:rPr>
          <w:rFonts w:ascii="Arial" w:hAnsi="Arial" w:cs="Arial"/>
          <w:color w:val="000000" w:themeColor="text1"/>
        </w:rPr>
      </w:pPr>
      <w:r w:rsidRPr="00BF44B0">
        <w:rPr>
          <w:rFonts w:ascii="Arial" w:hAnsi="Arial" w:cs="Arial"/>
          <w:color w:val="000000" w:themeColor="text1"/>
        </w:rPr>
        <w:t>The aim of the work is to tackle the l</w:t>
      </w:r>
      <w:r w:rsidR="00D92020" w:rsidRPr="00BF44B0">
        <w:rPr>
          <w:rFonts w:ascii="Arial" w:hAnsi="Arial" w:cs="Arial"/>
          <w:color w:val="000000" w:themeColor="text1"/>
        </w:rPr>
        <w:t>ack</w:t>
      </w:r>
      <w:r w:rsidR="00C925E1" w:rsidRPr="00BF44B0">
        <w:rPr>
          <w:rFonts w:ascii="Arial" w:hAnsi="Arial" w:cs="Arial"/>
          <w:color w:val="000000" w:themeColor="text1"/>
        </w:rPr>
        <w:t xml:space="preserve"> of </w:t>
      </w:r>
      <w:r w:rsidR="003028BC" w:rsidRPr="00BF44B0">
        <w:rPr>
          <w:rFonts w:ascii="Arial" w:hAnsi="Arial" w:cs="Arial"/>
          <w:color w:val="000000" w:themeColor="text1"/>
        </w:rPr>
        <w:t xml:space="preserve">engagement in healthcare </w:t>
      </w:r>
      <w:r w:rsidR="00263CE3" w:rsidRPr="00BF44B0">
        <w:rPr>
          <w:rFonts w:ascii="Arial" w:hAnsi="Arial" w:cs="Arial"/>
          <w:color w:val="000000" w:themeColor="text1"/>
        </w:rPr>
        <w:t xml:space="preserve">from hard to reach (CORE20PLUS) groups </w:t>
      </w:r>
      <w:proofErr w:type="gramStart"/>
      <w:r w:rsidR="00263CE3" w:rsidRPr="00BF44B0">
        <w:rPr>
          <w:rFonts w:ascii="Arial" w:hAnsi="Arial" w:cs="Arial"/>
          <w:color w:val="000000" w:themeColor="text1"/>
        </w:rPr>
        <w:t>in order to</w:t>
      </w:r>
      <w:proofErr w:type="gramEnd"/>
      <w:r w:rsidR="00263CE3" w:rsidRPr="00BF44B0">
        <w:rPr>
          <w:rFonts w:ascii="Arial" w:hAnsi="Arial" w:cs="Arial"/>
          <w:color w:val="000000" w:themeColor="text1"/>
        </w:rPr>
        <w:t xml:space="preserve"> tackle </w:t>
      </w:r>
      <w:r w:rsidR="00EC7194" w:rsidRPr="00BF44B0">
        <w:rPr>
          <w:rFonts w:ascii="Arial" w:hAnsi="Arial" w:cs="Arial"/>
          <w:color w:val="000000" w:themeColor="text1"/>
        </w:rPr>
        <w:t>health inequalities and achieve equity for the population of Lancaster District.</w:t>
      </w:r>
      <w:r w:rsidR="00EA04F3" w:rsidRPr="00BF44B0">
        <w:rPr>
          <w:rFonts w:ascii="Arial" w:hAnsi="Arial" w:cs="Arial"/>
          <w:color w:val="000000" w:themeColor="text1"/>
        </w:rPr>
        <w:t xml:space="preserve"> </w:t>
      </w:r>
    </w:p>
    <w:p w14:paraId="5E289EF2" w14:textId="77777777" w:rsidR="00944CC5" w:rsidRPr="00BF44B0" w:rsidRDefault="00944CC5" w:rsidP="00BF44B0">
      <w:pPr>
        <w:spacing w:after="0" w:line="240" w:lineRule="auto"/>
        <w:jc w:val="both"/>
        <w:rPr>
          <w:rFonts w:ascii="Arial" w:hAnsi="Arial" w:cs="Arial"/>
          <w:color w:val="000000" w:themeColor="text1"/>
        </w:rPr>
      </w:pPr>
    </w:p>
    <w:p w14:paraId="7A05CE5C" w14:textId="6DA89046" w:rsidR="00291907" w:rsidRPr="00BF44B0" w:rsidRDefault="00291907" w:rsidP="00BF44B0">
      <w:pPr>
        <w:spacing w:after="0" w:line="240" w:lineRule="auto"/>
        <w:jc w:val="both"/>
        <w:rPr>
          <w:rFonts w:ascii="Arial" w:hAnsi="Arial" w:cs="Arial"/>
          <w:b/>
          <w:bCs/>
          <w:color w:val="000000" w:themeColor="text1"/>
        </w:rPr>
      </w:pPr>
      <w:r w:rsidRPr="00BF44B0">
        <w:rPr>
          <w:rFonts w:ascii="Arial" w:hAnsi="Arial" w:cs="Arial"/>
          <w:b/>
          <w:bCs/>
          <w:color w:val="000000" w:themeColor="text1"/>
        </w:rPr>
        <w:t>Who was it aimed at?</w:t>
      </w:r>
    </w:p>
    <w:p w14:paraId="02D95684" w14:textId="61765035" w:rsidR="00BD6F08" w:rsidRPr="00BF44B0" w:rsidRDefault="00FC5CD4" w:rsidP="00BF44B0">
      <w:pPr>
        <w:spacing w:after="0" w:line="240" w:lineRule="auto"/>
        <w:jc w:val="both"/>
        <w:rPr>
          <w:rFonts w:ascii="Arial" w:hAnsi="Arial" w:cs="Arial"/>
          <w:color w:val="000000" w:themeColor="text1"/>
        </w:rPr>
      </w:pPr>
      <w:r w:rsidRPr="00BF44B0">
        <w:rPr>
          <w:rFonts w:ascii="Arial" w:hAnsi="Arial" w:cs="Arial"/>
          <w:color w:val="000000" w:themeColor="text1"/>
        </w:rPr>
        <w:t xml:space="preserve">The population of focused wards in </w:t>
      </w:r>
      <w:r w:rsidR="0053376F" w:rsidRPr="00BF44B0">
        <w:rPr>
          <w:rFonts w:ascii="Arial" w:hAnsi="Arial" w:cs="Arial"/>
          <w:color w:val="000000" w:themeColor="text1"/>
        </w:rPr>
        <w:t>the Lancaster District</w:t>
      </w:r>
      <w:r w:rsidR="00042C72" w:rsidRPr="00BF44B0">
        <w:rPr>
          <w:rFonts w:ascii="Arial" w:hAnsi="Arial" w:cs="Arial"/>
          <w:color w:val="000000" w:themeColor="text1"/>
        </w:rPr>
        <w:t xml:space="preserve"> where there are a disprop</w:t>
      </w:r>
      <w:r w:rsidR="007A5B82" w:rsidRPr="00BF44B0">
        <w:rPr>
          <w:rFonts w:ascii="Arial" w:hAnsi="Arial" w:cs="Arial"/>
          <w:color w:val="000000" w:themeColor="text1"/>
        </w:rPr>
        <w:t>ortionate number of emergency admissions recorded.</w:t>
      </w:r>
      <w:r w:rsidR="00E03999" w:rsidRPr="00BF44B0">
        <w:rPr>
          <w:rFonts w:ascii="Arial" w:hAnsi="Arial" w:cs="Arial"/>
          <w:color w:val="000000" w:themeColor="text1"/>
        </w:rPr>
        <w:t xml:space="preserve"> </w:t>
      </w:r>
      <w:proofErr w:type="gramStart"/>
      <w:r w:rsidR="00E03999" w:rsidRPr="00BF44B0">
        <w:rPr>
          <w:rFonts w:ascii="Arial" w:hAnsi="Arial" w:cs="Arial"/>
          <w:color w:val="000000" w:themeColor="text1"/>
        </w:rPr>
        <w:t xml:space="preserve">In particular </w:t>
      </w:r>
      <w:r w:rsidR="00BD6F08" w:rsidRPr="00BF44B0">
        <w:rPr>
          <w:rFonts w:ascii="Arial" w:hAnsi="Arial" w:cs="Arial"/>
          <w:color w:val="000000" w:themeColor="text1"/>
        </w:rPr>
        <w:t>people</w:t>
      </w:r>
      <w:proofErr w:type="gramEnd"/>
      <w:r w:rsidR="00BD6F08" w:rsidRPr="00BF44B0">
        <w:rPr>
          <w:rFonts w:ascii="Arial" w:hAnsi="Arial" w:cs="Arial"/>
          <w:color w:val="000000" w:themeColor="text1"/>
        </w:rPr>
        <w:t xml:space="preserve"> who</w:t>
      </w:r>
      <w:r w:rsidR="002851A1" w:rsidRPr="00BF44B0">
        <w:rPr>
          <w:rFonts w:ascii="Arial" w:hAnsi="Arial" w:cs="Arial"/>
          <w:color w:val="000000" w:themeColor="text1"/>
        </w:rPr>
        <w:t>:</w:t>
      </w:r>
      <w:r w:rsidR="00BD6F08" w:rsidRPr="00BF44B0">
        <w:rPr>
          <w:rFonts w:ascii="Arial" w:hAnsi="Arial" w:cs="Arial"/>
          <w:color w:val="000000" w:themeColor="text1"/>
        </w:rPr>
        <w:t xml:space="preserve"> </w:t>
      </w:r>
    </w:p>
    <w:p w14:paraId="40F03ECB" w14:textId="2D95EA75" w:rsidR="00291907" w:rsidRPr="00BF44B0" w:rsidRDefault="000D0191" w:rsidP="00BF44B0">
      <w:pPr>
        <w:pStyle w:val="ListParagraph"/>
        <w:numPr>
          <w:ilvl w:val="0"/>
          <w:numId w:val="14"/>
        </w:numPr>
        <w:spacing w:after="0" w:line="240" w:lineRule="auto"/>
        <w:jc w:val="both"/>
        <w:rPr>
          <w:rFonts w:ascii="Arial" w:hAnsi="Arial" w:cs="Arial"/>
          <w:color w:val="000000" w:themeColor="text1"/>
        </w:rPr>
      </w:pPr>
      <w:r w:rsidRPr="00BF44B0">
        <w:rPr>
          <w:rFonts w:ascii="Arial" w:hAnsi="Arial" w:cs="Arial"/>
          <w:color w:val="000000" w:themeColor="text1"/>
        </w:rPr>
        <w:t>D</w:t>
      </w:r>
      <w:r w:rsidR="00BD6F08" w:rsidRPr="00BF44B0">
        <w:rPr>
          <w:rFonts w:ascii="Arial" w:hAnsi="Arial" w:cs="Arial"/>
          <w:color w:val="000000" w:themeColor="text1"/>
        </w:rPr>
        <w:t xml:space="preserve">on’t want to </w:t>
      </w:r>
      <w:r w:rsidR="00BF44B0">
        <w:rPr>
          <w:rFonts w:ascii="Arial" w:hAnsi="Arial" w:cs="Arial"/>
          <w:color w:val="000000" w:themeColor="text1"/>
        </w:rPr>
        <w:t>use</w:t>
      </w:r>
      <w:r w:rsidR="00BD6F08" w:rsidRPr="00BF44B0">
        <w:rPr>
          <w:rFonts w:ascii="Arial" w:hAnsi="Arial" w:cs="Arial"/>
          <w:color w:val="000000" w:themeColor="text1"/>
        </w:rPr>
        <w:t xml:space="preserve"> services</w:t>
      </w:r>
    </w:p>
    <w:p w14:paraId="23AA7E80" w14:textId="3CE55528" w:rsidR="00BD6F08" w:rsidRPr="00BF44B0" w:rsidRDefault="00BD6F08" w:rsidP="00BF44B0">
      <w:pPr>
        <w:pStyle w:val="ListParagraph"/>
        <w:numPr>
          <w:ilvl w:val="0"/>
          <w:numId w:val="14"/>
        </w:numPr>
        <w:spacing w:after="0" w:line="240" w:lineRule="auto"/>
        <w:jc w:val="both"/>
        <w:rPr>
          <w:rFonts w:ascii="Arial" w:hAnsi="Arial" w:cs="Arial"/>
          <w:color w:val="000000" w:themeColor="text1"/>
        </w:rPr>
      </w:pPr>
      <w:r w:rsidRPr="00BF44B0">
        <w:rPr>
          <w:rFonts w:ascii="Arial" w:hAnsi="Arial" w:cs="Arial"/>
          <w:color w:val="000000" w:themeColor="text1"/>
        </w:rPr>
        <w:t xml:space="preserve">Don’t know how to </w:t>
      </w:r>
      <w:r w:rsidR="00BF44B0">
        <w:rPr>
          <w:rFonts w:ascii="Arial" w:hAnsi="Arial" w:cs="Arial"/>
          <w:color w:val="000000" w:themeColor="text1"/>
        </w:rPr>
        <w:t>use</w:t>
      </w:r>
      <w:r w:rsidRPr="00BF44B0">
        <w:rPr>
          <w:rFonts w:ascii="Arial" w:hAnsi="Arial" w:cs="Arial"/>
          <w:color w:val="000000" w:themeColor="text1"/>
        </w:rPr>
        <w:t xml:space="preserve"> services</w:t>
      </w:r>
    </w:p>
    <w:p w14:paraId="1668A120" w14:textId="06C003D3" w:rsidR="00BD6F08" w:rsidRPr="00BF44B0" w:rsidRDefault="000D0191" w:rsidP="00BF44B0">
      <w:pPr>
        <w:pStyle w:val="ListParagraph"/>
        <w:numPr>
          <w:ilvl w:val="0"/>
          <w:numId w:val="14"/>
        </w:numPr>
        <w:spacing w:after="0" w:line="240" w:lineRule="auto"/>
        <w:jc w:val="both"/>
        <w:rPr>
          <w:rFonts w:ascii="Arial" w:hAnsi="Arial" w:cs="Arial"/>
          <w:color w:val="000000" w:themeColor="text1"/>
        </w:rPr>
      </w:pPr>
      <w:r w:rsidRPr="00BF44B0">
        <w:rPr>
          <w:rFonts w:ascii="Arial" w:hAnsi="Arial" w:cs="Arial"/>
          <w:color w:val="000000" w:themeColor="text1"/>
        </w:rPr>
        <w:t xml:space="preserve">Don’t know they need to </w:t>
      </w:r>
      <w:r w:rsidR="00BF44B0">
        <w:rPr>
          <w:rFonts w:ascii="Arial" w:hAnsi="Arial" w:cs="Arial"/>
          <w:color w:val="000000" w:themeColor="text1"/>
        </w:rPr>
        <w:t>use</w:t>
      </w:r>
      <w:r w:rsidRPr="00BF44B0">
        <w:rPr>
          <w:rFonts w:ascii="Arial" w:hAnsi="Arial" w:cs="Arial"/>
          <w:color w:val="000000" w:themeColor="text1"/>
        </w:rPr>
        <w:t xml:space="preserve"> services</w:t>
      </w:r>
    </w:p>
    <w:p w14:paraId="210BDBC3" w14:textId="7F780BD1" w:rsidR="000D0191" w:rsidRPr="00BF44B0" w:rsidRDefault="00BF44B0" w:rsidP="00BF44B0">
      <w:pPr>
        <w:pStyle w:val="ListParagraph"/>
        <w:numPr>
          <w:ilvl w:val="0"/>
          <w:numId w:val="14"/>
        </w:numPr>
        <w:spacing w:after="0" w:line="240" w:lineRule="auto"/>
        <w:jc w:val="both"/>
        <w:rPr>
          <w:rFonts w:ascii="Arial" w:hAnsi="Arial" w:cs="Arial"/>
          <w:color w:val="000000" w:themeColor="text1"/>
        </w:rPr>
      </w:pPr>
      <w:r>
        <w:rPr>
          <w:rFonts w:ascii="Arial" w:hAnsi="Arial" w:cs="Arial"/>
          <w:color w:val="000000" w:themeColor="text1"/>
        </w:rPr>
        <w:t xml:space="preserve">Use </w:t>
      </w:r>
      <w:r w:rsidR="000D0191" w:rsidRPr="00BF44B0">
        <w:rPr>
          <w:rFonts w:ascii="Arial" w:hAnsi="Arial" w:cs="Arial"/>
          <w:color w:val="000000" w:themeColor="text1"/>
        </w:rPr>
        <w:t>services in the wrong way</w:t>
      </w:r>
    </w:p>
    <w:p w14:paraId="22E3F20D" w14:textId="2FDA8B22" w:rsidR="000D0191" w:rsidRPr="00BF44B0" w:rsidRDefault="000D0191" w:rsidP="00BF44B0">
      <w:pPr>
        <w:pStyle w:val="ListParagraph"/>
        <w:numPr>
          <w:ilvl w:val="0"/>
          <w:numId w:val="14"/>
        </w:numPr>
        <w:spacing w:after="0" w:line="240" w:lineRule="auto"/>
        <w:jc w:val="both"/>
        <w:rPr>
          <w:rFonts w:ascii="Arial" w:hAnsi="Arial" w:cs="Arial"/>
          <w:color w:val="000000" w:themeColor="text1"/>
        </w:rPr>
      </w:pPr>
      <w:r w:rsidRPr="00BF44B0">
        <w:rPr>
          <w:rFonts w:ascii="Arial" w:hAnsi="Arial" w:cs="Arial"/>
          <w:color w:val="000000" w:themeColor="text1"/>
        </w:rPr>
        <w:t xml:space="preserve">Are too overwhelmed to </w:t>
      </w:r>
      <w:r w:rsidR="00BF44B0">
        <w:rPr>
          <w:rFonts w:ascii="Arial" w:hAnsi="Arial" w:cs="Arial"/>
          <w:color w:val="000000" w:themeColor="text1"/>
        </w:rPr>
        <w:t>use</w:t>
      </w:r>
      <w:r w:rsidRPr="00BF44B0">
        <w:rPr>
          <w:rFonts w:ascii="Arial" w:hAnsi="Arial" w:cs="Arial"/>
          <w:color w:val="000000" w:themeColor="text1"/>
        </w:rPr>
        <w:t xml:space="preserve"> services</w:t>
      </w:r>
    </w:p>
    <w:p w14:paraId="2ED4E095" w14:textId="6906BDD9" w:rsidR="00CC37A3" w:rsidRPr="00BF44B0" w:rsidRDefault="00CC37A3" w:rsidP="00BF44B0">
      <w:pPr>
        <w:spacing w:after="0" w:line="240" w:lineRule="auto"/>
        <w:jc w:val="both"/>
        <w:rPr>
          <w:rFonts w:ascii="Arial" w:hAnsi="Arial" w:cs="Arial"/>
          <w:color w:val="000000" w:themeColor="text1"/>
        </w:rPr>
      </w:pPr>
    </w:p>
    <w:p w14:paraId="7F722E56" w14:textId="5FE736D6" w:rsidR="00291907" w:rsidRPr="00BF44B0" w:rsidRDefault="00291907" w:rsidP="00BF44B0">
      <w:pPr>
        <w:spacing w:after="0" w:line="240" w:lineRule="auto"/>
        <w:jc w:val="both"/>
        <w:rPr>
          <w:rFonts w:ascii="Arial" w:hAnsi="Arial" w:cs="Arial"/>
          <w:b/>
          <w:bCs/>
          <w:color w:val="000000" w:themeColor="text1"/>
        </w:rPr>
      </w:pPr>
      <w:r w:rsidRPr="00BF44B0">
        <w:rPr>
          <w:rFonts w:ascii="Arial" w:hAnsi="Arial" w:cs="Arial"/>
          <w:b/>
          <w:bCs/>
          <w:color w:val="000000" w:themeColor="text1"/>
        </w:rPr>
        <w:t>Summary of the project</w:t>
      </w:r>
    </w:p>
    <w:p w14:paraId="41684970" w14:textId="4EABAED1" w:rsidR="0053376F" w:rsidRPr="00BF44B0" w:rsidRDefault="00D84DCF" w:rsidP="00BF44B0">
      <w:pPr>
        <w:spacing w:after="0" w:line="240" w:lineRule="auto"/>
        <w:jc w:val="both"/>
        <w:rPr>
          <w:rFonts w:ascii="Arial" w:hAnsi="Arial" w:cs="Arial"/>
          <w:color w:val="000000" w:themeColor="text1"/>
        </w:rPr>
      </w:pPr>
      <w:r w:rsidRPr="00BF44B0">
        <w:rPr>
          <w:rFonts w:ascii="Arial" w:hAnsi="Arial" w:cs="Arial"/>
          <w:color w:val="000000" w:themeColor="text1"/>
        </w:rPr>
        <w:t>To work</w:t>
      </w:r>
      <w:r w:rsidR="00DB7C33" w:rsidRPr="00BF44B0">
        <w:rPr>
          <w:rFonts w:ascii="Arial" w:hAnsi="Arial" w:cs="Arial"/>
          <w:color w:val="000000" w:themeColor="text1"/>
        </w:rPr>
        <w:t xml:space="preserve"> together with vulnerable communities to find and </w:t>
      </w:r>
      <w:r w:rsidR="00BD501C" w:rsidRPr="00BF44B0">
        <w:rPr>
          <w:rFonts w:ascii="Arial" w:hAnsi="Arial" w:cs="Arial"/>
          <w:color w:val="000000" w:themeColor="text1"/>
        </w:rPr>
        <w:t xml:space="preserve">better </w:t>
      </w:r>
      <w:r w:rsidR="00DB7C33" w:rsidRPr="00BF44B0">
        <w:rPr>
          <w:rFonts w:ascii="Arial" w:hAnsi="Arial" w:cs="Arial"/>
          <w:color w:val="000000" w:themeColor="text1"/>
        </w:rPr>
        <w:t xml:space="preserve">support </w:t>
      </w:r>
      <w:r w:rsidR="00BD501C" w:rsidRPr="00BF44B0">
        <w:rPr>
          <w:rFonts w:ascii="Arial" w:hAnsi="Arial" w:cs="Arial"/>
          <w:color w:val="000000" w:themeColor="text1"/>
        </w:rPr>
        <w:t>people to improve their health and wellbeing through the lens of respiratory conditions</w:t>
      </w:r>
      <w:r w:rsidR="00CF1673" w:rsidRPr="00BF44B0">
        <w:rPr>
          <w:rFonts w:ascii="Arial" w:hAnsi="Arial" w:cs="Arial"/>
          <w:color w:val="000000" w:themeColor="text1"/>
        </w:rPr>
        <w:t>, engaging with the hardest to reach people.</w:t>
      </w:r>
    </w:p>
    <w:p w14:paraId="177C7F60" w14:textId="77777777" w:rsidR="00944CC5" w:rsidRPr="00BF44B0" w:rsidRDefault="00944CC5" w:rsidP="00BF44B0">
      <w:pPr>
        <w:spacing w:after="0" w:line="240" w:lineRule="auto"/>
        <w:jc w:val="both"/>
        <w:rPr>
          <w:rFonts w:ascii="Arial" w:hAnsi="Arial" w:cs="Arial"/>
          <w:color w:val="000000" w:themeColor="text1"/>
        </w:rPr>
      </w:pPr>
    </w:p>
    <w:p w14:paraId="385B6B29" w14:textId="7C395B94" w:rsidR="00291907" w:rsidRPr="00BF44B0" w:rsidRDefault="00291907" w:rsidP="00BF44B0">
      <w:pPr>
        <w:spacing w:after="0" w:line="240" w:lineRule="auto"/>
        <w:jc w:val="both"/>
        <w:rPr>
          <w:rFonts w:ascii="Arial" w:hAnsi="Arial" w:cs="Arial"/>
          <w:b/>
          <w:bCs/>
          <w:color w:val="000000" w:themeColor="text1"/>
        </w:rPr>
      </w:pPr>
      <w:r w:rsidRPr="00BF44B0">
        <w:rPr>
          <w:rFonts w:ascii="Arial" w:hAnsi="Arial" w:cs="Arial"/>
          <w:b/>
          <w:bCs/>
          <w:color w:val="000000" w:themeColor="text1"/>
        </w:rPr>
        <w:t>Who was involved – partnership approach for example?</w:t>
      </w:r>
    </w:p>
    <w:p w14:paraId="78F10452" w14:textId="2189D569" w:rsidR="0053376F" w:rsidRPr="00BF44B0" w:rsidRDefault="0012534B" w:rsidP="00BF44B0">
      <w:pPr>
        <w:spacing w:after="0" w:line="240" w:lineRule="auto"/>
        <w:jc w:val="both"/>
        <w:rPr>
          <w:rFonts w:ascii="Arial" w:hAnsi="Arial" w:cs="Arial"/>
          <w:color w:val="000000" w:themeColor="text1"/>
        </w:rPr>
      </w:pPr>
      <w:r w:rsidRPr="00BF44B0">
        <w:rPr>
          <w:rFonts w:ascii="Arial" w:hAnsi="Arial" w:cs="Arial"/>
          <w:color w:val="000000" w:themeColor="text1"/>
        </w:rPr>
        <w:t xml:space="preserve">The work involved a partnership approach from </w:t>
      </w:r>
      <w:r w:rsidR="001C52CC" w:rsidRPr="00BF44B0">
        <w:rPr>
          <w:rFonts w:ascii="Arial" w:hAnsi="Arial" w:cs="Arial"/>
          <w:color w:val="000000" w:themeColor="text1"/>
        </w:rPr>
        <w:t xml:space="preserve">L&amp;SC ICB, </w:t>
      </w:r>
      <w:r w:rsidR="00D361E9" w:rsidRPr="00BF44B0">
        <w:rPr>
          <w:rFonts w:ascii="Arial" w:hAnsi="Arial" w:cs="Arial"/>
          <w:color w:val="000000" w:themeColor="text1"/>
        </w:rPr>
        <w:t xml:space="preserve">Integrated Care Community leads for Lancaster and Bay, </w:t>
      </w:r>
      <w:r w:rsidR="00B03960" w:rsidRPr="00BF44B0">
        <w:rPr>
          <w:rFonts w:ascii="Arial" w:hAnsi="Arial" w:cs="Arial"/>
          <w:color w:val="000000" w:themeColor="text1"/>
        </w:rPr>
        <w:t>C</w:t>
      </w:r>
      <w:r w:rsidR="00D13813" w:rsidRPr="00BF44B0">
        <w:rPr>
          <w:rFonts w:ascii="Arial" w:hAnsi="Arial" w:cs="Arial"/>
          <w:color w:val="000000" w:themeColor="text1"/>
        </w:rPr>
        <w:t>ommunity Outreach nurses from Lancaster and Bay PCNs</w:t>
      </w:r>
      <w:r w:rsidR="00AA4A8A" w:rsidRPr="00BF44B0">
        <w:rPr>
          <w:rFonts w:ascii="Arial" w:hAnsi="Arial" w:cs="Arial"/>
          <w:color w:val="000000" w:themeColor="text1"/>
        </w:rPr>
        <w:t>, Community leaders, VCSFE and Lancaster CVS.</w:t>
      </w:r>
    </w:p>
    <w:p w14:paraId="184CFA1D" w14:textId="77777777" w:rsidR="00944CC5" w:rsidRPr="00BF44B0" w:rsidRDefault="00944CC5" w:rsidP="00BF44B0">
      <w:pPr>
        <w:spacing w:after="0" w:line="240" w:lineRule="auto"/>
        <w:jc w:val="both"/>
        <w:rPr>
          <w:rFonts w:ascii="Arial" w:hAnsi="Arial" w:cs="Arial"/>
          <w:color w:val="000000" w:themeColor="text1"/>
        </w:rPr>
      </w:pPr>
    </w:p>
    <w:p w14:paraId="18F30614" w14:textId="05B0D354" w:rsidR="00291907" w:rsidRPr="00BF44B0" w:rsidRDefault="00AB3B87" w:rsidP="00BF44B0">
      <w:pPr>
        <w:spacing w:after="0" w:line="240" w:lineRule="auto"/>
        <w:jc w:val="both"/>
        <w:rPr>
          <w:rFonts w:ascii="Arial" w:hAnsi="Arial" w:cs="Arial"/>
          <w:b/>
          <w:bCs/>
          <w:color w:val="000000" w:themeColor="text1"/>
        </w:rPr>
      </w:pPr>
      <w:r w:rsidRPr="00BF44B0">
        <w:rPr>
          <w:rFonts w:ascii="Arial" w:hAnsi="Arial" w:cs="Arial"/>
          <w:b/>
          <w:bCs/>
          <w:color w:val="000000" w:themeColor="text1"/>
        </w:rPr>
        <w:t>When did it start/finish (is it ongoing)?</w:t>
      </w:r>
    </w:p>
    <w:p w14:paraId="26E31A48" w14:textId="5FD351F8" w:rsidR="00AB3B87" w:rsidRPr="00BF44B0" w:rsidRDefault="00C758B6" w:rsidP="00BF44B0">
      <w:pPr>
        <w:spacing w:after="0" w:line="240" w:lineRule="auto"/>
        <w:jc w:val="both"/>
        <w:rPr>
          <w:rFonts w:ascii="Arial" w:hAnsi="Arial" w:cs="Arial"/>
          <w:color w:val="000000" w:themeColor="text1"/>
        </w:rPr>
      </w:pPr>
      <w:r w:rsidRPr="00BF44B0">
        <w:rPr>
          <w:rFonts w:ascii="Arial" w:hAnsi="Arial" w:cs="Arial"/>
          <w:color w:val="000000" w:themeColor="text1"/>
        </w:rPr>
        <w:t xml:space="preserve">Work began in </w:t>
      </w:r>
      <w:r w:rsidR="00361E86" w:rsidRPr="00BF44B0">
        <w:rPr>
          <w:rFonts w:ascii="Arial" w:hAnsi="Arial" w:cs="Arial"/>
          <w:color w:val="000000" w:themeColor="text1"/>
        </w:rPr>
        <w:t>2023</w:t>
      </w:r>
      <w:r w:rsidR="008505B2" w:rsidRPr="00BF44B0">
        <w:rPr>
          <w:rFonts w:ascii="Arial" w:hAnsi="Arial" w:cs="Arial"/>
          <w:color w:val="000000" w:themeColor="text1"/>
        </w:rPr>
        <w:t xml:space="preserve"> and continues to date. Future work will </w:t>
      </w:r>
      <w:r w:rsidR="00F32E1F" w:rsidRPr="00BF44B0">
        <w:rPr>
          <w:rFonts w:ascii="Arial" w:hAnsi="Arial" w:cs="Arial"/>
          <w:color w:val="000000" w:themeColor="text1"/>
        </w:rPr>
        <w:t>be directed by the Targeted Demand Model.</w:t>
      </w:r>
    </w:p>
    <w:p w14:paraId="6B2D9B0A" w14:textId="77777777" w:rsidR="00944CC5" w:rsidRPr="00BF44B0" w:rsidRDefault="00944CC5" w:rsidP="00BF44B0">
      <w:pPr>
        <w:spacing w:after="0" w:line="240" w:lineRule="auto"/>
        <w:jc w:val="both"/>
        <w:rPr>
          <w:rFonts w:ascii="Arial" w:hAnsi="Arial" w:cs="Arial"/>
          <w:color w:val="000000" w:themeColor="text1"/>
        </w:rPr>
      </w:pPr>
    </w:p>
    <w:p w14:paraId="09A5958B" w14:textId="2CFFA99E" w:rsidR="00AB3B87" w:rsidRPr="00BF44B0" w:rsidRDefault="00AB3B87" w:rsidP="00BF44B0">
      <w:pPr>
        <w:spacing w:after="0" w:line="240" w:lineRule="auto"/>
        <w:jc w:val="both"/>
        <w:rPr>
          <w:rFonts w:ascii="Arial" w:hAnsi="Arial" w:cs="Arial"/>
          <w:b/>
          <w:bCs/>
          <w:color w:val="000000" w:themeColor="text1"/>
        </w:rPr>
      </w:pPr>
      <w:r w:rsidRPr="00BF44B0">
        <w:rPr>
          <w:rFonts w:ascii="Arial" w:hAnsi="Arial" w:cs="Arial"/>
          <w:b/>
          <w:bCs/>
          <w:color w:val="000000" w:themeColor="text1"/>
        </w:rPr>
        <w:t>What area was/is it delivered in?</w:t>
      </w:r>
    </w:p>
    <w:p w14:paraId="4AAF8A5E" w14:textId="29A31B53" w:rsidR="00F36303" w:rsidRPr="00BF44B0" w:rsidRDefault="00F36303" w:rsidP="00BF44B0">
      <w:pPr>
        <w:spacing w:after="0" w:line="240" w:lineRule="auto"/>
        <w:jc w:val="both"/>
        <w:rPr>
          <w:rFonts w:ascii="Arial" w:hAnsi="Arial" w:cs="Arial"/>
          <w:color w:val="000000" w:themeColor="text1"/>
        </w:rPr>
      </w:pPr>
      <w:r w:rsidRPr="00BF44B0">
        <w:rPr>
          <w:rFonts w:ascii="Arial" w:hAnsi="Arial" w:cs="Arial"/>
          <w:color w:val="000000" w:themeColor="text1"/>
        </w:rPr>
        <w:t>The focussed wards in Lancaster District</w:t>
      </w:r>
      <w:r w:rsidR="00B94C0E" w:rsidRPr="00BF44B0">
        <w:rPr>
          <w:rFonts w:ascii="Arial" w:hAnsi="Arial" w:cs="Arial"/>
          <w:color w:val="000000" w:themeColor="text1"/>
        </w:rPr>
        <w:t>:</w:t>
      </w:r>
    </w:p>
    <w:p w14:paraId="4F126BD5" w14:textId="77777777" w:rsidR="00F36303" w:rsidRPr="00BF44B0" w:rsidRDefault="00F36303" w:rsidP="00BF44B0">
      <w:pPr>
        <w:pStyle w:val="ListParagraph"/>
        <w:numPr>
          <w:ilvl w:val="0"/>
          <w:numId w:val="1"/>
        </w:numPr>
        <w:spacing w:after="0" w:line="240" w:lineRule="auto"/>
        <w:jc w:val="both"/>
        <w:rPr>
          <w:rFonts w:ascii="Arial" w:hAnsi="Arial" w:cs="Arial"/>
          <w:color w:val="000000" w:themeColor="text1"/>
        </w:rPr>
      </w:pPr>
      <w:r w:rsidRPr="00BF44B0">
        <w:rPr>
          <w:rFonts w:ascii="Arial" w:hAnsi="Arial" w:cs="Arial"/>
          <w:color w:val="000000" w:themeColor="text1"/>
        </w:rPr>
        <w:t>Poulton</w:t>
      </w:r>
    </w:p>
    <w:p w14:paraId="10BFA2F3" w14:textId="77777777" w:rsidR="00F36303" w:rsidRPr="00BF44B0" w:rsidRDefault="00F36303" w:rsidP="00BF44B0">
      <w:pPr>
        <w:pStyle w:val="ListParagraph"/>
        <w:numPr>
          <w:ilvl w:val="0"/>
          <w:numId w:val="1"/>
        </w:numPr>
        <w:spacing w:after="0" w:line="240" w:lineRule="auto"/>
        <w:jc w:val="both"/>
        <w:rPr>
          <w:rFonts w:ascii="Arial" w:hAnsi="Arial" w:cs="Arial"/>
          <w:color w:val="000000" w:themeColor="text1"/>
        </w:rPr>
      </w:pPr>
      <w:r w:rsidRPr="00BF44B0">
        <w:rPr>
          <w:rFonts w:ascii="Arial" w:hAnsi="Arial" w:cs="Arial"/>
          <w:color w:val="000000" w:themeColor="text1"/>
        </w:rPr>
        <w:t>Westgate</w:t>
      </w:r>
    </w:p>
    <w:p w14:paraId="22DAEC37" w14:textId="77777777" w:rsidR="00F36303" w:rsidRPr="00BF44B0" w:rsidRDefault="00F36303" w:rsidP="00BF44B0">
      <w:pPr>
        <w:pStyle w:val="ListParagraph"/>
        <w:numPr>
          <w:ilvl w:val="0"/>
          <w:numId w:val="1"/>
        </w:numPr>
        <w:spacing w:after="0" w:line="240" w:lineRule="auto"/>
        <w:jc w:val="both"/>
        <w:rPr>
          <w:rFonts w:ascii="Arial" w:hAnsi="Arial" w:cs="Arial"/>
          <w:color w:val="000000" w:themeColor="text1"/>
        </w:rPr>
      </w:pPr>
      <w:r w:rsidRPr="00BF44B0">
        <w:rPr>
          <w:rFonts w:ascii="Arial" w:hAnsi="Arial" w:cs="Arial"/>
          <w:color w:val="000000" w:themeColor="text1"/>
        </w:rPr>
        <w:t>Skerton West</w:t>
      </w:r>
    </w:p>
    <w:p w14:paraId="43A4CCB4" w14:textId="77777777" w:rsidR="00F36303" w:rsidRPr="00BF44B0" w:rsidRDefault="00F36303" w:rsidP="00BF44B0">
      <w:pPr>
        <w:pStyle w:val="ListParagraph"/>
        <w:numPr>
          <w:ilvl w:val="0"/>
          <w:numId w:val="1"/>
        </w:numPr>
        <w:spacing w:after="0" w:line="240" w:lineRule="auto"/>
        <w:jc w:val="both"/>
        <w:rPr>
          <w:rFonts w:ascii="Arial" w:hAnsi="Arial" w:cs="Arial"/>
          <w:color w:val="000000" w:themeColor="text1"/>
        </w:rPr>
      </w:pPr>
      <w:r w:rsidRPr="00BF44B0">
        <w:rPr>
          <w:rFonts w:ascii="Arial" w:hAnsi="Arial" w:cs="Arial"/>
          <w:color w:val="000000" w:themeColor="text1"/>
        </w:rPr>
        <w:t>Harbour</w:t>
      </w:r>
    </w:p>
    <w:p w14:paraId="244DDD40" w14:textId="77777777" w:rsidR="00F36303" w:rsidRPr="00BF44B0" w:rsidRDefault="00F36303" w:rsidP="00BF44B0">
      <w:pPr>
        <w:pStyle w:val="ListParagraph"/>
        <w:numPr>
          <w:ilvl w:val="0"/>
          <w:numId w:val="1"/>
        </w:numPr>
        <w:spacing w:after="0" w:line="240" w:lineRule="auto"/>
        <w:jc w:val="both"/>
        <w:rPr>
          <w:rFonts w:ascii="Arial" w:hAnsi="Arial" w:cs="Arial"/>
          <w:color w:val="000000" w:themeColor="text1"/>
        </w:rPr>
      </w:pPr>
      <w:r w:rsidRPr="00BF44B0">
        <w:rPr>
          <w:rFonts w:ascii="Arial" w:hAnsi="Arial" w:cs="Arial"/>
          <w:color w:val="000000" w:themeColor="text1"/>
        </w:rPr>
        <w:t>Heysham North</w:t>
      </w:r>
    </w:p>
    <w:p w14:paraId="5A2D9B24" w14:textId="77777777" w:rsidR="00F36303" w:rsidRPr="00BF44B0" w:rsidRDefault="00F36303" w:rsidP="00BF44B0">
      <w:pPr>
        <w:pStyle w:val="ListParagraph"/>
        <w:numPr>
          <w:ilvl w:val="0"/>
          <w:numId w:val="1"/>
        </w:numPr>
        <w:spacing w:after="0" w:line="240" w:lineRule="auto"/>
        <w:jc w:val="both"/>
        <w:rPr>
          <w:rFonts w:ascii="Arial" w:hAnsi="Arial" w:cs="Arial"/>
          <w:color w:val="000000" w:themeColor="text1"/>
        </w:rPr>
      </w:pPr>
      <w:r w:rsidRPr="00BF44B0">
        <w:rPr>
          <w:rFonts w:ascii="Arial" w:hAnsi="Arial" w:cs="Arial"/>
          <w:color w:val="000000" w:themeColor="text1"/>
        </w:rPr>
        <w:t>Overton</w:t>
      </w:r>
    </w:p>
    <w:p w14:paraId="4070C804" w14:textId="77777777" w:rsidR="00B94C0E" w:rsidRPr="00BF44B0" w:rsidRDefault="00B94C0E" w:rsidP="00BF44B0">
      <w:pPr>
        <w:pStyle w:val="ListParagraph"/>
        <w:spacing w:after="0" w:line="240" w:lineRule="auto"/>
        <w:jc w:val="both"/>
        <w:rPr>
          <w:rFonts w:ascii="Arial" w:hAnsi="Arial" w:cs="Arial"/>
          <w:color w:val="000000" w:themeColor="text1"/>
        </w:rPr>
      </w:pPr>
    </w:p>
    <w:p w14:paraId="699199EB" w14:textId="216ADDBB" w:rsidR="00B94C0E" w:rsidRPr="00BF44B0" w:rsidRDefault="00B94C0E" w:rsidP="00BF44B0">
      <w:pPr>
        <w:spacing w:after="0" w:line="240" w:lineRule="auto"/>
        <w:jc w:val="both"/>
        <w:rPr>
          <w:rFonts w:ascii="Arial" w:hAnsi="Arial" w:cs="Arial"/>
          <w:color w:val="000000" w:themeColor="text1"/>
        </w:rPr>
      </w:pPr>
      <w:r w:rsidRPr="00BF44B0">
        <w:rPr>
          <w:rFonts w:ascii="Arial" w:hAnsi="Arial" w:cs="Arial"/>
          <w:color w:val="000000" w:themeColor="text1"/>
        </w:rPr>
        <w:t xml:space="preserve">Specific work was delivered in </w:t>
      </w:r>
      <w:r w:rsidR="006F695C" w:rsidRPr="00BF44B0">
        <w:rPr>
          <w:rFonts w:ascii="Arial" w:hAnsi="Arial" w:cs="Arial"/>
          <w:color w:val="000000" w:themeColor="text1"/>
        </w:rPr>
        <w:t>Skerton West (Ryelands estate), Westgate and Poulton.</w:t>
      </w:r>
    </w:p>
    <w:p w14:paraId="09CB84A2" w14:textId="77777777" w:rsidR="00944CC5" w:rsidRPr="00BF44B0" w:rsidRDefault="00944CC5" w:rsidP="00BF44B0">
      <w:pPr>
        <w:spacing w:after="0" w:line="240" w:lineRule="auto"/>
        <w:jc w:val="both"/>
        <w:rPr>
          <w:rFonts w:ascii="Arial" w:hAnsi="Arial" w:cs="Arial"/>
          <w:color w:val="000000" w:themeColor="text1"/>
        </w:rPr>
      </w:pPr>
    </w:p>
    <w:p w14:paraId="080A9B6E" w14:textId="5E4666C6" w:rsidR="00AB3B87" w:rsidRPr="00BF44B0" w:rsidRDefault="00AB3B87" w:rsidP="00BF44B0">
      <w:pPr>
        <w:spacing w:after="0" w:line="240" w:lineRule="auto"/>
        <w:jc w:val="both"/>
        <w:rPr>
          <w:rFonts w:ascii="Arial" w:hAnsi="Arial" w:cs="Arial"/>
          <w:b/>
          <w:bCs/>
          <w:color w:val="000000" w:themeColor="text1"/>
        </w:rPr>
      </w:pPr>
      <w:r w:rsidRPr="00BF44B0">
        <w:rPr>
          <w:rFonts w:ascii="Arial" w:hAnsi="Arial" w:cs="Arial"/>
          <w:b/>
          <w:bCs/>
          <w:color w:val="000000" w:themeColor="text1"/>
        </w:rPr>
        <w:t>How did the team go about delivering it?</w:t>
      </w:r>
    </w:p>
    <w:p w14:paraId="1D429CAF" w14:textId="4A5C5D1A" w:rsidR="00250C62" w:rsidRPr="00BF44B0" w:rsidRDefault="00250C62" w:rsidP="00BF44B0">
      <w:pPr>
        <w:pStyle w:val="ListParagraph"/>
        <w:numPr>
          <w:ilvl w:val="0"/>
          <w:numId w:val="2"/>
        </w:numPr>
        <w:spacing w:after="0" w:line="240" w:lineRule="auto"/>
        <w:jc w:val="both"/>
        <w:rPr>
          <w:rFonts w:ascii="Arial" w:hAnsi="Arial" w:cs="Arial"/>
          <w:color w:val="000000" w:themeColor="text1"/>
        </w:rPr>
      </w:pPr>
      <w:r w:rsidRPr="00BF44B0">
        <w:rPr>
          <w:rFonts w:ascii="Arial" w:hAnsi="Arial" w:cs="Arial"/>
          <w:color w:val="000000" w:themeColor="text1"/>
        </w:rPr>
        <w:t>They prioritised and organised the work.</w:t>
      </w:r>
    </w:p>
    <w:p w14:paraId="4EFD8BEF" w14:textId="637C31D1" w:rsidR="00DC0E0E" w:rsidRPr="00BF44B0" w:rsidRDefault="00DC0E0E" w:rsidP="00BF44B0">
      <w:pPr>
        <w:pStyle w:val="ListParagraph"/>
        <w:numPr>
          <w:ilvl w:val="0"/>
          <w:numId w:val="2"/>
        </w:numPr>
        <w:spacing w:after="0" w:line="240" w:lineRule="auto"/>
        <w:jc w:val="both"/>
        <w:rPr>
          <w:rFonts w:ascii="Arial" w:hAnsi="Arial" w:cs="Arial"/>
          <w:color w:val="000000" w:themeColor="text1"/>
        </w:rPr>
      </w:pPr>
      <w:r w:rsidRPr="00BF44B0">
        <w:rPr>
          <w:rFonts w:ascii="Arial" w:hAnsi="Arial" w:cs="Arial"/>
          <w:color w:val="000000" w:themeColor="text1"/>
        </w:rPr>
        <w:t>Used local opp</w:t>
      </w:r>
      <w:r w:rsidR="001A393A" w:rsidRPr="00BF44B0">
        <w:rPr>
          <w:rFonts w:ascii="Arial" w:hAnsi="Arial" w:cs="Arial"/>
          <w:color w:val="000000" w:themeColor="text1"/>
        </w:rPr>
        <w:t xml:space="preserve">ortunities </w:t>
      </w:r>
      <w:proofErr w:type="gramStart"/>
      <w:r w:rsidR="001A393A" w:rsidRPr="00BF44B0">
        <w:rPr>
          <w:rFonts w:ascii="Arial" w:hAnsi="Arial" w:cs="Arial"/>
          <w:color w:val="000000" w:themeColor="text1"/>
        </w:rPr>
        <w:t>as a way to</w:t>
      </w:r>
      <w:proofErr w:type="gramEnd"/>
      <w:r w:rsidR="001A393A" w:rsidRPr="00BF44B0">
        <w:rPr>
          <w:rFonts w:ascii="Arial" w:hAnsi="Arial" w:cs="Arial"/>
          <w:color w:val="000000" w:themeColor="text1"/>
        </w:rPr>
        <w:t xml:space="preserve"> engage including pop-ups in the park, activities in schools, community groups, </w:t>
      </w:r>
      <w:r w:rsidR="00AB3953" w:rsidRPr="00BF44B0">
        <w:rPr>
          <w:rFonts w:ascii="Arial" w:hAnsi="Arial" w:cs="Arial"/>
          <w:color w:val="000000" w:themeColor="text1"/>
        </w:rPr>
        <w:t xml:space="preserve">school health day with partners and knocking </w:t>
      </w:r>
      <w:r w:rsidR="00AA4A8A" w:rsidRPr="00BF44B0">
        <w:rPr>
          <w:rFonts w:ascii="Arial" w:hAnsi="Arial" w:cs="Arial"/>
          <w:color w:val="000000" w:themeColor="text1"/>
        </w:rPr>
        <w:t>on doors</w:t>
      </w:r>
      <w:r w:rsidR="00AB3953" w:rsidRPr="00BF44B0">
        <w:rPr>
          <w:rFonts w:ascii="Arial" w:hAnsi="Arial" w:cs="Arial"/>
          <w:color w:val="000000" w:themeColor="text1"/>
        </w:rPr>
        <w:t>.</w:t>
      </w:r>
    </w:p>
    <w:p w14:paraId="6563DC12" w14:textId="0A8DEA08" w:rsidR="00AA4A8A" w:rsidRPr="00BF44B0" w:rsidRDefault="00AA4A8A" w:rsidP="00BF44B0">
      <w:pPr>
        <w:pStyle w:val="ListParagraph"/>
        <w:numPr>
          <w:ilvl w:val="0"/>
          <w:numId w:val="2"/>
        </w:numPr>
        <w:spacing w:after="0" w:line="240" w:lineRule="auto"/>
        <w:jc w:val="both"/>
        <w:rPr>
          <w:rFonts w:ascii="Arial" w:hAnsi="Arial" w:cs="Arial"/>
          <w:color w:val="000000" w:themeColor="text1"/>
        </w:rPr>
      </w:pPr>
      <w:r w:rsidRPr="00BF44B0">
        <w:rPr>
          <w:rFonts w:ascii="Arial" w:hAnsi="Arial" w:cs="Arial"/>
          <w:color w:val="000000" w:themeColor="text1"/>
        </w:rPr>
        <w:t>Worked independently with communities and VCSFE.</w:t>
      </w:r>
    </w:p>
    <w:p w14:paraId="6372E1A7" w14:textId="33B7AF5B" w:rsidR="00250C62" w:rsidRPr="00BF44B0" w:rsidRDefault="00250C62" w:rsidP="00BF44B0">
      <w:pPr>
        <w:pStyle w:val="ListParagraph"/>
        <w:numPr>
          <w:ilvl w:val="0"/>
          <w:numId w:val="2"/>
        </w:numPr>
        <w:spacing w:after="0" w:line="240" w:lineRule="auto"/>
        <w:jc w:val="both"/>
        <w:rPr>
          <w:rFonts w:ascii="Arial" w:hAnsi="Arial" w:cs="Arial"/>
          <w:color w:val="000000" w:themeColor="text1"/>
        </w:rPr>
      </w:pPr>
      <w:r w:rsidRPr="00BF44B0">
        <w:rPr>
          <w:rFonts w:ascii="Arial" w:hAnsi="Arial" w:cs="Arial"/>
          <w:color w:val="000000" w:themeColor="text1"/>
        </w:rPr>
        <w:t>Identified and worked with community leaders and community settings.</w:t>
      </w:r>
      <w:r w:rsidR="00867BA5" w:rsidRPr="00BF44B0">
        <w:rPr>
          <w:rFonts w:ascii="Arial" w:hAnsi="Arial" w:cs="Arial"/>
          <w:color w:val="000000" w:themeColor="text1"/>
        </w:rPr>
        <w:t xml:space="preserve"> </w:t>
      </w:r>
    </w:p>
    <w:p w14:paraId="2E8E010B" w14:textId="7D050F2E" w:rsidR="00867BA5" w:rsidRPr="00BF44B0" w:rsidRDefault="00867BA5" w:rsidP="00BF44B0">
      <w:pPr>
        <w:pStyle w:val="ListParagraph"/>
        <w:numPr>
          <w:ilvl w:val="0"/>
          <w:numId w:val="2"/>
        </w:numPr>
        <w:spacing w:after="0" w:line="240" w:lineRule="auto"/>
        <w:jc w:val="both"/>
        <w:rPr>
          <w:rFonts w:ascii="Arial" w:hAnsi="Arial" w:cs="Arial"/>
          <w:color w:val="000000" w:themeColor="text1"/>
        </w:rPr>
      </w:pPr>
      <w:r w:rsidRPr="00BF44B0">
        <w:rPr>
          <w:rFonts w:ascii="Arial" w:hAnsi="Arial" w:cs="Arial"/>
          <w:color w:val="000000" w:themeColor="text1"/>
        </w:rPr>
        <w:t>Took collective action from many systems, places, sectors and organisations.</w:t>
      </w:r>
    </w:p>
    <w:p w14:paraId="16876E95" w14:textId="688CA402" w:rsidR="00AB3B87" w:rsidRPr="00BF44B0" w:rsidRDefault="00867BA5" w:rsidP="00BF44B0">
      <w:pPr>
        <w:pStyle w:val="ListParagraph"/>
        <w:numPr>
          <w:ilvl w:val="0"/>
          <w:numId w:val="2"/>
        </w:numPr>
        <w:spacing w:after="0" w:line="240" w:lineRule="auto"/>
        <w:jc w:val="both"/>
        <w:rPr>
          <w:rFonts w:ascii="Arial" w:hAnsi="Arial" w:cs="Arial"/>
          <w:b/>
          <w:bCs/>
          <w:color w:val="000000" w:themeColor="text1"/>
        </w:rPr>
      </w:pPr>
      <w:r w:rsidRPr="00BF44B0">
        <w:rPr>
          <w:rFonts w:ascii="Arial" w:hAnsi="Arial" w:cs="Arial"/>
          <w:color w:val="000000" w:themeColor="text1"/>
        </w:rPr>
        <w:t>Used intelligence to target population groups using data, geographical information and tacit knowledge.</w:t>
      </w:r>
    </w:p>
    <w:p w14:paraId="424B7C88" w14:textId="77777777" w:rsidR="00E4166E" w:rsidRPr="00BF44B0" w:rsidRDefault="00E4166E" w:rsidP="00BF44B0">
      <w:pPr>
        <w:pStyle w:val="ListParagraph"/>
        <w:spacing w:after="0" w:line="240" w:lineRule="auto"/>
        <w:jc w:val="both"/>
        <w:rPr>
          <w:rFonts w:ascii="Arial" w:hAnsi="Arial" w:cs="Arial"/>
          <w:b/>
          <w:bCs/>
          <w:color w:val="000000" w:themeColor="text1"/>
        </w:rPr>
      </w:pPr>
    </w:p>
    <w:p w14:paraId="6D9D4ADF" w14:textId="5D7EF50B" w:rsidR="00174DD5" w:rsidRPr="00BF44B0" w:rsidRDefault="00174DD5" w:rsidP="00BF44B0">
      <w:pPr>
        <w:spacing w:after="0" w:line="240" w:lineRule="auto"/>
        <w:jc w:val="both"/>
        <w:rPr>
          <w:rFonts w:ascii="Arial" w:hAnsi="Arial" w:cs="Arial"/>
          <w:color w:val="000000" w:themeColor="text1"/>
        </w:rPr>
      </w:pPr>
      <w:r w:rsidRPr="00BF44B0">
        <w:rPr>
          <w:rFonts w:ascii="Arial" w:hAnsi="Arial" w:cs="Arial"/>
          <w:color w:val="000000" w:themeColor="text1"/>
        </w:rPr>
        <w:t xml:space="preserve">Specific work involved offering </w:t>
      </w:r>
      <w:r w:rsidR="007E6AF5" w:rsidRPr="00BF44B0">
        <w:rPr>
          <w:rFonts w:ascii="Arial" w:hAnsi="Arial" w:cs="Arial"/>
          <w:color w:val="000000" w:themeColor="text1"/>
        </w:rPr>
        <w:t xml:space="preserve">enhanced health checks, targeting children and families in </w:t>
      </w:r>
      <w:r w:rsidR="00391E98" w:rsidRPr="00BF44B0">
        <w:rPr>
          <w:rFonts w:ascii="Arial" w:hAnsi="Arial" w:cs="Arial"/>
          <w:color w:val="000000" w:themeColor="text1"/>
        </w:rPr>
        <w:t xml:space="preserve">damp and overcrowded housing, </w:t>
      </w:r>
      <w:r w:rsidR="006B32B2" w:rsidRPr="00BF44B0">
        <w:rPr>
          <w:rFonts w:ascii="Arial" w:hAnsi="Arial" w:cs="Arial"/>
          <w:color w:val="000000" w:themeColor="text1"/>
        </w:rPr>
        <w:t xml:space="preserve">targeting high intensity users of services (especially in urgent </w:t>
      </w:r>
      <w:r w:rsidR="006B32B2" w:rsidRPr="00BF44B0">
        <w:rPr>
          <w:rFonts w:ascii="Arial" w:hAnsi="Arial" w:cs="Arial"/>
          <w:color w:val="000000" w:themeColor="text1"/>
        </w:rPr>
        <w:lastRenderedPageBreak/>
        <w:t>and emergency care)</w:t>
      </w:r>
      <w:r w:rsidR="00D0631F" w:rsidRPr="00BF44B0">
        <w:rPr>
          <w:rFonts w:ascii="Arial" w:hAnsi="Arial" w:cs="Arial"/>
          <w:color w:val="000000" w:themeColor="text1"/>
        </w:rPr>
        <w:t xml:space="preserve"> and working together to create health by developing community play/communal spaces.</w:t>
      </w:r>
    </w:p>
    <w:p w14:paraId="6297F60A" w14:textId="77777777" w:rsidR="00944CC5" w:rsidRPr="00BF44B0" w:rsidRDefault="00944CC5" w:rsidP="00BF44B0">
      <w:pPr>
        <w:spacing w:after="0" w:line="240" w:lineRule="auto"/>
        <w:jc w:val="both"/>
        <w:rPr>
          <w:rFonts w:ascii="Arial" w:hAnsi="Arial" w:cs="Arial"/>
          <w:color w:val="000000" w:themeColor="text1"/>
        </w:rPr>
      </w:pPr>
    </w:p>
    <w:p w14:paraId="6AC03A77" w14:textId="13C7AE44" w:rsidR="00AB3B87" w:rsidRPr="00BF44B0" w:rsidRDefault="00AB3B87" w:rsidP="00BF44B0">
      <w:pPr>
        <w:spacing w:after="0" w:line="240" w:lineRule="auto"/>
        <w:jc w:val="both"/>
        <w:rPr>
          <w:rFonts w:ascii="Arial" w:hAnsi="Arial" w:cs="Arial"/>
          <w:b/>
          <w:bCs/>
          <w:color w:val="000000" w:themeColor="text1"/>
        </w:rPr>
      </w:pPr>
      <w:r w:rsidRPr="00BF44B0">
        <w:rPr>
          <w:rFonts w:ascii="Arial" w:hAnsi="Arial" w:cs="Arial"/>
          <w:b/>
          <w:bCs/>
          <w:color w:val="000000" w:themeColor="text1"/>
        </w:rPr>
        <w:t>What were the main outcomes/impacts for people?</w:t>
      </w:r>
    </w:p>
    <w:p w14:paraId="31B2C758" w14:textId="716BD4E4" w:rsidR="002019AE" w:rsidRPr="00BF44B0" w:rsidRDefault="002019AE" w:rsidP="00BF44B0">
      <w:pPr>
        <w:spacing w:after="0" w:line="240" w:lineRule="auto"/>
        <w:jc w:val="both"/>
        <w:rPr>
          <w:rFonts w:ascii="Arial" w:hAnsi="Arial" w:cs="Arial"/>
          <w:color w:val="000000" w:themeColor="text1"/>
        </w:rPr>
      </w:pPr>
      <w:r w:rsidRPr="00BF44B0">
        <w:rPr>
          <w:rFonts w:ascii="Arial" w:hAnsi="Arial" w:cs="Arial"/>
          <w:color w:val="000000" w:themeColor="text1"/>
        </w:rPr>
        <w:t xml:space="preserve">Established </w:t>
      </w:r>
      <w:r w:rsidR="00207882" w:rsidRPr="00BF44B0">
        <w:rPr>
          <w:rFonts w:ascii="Arial" w:hAnsi="Arial" w:cs="Arial"/>
          <w:color w:val="000000" w:themeColor="text1"/>
        </w:rPr>
        <w:t xml:space="preserve">trust and built </w:t>
      </w:r>
      <w:r w:rsidRPr="00BF44B0">
        <w:rPr>
          <w:rFonts w:ascii="Arial" w:hAnsi="Arial" w:cs="Arial"/>
          <w:color w:val="000000" w:themeColor="text1"/>
        </w:rPr>
        <w:t>relationships with colle</w:t>
      </w:r>
      <w:r w:rsidR="0073407D" w:rsidRPr="00BF44B0">
        <w:rPr>
          <w:rFonts w:ascii="Arial" w:hAnsi="Arial" w:cs="Arial"/>
          <w:color w:val="000000" w:themeColor="text1"/>
        </w:rPr>
        <w:t xml:space="preserve">agues from </w:t>
      </w:r>
      <w:r w:rsidR="00207882" w:rsidRPr="00BF44B0">
        <w:rPr>
          <w:rFonts w:ascii="Arial" w:hAnsi="Arial" w:cs="Arial"/>
          <w:color w:val="000000" w:themeColor="text1"/>
        </w:rPr>
        <w:t xml:space="preserve">health and other services </w:t>
      </w:r>
      <w:r w:rsidR="0073407D" w:rsidRPr="00BF44B0">
        <w:rPr>
          <w:rFonts w:ascii="Arial" w:hAnsi="Arial" w:cs="Arial"/>
          <w:color w:val="000000" w:themeColor="text1"/>
        </w:rPr>
        <w:t>which encouraged a</w:t>
      </w:r>
      <w:r w:rsidR="00207882" w:rsidRPr="00BF44B0">
        <w:rPr>
          <w:rFonts w:ascii="Arial" w:hAnsi="Arial" w:cs="Arial"/>
          <w:color w:val="000000" w:themeColor="text1"/>
        </w:rPr>
        <w:t>ttendance at</w:t>
      </w:r>
      <w:r w:rsidR="0073407D" w:rsidRPr="00BF44B0">
        <w:rPr>
          <w:rFonts w:ascii="Arial" w:hAnsi="Arial" w:cs="Arial"/>
          <w:color w:val="000000" w:themeColor="text1"/>
        </w:rPr>
        <w:t xml:space="preserve"> health checks and </w:t>
      </w:r>
      <w:r w:rsidR="00207882" w:rsidRPr="00BF44B0">
        <w:rPr>
          <w:rFonts w:ascii="Arial" w:hAnsi="Arial" w:cs="Arial"/>
          <w:color w:val="000000" w:themeColor="text1"/>
        </w:rPr>
        <w:t xml:space="preserve">wider </w:t>
      </w:r>
      <w:r w:rsidR="0073407D" w:rsidRPr="00BF44B0">
        <w:rPr>
          <w:rFonts w:ascii="Arial" w:hAnsi="Arial" w:cs="Arial"/>
          <w:color w:val="000000" w:themeColor="text1"/>
        </w:rPr>
        <w:t>support.</w:t>
      </w:r>
      <w:r w:rsidR="00DB2604" w:rsidRPr="00BF44B0">
        <w:rPr>
          <w:rFonts w:ascii="Arial" w:hAnsi="Arial" w:cs="Arial"/>
          <w:color w:val="000000" w:themeColor="text1"/>
        </w:rPr>
        <w:t xml:space="preserve"> Outcomes included:</w:t>
      </w:r>
    </w:p>
    <w:p w14:paraId="57B8B8F4" w14:textId="5C482729" w:rsidR="005B7D89" w:rsidRPr="00BF44B0" w:rsidRDefault="005B7D89" w:rsidP="00BF44B0">
      <w:pPr>
        <w:pStyle w:val="ListParagraph"/>
        <w:numPr>
          <w:ilvl w:val="0"/>
          <w:numId w:val="22"/>
        </w:numPr>
        <w:spacing w:after="0" w:line="240" w:lineRule="auto"/>
        <w:jc w:val="both"/>
        <w:rPr>
          <w:rFonts w:ascii="Arial" w:eastAsia="Times New Roman" w:hAnsi="Arial" w:cs="Arial"/>
          <w:color w:val="000000" w:themeColor="text1"/>
          <w:kern w:val="0"/>
          <w:lang w:eastAsia="en-GB"/>
          <w14:ligatures w14:val="none"/>
        </w:rPr>
      </w:pPr>
      <w:r w:rsidRPr="00BF44B0">
        <w:rPr>
          <w:rFonts w:ascii="Arial" w:eastAsia="Times New Roman" w:hAnsi="Arial" w:cs="Arial"/>
          <w:color w:val="000000" w:themeColor="text1"/>
          <w:kern w:val="0"/>
          <w:lang w:eastAsia="en-GB"/>
          <w14:ligatures w14:val="none"/>
        </w:rPr>
        <w:t>New diagnosis and condition management</w:t>
      </w:r>
    </w:p>
    <w:p w14:paraId="5F1F9909" w14:textId="77777777" w:rsidR="005B7D89" w:rsidRPr="00BF44B0" w:rsidRDefault="005B7D89" w:rsidP="00BF44B0">
      <w:pPr>
        <w:numPr>
          <w:ilvl w:val="0"/>
          <w:numId w:val="22"/>
        </w:numPr>
        <w:spacing w:after="0" w:line="240" w:lineRule="auto"/>
        <w:contextualSpacing/>
        <w:jc w:val="both"/>
        <w:rPr>
          <w:rFonts w:ascii="Arial" w:eastAsia="Times New Roman" w:hAnsi="Arial" w:cs="Arial"/>
          <w:color w:val="000000" w:themeColor="text1"/>
          <w:kern w:val="0"/>
          <w:lang w:eastAsia="en-GB"/>
          <w14:ligatures w14:val="none"/>
        </w:rPr>
      </w:pPr>
      <w:r w:rsidRPr="00BF44B0">
        <w:rPr>
          <w:rFonts w:ascii="Arial" w:eastAsia="Times New Roman" w:hAnsi="Arial" w:cs="Arial"/>
          <w:color w:val="000000" w:themeColor="text1"/>
          <w:kern w:val="0"/>
          <w:lang w:eastAsia="en-GB"/>
          <w14:ligatures w14:val="none"/>
        </w:rPr>
        <w:t>Medical optimisation &amp; new medication commenced</w:t>
      </w:r>
    </w:p>
    <w:p w14:paraId="33D0493D" w14:textId="77777777" w:rsidR="00E53DE0" w:rsidRPr="00BF44B0" w:rsidRDefault="00E53DE0" w:rsidP="00BF44B0">
      <w:pPr>
        <w:numPr>
          <w:ilvl w:val="0"/>
          <w:numId w:val="22"/>
        </w:numPr>
        <w:spacing w:after="0" w:line="240" w:lineRule="auto"/>
        <w:contextualSpacing/>
        <w:jc w:val="both"/>
        <w:rPr>
          <w:rFonts w:ascii="Arial" w:eastAsia="Times New Roman" w:hAnsi="Arial" w:cs="Arial"/>
          <w:color w:val="000000" w:themeColor="text1"/>
          <w:kern w:val="0"/>
          <w:lang w:eastAsia="en-GB"/>
          <w14:ligatures w14:val="none"/>
        </w:rPr>
      </w:pPr>
      <w:r w:rsidRPr="00BF44B0">
        <w:rPr>
          <w:rFonts w:ascii="Arial" w:eastAsia="Times New Roman" w:hAnsi="Arial" w:cs="Arial"/>
          <w:color w:val="000000" w:themeColor="text1"/>
          <w:kern w:val="0"/>
          <w:lang w:eastAsia="en-GB"/>
          <w14:ligatures w14:val="none"/>
        </w:rPr>
        <w:t>Access to mental health support (in Health and the community)</w:t>
      </w:r>
    </w:p>
    <w:p w14:paraId="31F3331B" w14:textId="77777777" w:rsidR="00E53DE0" w:rsidRPr="00BF44B0" w:rsidRDefault="00E53DE0" w:rsidP="00BF44B0">
      <w:pPr>
        <w:numPr>
          <w:ilvl w:val="0"/>
          <w:numId w:val="22"/>
        </w:numPr>
        <w:spacing w:after="0" w:line="240" w:lineRule="auto"/>
        <w:contextualSpacing/>
        <w:jc w:val="both"/>
        <w:rPr>
          <w:rFonts w:ascii="Arial" w:eastAsia="Times New Roman" w:hAnsi="Arial" w:cs="Arial"/>
          <w:color w:val="000000" w:themeColor="text1"/>
          <w:kern w:val="0"/>
          <w:lang w:eastAsia="en-GB"/>
          <w14:ligatures w14:val="none"/>
        </w:rPr>
      </w:pPr>
      <w:r w:rsidRPr="00BF44B0">
        <w:rPr>
          <w:rFonts w:ascii="Arial" w:eastAsia="Times New Roman" w:hAnsi="Arial" w:cs="Arial"/>
          <w:color w:val="000000" w:themeColor="text1"/>
          <w:kern w:val="0"/>
          <w:lang w:eastAsia="en-GB"/>
          <w14:ligatures w14:val="none"/>
        </w:rPr>
        <w:t>Support with finance including debt, PIP, carers allowance and much more</w:t>
      </w:r>
    </w:p>
    <w:p w14:paraId="57CEC7B7" w14:textId="77777777" w:rsidR="00E53DE0" w:rsidRPr="00BF44B0" w:rsidRDefault="00E53DE0" w:rsidP="00BF44B0">
      <w:pPr>
        <w:numPr>
          <w:ilvl w:val="0"/>
          <w:numId w:val="22"/>
        </w:numPr>
        <w:spacing w:after="0" w:line="240" w:lineRule="auto"/>
        <w:contextualSpacing/>
        <w:jc w:val="both"/>
        <w:rPr>
          <w:rFonts w:ascii="Arial" w:eastAsia="Times New Roman" w:hAnsi="Arial" w:cs="Arial"/>
          <w:color w:val="000000" w:themeColor="text1"/>
          <w:kern w:val="0"/>
          <w:lang w:eastAsia="en-GB"/>
          <w14:ligatures w14:val="none"/>
        </w:rPr>
      </w:pPr>
      <w:r w:rsidRPr="00BF44B0">
        <w:rPr>
          <w:rFonts w:ascii="Arial" w:eastAsia="Times New Roman" w:hAnsi="Arial" w:cs="Arial"/>
          <w:color w:val="000000" w:themeColor="text1"/>
          <w:kern w:val="0"/>
          <w:lang w:eastAsia="en-GB"/>
          <w14:ligatures w14:val="none"/>
        </w:rPr>
        <w:t>Access to appropriate health and social care services and support</w:t>
      </w:r>
    </w:p>
    <w:p w14:paraId="100BA228" w14:textId="77777777" w:rsidR="00E53DE0" w:rsidRPr="00BF44B0" w:rsidRDefault="00E53DE0" w:rsidP="00BF44B0">
      <w:pPr>
        <w:numPr>
          <w:ilvl w:val="0"/>
          <w:numId w:val="22"/>
        </w:numPr>
        <w:spacing w:after="0" w:line="240" w:lineRule="auto"/>
        <w:contextualSpacing/>
        <w:jc w:val="both"/>
        <w:rPr>
          <w:rFonts w:ascii="Arial" w:eastAsia="Times New Roman" w:hAnsi="Arial" w:cs="Arial"/>
          <w:color w:val="000000" w:themeColor="text1"/>
          <w:kern w:val="0"/>
          <w:lang w:eastAsia="en-GB"/>
          <w14:ligatures w14:val="none"/>
        </w:rPr>
      </w:pPr>
      <w:r w:rsidRPr="00BF44B0">
        <w:rPr>
          <w:rFonts w:ascii="Arial" w:eastAsia="Times New Roman" w:hAnsi="Arial" w:cs="Arial"/>
          <w:color w:val="000000" w:themeColor="text1"/>
          <w:kern w:val="0"/>
          <w:lang w:eastAsia="en-GB"/>
          <w14:ligatures w14:val="none"/>
        </w:rPr>
        <w:t>Many referrals to over 50 local support services</w:t>
      </w:r>
    </w:p>
    <w:p w14:paraId="145E5E6E" w14:textId="77777777" w:rsidR="00E53DE0" w:rsidRPr="00BF44B0" w:rsidRDefault="00E53DE0" w:rsidP="00BF44B0">
      <w:pPr>
        <w:numPr>
          <w:ilvl w:val="0"/>
          <w:numId w:val="22"/>
        </w:numPr>
        <w:spacing w:after="0" w:line="240" w:lineRule="auto"/>
        <w:contextualSpacing/>
        <w:jc w:val="both"/>
        <w:rPr>
          <w:rFonts w:ascii="Arial" w:eastAsia="Times New Roman" w:hAnsi="Arial" w:cs="Arial"/>
          <w:color w:val="000000" w:themeColor="text1"/>
          <w:kern w:val="0"/>
          <w:lang w:eastAsia="en-GB"/>
          <w14:ligatures w14:val="none"/>
        </w:rPr>
      </w:pPr>
      <w:r w:rsidRPr="00BF44B0">
        <w:rPr>
          <w:rFonts w:ascii="Arial" w:eastAsia="Times New Roman" w:hAnsi="Arial" w:cs="Arial"/>
          <w:color w:val="000000" w:themeColor="text1"/>
          <w:kern w:val="0"/>
          <w:lang w:eastAsia="en-GB"/>
          <w14:ligatures w14:val="none"/>
        </w:rPr>
        <w:t>Connection with wider community &amp; family support in place</w:t>
      </w:r>
    </w:p>
    <w:p w14:paraId="00EF548E" w14:textId="77777777" w:rsidR="00DC0E0E" w:rsidRPr="00BF44B0" w:rsidRDefault="00DC0E0E" w:rsidP="00BF44B0">
      <w:pPr>
        <w:numPr>
          <w:ilvl w:val="0"/>
          <w:numId w:val="22"/>
        </w:numPr>
        <w:spacing w:after="0" w:line="240" w:lineRule="auto"/>
        <w:contextualSpacing/>
        <w:jc w:val="both"/>
        <w:rPr>
          <w:rFonts w:ascii="Arial" w:eastAsia="Times New Roman" w:hAnsi="Arial" w:cs="Arial"/>
          <w:color w:val="000000" w:themeColor="text1"/>
          <w:kern w:val="0"/>
          <w:lang w:eastAsia="en-GB"/>
          <w14:ligatures w14:val="none"/>
        </w:rPr>
      </w:pPr>
      <w:r w:rsidRPr="00BF44B0">
        <w:rPr>
          <w:rFonts w:ascii="Arial" w:eastAsia="Times New Roman" w:hAnsi="Arial" w:cs="Arial"/>
          <w:color w:val="000000" w:themeColor="text1"/>
          <w:kern w:val="0"/>
          <w:lang w:eastAsia="en-GB"/>
          <w14:ligatures w14:val="none"/>
        </w:rPr>
        <w:t>Improved mental health and wellbeing</w:t>
      </w:r>
    </w:p>
    <w:p w14:paraId="5B5E84FE" w14:textId="77777777" w:rsidR="00DC0E0E" w:rsidRPr="00BF44B0" w:rsidRDefault="00DC0E0E" w:rsidP="00BF44B0">
      <w:pPr>
        <w:numPr>
          <w:ilvl w:val="0"/>
          <w:numId w:val="22"/>
        </w:numPr>
        <w:spacing w:after="0" w:line="240" w:lineRule="auto"/>
        <w:contextualSpacing/>
        <w:jc w:val="both"/>
        <w:rPr>
          <w:rFonts w:ascii="Arial" w:eastAsia="Times New Roman" w:hAnsi="Arial" w:cs="Arial"/>
          <w:color w:val="000000" w:themeColor="text1"/>
          <w:kern w:val="0"/>
          <w:lang w:eastAsia="en-GB"/>
          <w14:ligatures w14:val="none"/>
        </w:rPr>
      </w:pPr>
      <w:r w:rsidRPr="00BF44B0">
        <w:rPr>
          <w:rFonts w:ascii="Arial" w:eastAsia="Times New Roman" w:hAnsi="Arial" w:cs="Arial"/>
          <w:color w:val="000000" w:themeColor="text1"/>
          <w:kern w:val="0"/>
          <w:lang w:eastAsia="en-GB"/>
          <w14:ligatures w14:val="none"/>
        </w:rPr>
        <w:t>Support with housing &amp; rehousing</w:t>
      </w:r>
    </w:p>
    <w:p w14:paraId="1DC8804A" w14:textId="77777777" w:rsidR="00DC0E0E" w:rsidRPr="00BF44B0" w:rsidRDefault="00DC0E0E" w:rsidP="00BF44B0">
      <w:pPr>
        <w:numPr>
          <w:ilvl w:val="0"/>
          <w:numId w:val="22"/>
        </w:numPr>
        <w:spacing w:after="0" w:line="240" w:lineRule="auto"/>
        <w:contextualSpacing/>
        <w:jc w:val="both"/>
        <w:rPr>
          <w:rFonts w:ascii="Arial" w:eastAsia="Times New Roman" w:hAnsi="Arial" w:cs="Arial"/>
          <w:color w:val="000000" w:themeColor="text1"/>
          <w:kern w:val="0"/>
          <w:lang w:eastAsia="en-GB"/>
          <w14:ligatures w14:val="none"/>
        </w:rPr>
      </w:pPr>
      <w:r w:rsidRPr="00BF44B0">
        <w:rPr>
          <w:rFonts w:ascii="Arial" w:eastAsia="Times New Roman" w:hAnsi="Arial" w:cs="Arial"/>
          <w:color w:val="000000" w:themeColor="text1"/>
          <w:kern w:val="0"/>
          <w:lang w:val="en-US" w:eastAsia="en-GB"/>
          <w14:ligatures w14:val="none"/>
        </w:rPr>
        <w:t>Engagement with screening and vaccination programmes</w:t>
      </w:r>
    </w:p>
    <w:p w14:paraId="07D12031" w14:textId="77777777" w:rsidR="00DC0E0E" w:rsidRPr="00BF44B0" w:rsidRDefault="00DC0E0E" w:rsidP="00BF44B0">
      <w:pPr>
        <w:numPr>
          <w:ilvl w:val="0"/>
          <w:numId w:val="22"/>
        </w:numPr>
        <w:spacing w:after="0" w:line="240" w:lineRule="auto"/>
        <w:contextualSpacing/>
        <w:jc w:val="both"/>
        <w:rPr>
          <w:rFonts w:ascii="Arial" w:eastAsia="Times New Roman" w:hAnsi="Arial" w:cs="Arial"/>
          <w:color w:val="000000" w:themeColor="text1"/>
          <w:kern w:val="0"/>
          <w:lang w:eastAsia="en-GB"/>
          <w14:ligatures w14:val="none"/>
        </w:rPr>
      </w:pPr>
      <w:r w:rsidRPr="00BF44B0">
        <w:rPr>
          <w:rFonts w:ascii="Arial" w:eastAsia="Times New Roman" w:hAnsi="Arial" w:cs="Arial"/>
          <w:color w:val="000000" w:themeColor="text1"/>
          <w:kern w:val="0"/>
          <w:lang w:val="en-US" w:eastAsia="en-GB"/>
          <w14:ligatures w14:val="none"/>
        </w:rPr>
        <w:t>Engagement with substance misuse support</w:t>
      </w:r>
    </w:p>
    <w:p w14:paraId="65357005" w14:textId="77777777" w:rsidR="00116B53" w:rsidRPr="00BF44B0" w:rsidRDefault="00116B53" w:rsidP="00BF44B0">
      <w:pPr>
        <w:spacing w:after="0" w:line="240" w:lineRule="auto"/>
        <w:jc w:val="both"/>
        <w:rPr>
          <w:rFonts w:ascii="Arial" w:hAnsi="Arial" w:cs="Arial"/>
          <w:b/>
          <w:bCs/>
          <w:color w:val="000000" w:themeColor="text1"/>
        </w:rPr>
      </w:pPr>
    </w:p>
    <w:p w14:paraId="7C1A22A0" w14:textId="52DF8D1D" w:rsidR="00AB3B87" w:rsidRPr="00BF44B0" w:rsidRDefault="00AB3B87" w:rsidP="00BF44B0">
      <w:pPr>
        <w:spacing w:after="0" w:line="240" w:lineRule="auto"/>
        <w:jc w:val="both"/>
        <w:rPr>
          <w:rFonts w:ascii="Arial" w:hAnsi="Arial" w:cs="Arial"/>
          <w:b/>
          <w:bCs/>
          <w:color w:val="000000" w:themeColor="text1"/>
        </w:rPr>
      </w:pPr>
      <w:r w:rsidRPr="00BF44B0">
        <w:rPr>
          <w:rFonts w:ascii="Arial" w:hAnsi="Arial" w:cs="Arial"/>
          <w:b/>
          <w:bCs/>
          <w:color w:val="000000" w:themeColor="text1"/>
        </w:rPr>
        <w:t>Are there any comments/statements from people it helped?</w:t>
      </w:r>
    </w:p>
    <w:p w14:paraId="35BE4004" w14:textId="77777777" w:rsidR="00944CC5" w:rsidRPr="00BF44B0" w:rsidRDefault="00944CC5" w:rsidP="00BF44B0">
      <w:pPr>
        <w:spacing w:after="0" w:line="240" w:lineRule="auto"/>
        <w:jc w:val="both"/>
        <w:rPr>
          <w:rFonts w:ascii="Arial" w:hAnsi="Arial" w:cs="Arial"/>
          <w:b/>
          <w:bCs/>
          <w:color w:val="000000" w:themeColor="text1"/>
        </w:rPr>
      </w:pPr>
    </w:p>
    <w:p w14:paraId="21B48C6B" w14:textId="58F46D2C" w:rsidR="00651056" w:rsidRPr="00BF44B0" w:rsidRDefault="00651056" w:rsidP="00BF44B0">
      <w:pPr>
        <w:pStyle w:val="NormalWeb"/>
        <w:spacing w:before="0" w:beforeAutospacing="0" w:after="0" w:afterAutospacing="0"/>
        <w:jc w:val="both"/>
        <w:rPr>
          <w:rFonts w:ascii="Arial" w:hAnsi="Arial" w:cs="Arial"/>
          <w:color w:val="000000" w:themeColor="text1"/>
          <w:sz w:val="22"/>
          <w:szCs w:val="22"/>
        </w:rPr>
      </w:pPr>
      <w:r w:rsidRPr="00BF44B0">
        <w:rPr>
          <w:rFonts w:ascii="Arial" w:hAnsi="Arial" w:cs="Arial"/>
          <w:color w:val="000000" w:themeColor="text1"/>
          <w:kern w:val="24"/>
          <w:sz w:val="22"/>
          <w:szCs w:val="22"/>
        </w:rPr>
        <w:t>Data demonstrates that for those streets in Poulton Ward targeted with a health inclusion / EHC approach the data is indicating a comparative 11% reduction in UEC attendance and a comparative 7% reduction in UEC cost when compared with the remaining like for like streets that haven’t received the same approach</w:t>
      </w:r>
      <w:r w:rsidR="00944CC5" w:rsidRPr="00BF44B0">
        <w:rPr>
          <w:rFonts w:ascii="Arial" w:hAnsi="Arial" w:cs="Arial"/>
          <w:color w:val="000000" w:themeColor="text1"/>
          <w:kern w:val="24"/>
          <w:sz w:val="22"/>
          <w:szCs w:val="22"/>
        </w:rPr>
        <w:t>.</w:t>
      </w:r>
    </w:p>
    <w:p w14:paraId="40C72BB3" w14:textId="77777777" w:rsidR="00944CC5" w:rsidRPr="00BF44B0" w:rsidRDefault="00944CC5" w:rsidP="00BF44B0">
      <w:pPr>
        <w:spacing w:after="0" w:line="240" w:lineRule="auto"/>
        <w:jc w:val="both"/>
        <w:rPr>
          <w:rFonts w:ascii="Arial" w:hAnsi="Arial" w:cs="Arial"/>
          <w:b/>
          <w:bCs/>
          <w:color w:val="000000" w:themeColor="text1"/>
        </w:rPr>
      </w:pPr>
    </w:p>
    <w:p w14:paraId="42F8E297" w14:textId="4623D69D" w:rsidR="00944CC5" w:rsidRPr="00BF44B0" w:rsidRDefault="00C87D27" w:rsidP="00BF44B0">
      <w:pPr>
        <w:spacing w:after="0" w:line="240" w:lineRule="auto"/>
        <w:jc w:val="both"/>
        <w:rPr>
          <w:rFonts w:ascii="Arial" w:hAnsi="Arial" w:cs="Arial"/>
          <w:b/>
          <w:bCs/>
          <w:color w:val="000000" w:themeColor="text1"/>
        </w:rPr>
      </w:pPr>
      <w:r w:rsidRPr="00BF44B0">
        <w:rPr>
          <w:rFonts w:ascii="Arial" w:hAnsi="Arial" w:cs="Arial"/>
          <w:b/>
          <w:bCs/>
          <w:color w:val="000000" w:themeColor="text1"/>
        </w:rPr>
        <w:t xml:space="preserve">Please see </w:t>
      </w:r>
      <w:r w:rsidR="00944CC5" w:rsidRPr="00BF44B0">
        <w:rPr>
          <w:rFonts w:ascii="Arial" w:hAnsi="Arial" w:cs="Arial"/>
          <w:b/>
          <w:bCs/>
          <w:color w:val="000000" w:themeColor="text1"/>
        </w:rPr>
        <w:t>case study below</w:t>
      </w:r>
      <w:r w:rsidR="00A57C71" w:rsidRPr="00BF44B0">
        <w:rPr>
          <w:rFonts w:ascii="Arial" w:hAnsi="Arial" w:cs="Arial"/>
          <w:b/>
          <w:bCs/>
          <w:color w:val="000000" w:themeColor="text1"/>
        </w:rPr>
        <w:t>:</w:t>
      </w:r>
    </w:p>
    <w:p w14:paraId="2F9AC91E" w14:textId="77777777" w:rsidR="00944CC5" w:rsidRPr="00BF44B0" w:rsidRDefault="00944CC5" w:rsidP="00BF44B0">
      <w:pPr>
        <w:spacing w:after="0" w:line="240" w:lineRule="auto"/>
        <w:jc w:val="both"/>
        <w:rPr>
          <w:rFonts w:ascii="Arial" w:hAnsi="Arial" w:cs="Arial"/>
          <w:b/>
          <w:bCs/>
          <w:color w:val="000000" w:themeColor="text1"/>
        </w:rPr>
      </w:pPr>
    </w:p>
    <w:p w14:paraId="4A0363C8" w14:textId="0E0E5154" w:rsidR="00C87D27" w:rsidRPr="00BF44B0" w:rsidRDefault="00944CC5" w:rsidP="00BF44B0">
      <w:pPr>
        <w:spacing w:after="0" w:line="240" w:lineRule="auto"/>
        <w:jc w:val="both"/>
        <w:rPr>
          <w:rFonts w:ascii="Arial" w:hAnsi="Arial" w:cs="Arial"/>
          <w:b/>
          <w:bCs/>
          <w:color w:val="000000" w:themeColor="text1"/>
        </w:rPr>
      </w:pPr>
      <w:r w:rsidRPr="00BF44B0">
        <w:rPr>
          <w:rFonts w:ascii="Arial" w:hAnsi="Arial" w:cs="Arial"/>
          <w:noProof/>
          <w:color w:val="000000" w:themeColor="text1"/>
        </w:rPr>
        <w:drawing>
          <wp:inline distT="0" distB="0" distL="0" distR="0" wp14:anchorId="14F53EC6" wp14:editId="6C55C536">
            <wp:extent cx="5731510" cy="2620010"/>
            <wp:effectExtent l="0" t="0" r="40640" b="8890"/>
            <wp:docPr id="1962507688" name="Diagram 1">
              <a:extLst xmlns:a="http://schemas.openxmlformats.org/drawingml/2006/main">
                <a:ext uri="{FF2B5EF4-FFF2-40B4-BE49-F238E27FC236}">
                  <a16:creationId xmlns:a16="http://schemas.microsoft.com/office/drawing/2014/main" id="{E6E6B342-BD40-454D-F8A8-D00533AEF627}"/>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44F55CCF" w14:textId="5BB037A6" w:rsidR="00C87D27" w:rsidRPr="00BF44B0" w:rsidRDefault="00C87D27" w:rsidP="00BF44B0">
      <w:pPr>
        <w:spacing w:after="0" w:line="240" w:lineRule="auto"/>
        <w:jc w:val="both"/>
        <w:rPr>
          <w:rFonts w:ascii="Arial" w:hAnsi="Arial" w:cs="Arial"/>
          <w:b/>
          <w:bCs/>
          <w:color w:val="000000" w:themeColor="text1"/>
        </w:rPr>
      </w:pPr>
    </w:p>
    <w:p w14:paraId="0D1B7021" w14:textId="77777777" w:rsidR="00BF44B0" w:rsidRPr="00BF44B0" w:rsidRDefault="00BF44B0" w:rsidP="00BF44B0">
      <w:pPr>
        <w:spacing w:after="0" w:line="240" w:lineRule="auto"/>
        <w:jc w:val="both"/>
        <w:rPr>
          <w:rFonts w:ascii="Arial" w:hAnsi="Arial" w:cs="Arial"/>
          <w:b/>
          <w:bCs/>
          <w:color w:val="000000" w:themeColor="text1"/>
        </w:rPr>
      </w:pPr>
    </w:p>
    <w:p w14:paraId="2E7982CA" w14:textId="77777777" w:rsidR="00BF44B0" w:rsidRPr="00BF44B0" w:rsidRDefault="00BF44B0" w:rsidP="00BF44B0">
      <w:pPr>
        <w:spacing w:after="0" w:line="240" w:lineRule="auto"/>
        <w:jc w:val="both"/>
        <w:rPr>
          <w:rFonts w:ascii="Arial" w:hAnsi="Arial" w:cs="Arial"/>
          <w:b/>
          <w:bCs/>
          <w:color w:val="000000" w:themeColor="text1"/>
        </w:rPr>
      </w:pPr>
    </w:p>
    <w:p w14:paraId="0BE6A8FE" w14:textId="77777777" w:rsidR="00BF44B0" w:rsidRPr="00BF44B0" w:rsidRDefault="00BF44B0" w:rsidP="00BF44B0">
      <w:pPr>
        <w:spacing w:after="0" w:line="240" w:lineRule="auto"/>
        <w:jc w:val="both"/>
        <w:rPr>
          <w:rFonts w:ascii="Arial" w:hAnsi="Arial" w:cs="Arial"/>
          <w:b/>
          <w:bCs/>
          <w:color w:val="000000" w:themeColor="text1"/>
        </w:rPr>
      </w:pPr>
    </w:p>
    <w:tbl>
      <w:tblPr>
        <w:tblStyle w:val="TableGrid"/>
        <w:tblW w:w="0" w:type="auto"/>
        <w:tblLook w:val="04A0" w:firstRow="1" w:lastRow="0" w:firstColumn="1" w:lastColumn="0" w:noHBand="0" w:noVBand="1"/>
      </w:tblPr>
      <w:tblGrid>
        <w:gridCol w:w="4508"/>
        <w:gridCol w:w="4508"/>
      </w:tblGrid>
      <w:tr w:rsidR="00BF44B0" w:rsidRPr="00BF44B0" w14:paraId="38B8F22C" w14:textId="77777777" w:rsidTr="00A57C71">
        <w:tc>
          <w:tcPr>
            <w:tcW w:w="4508" w:type="dxa"/>
          </w:tcPr>
          <w:p w14:paraId="4F322D09" w14:textId="77777777" w:rsidR="0026448C" w:rsidRPr="00BF44B0" w:rsidRDefault="0026448C" w:rsidP="00BF44B0">
            <w:pPr>
              <w:jc w:val="both"/>
              <w:rPr>
                <w:rFonts w:ascii="Arial" w:hAnsi="Arial" w:cs="Arial"/>
                <w:color w:val="000000" w:themeColor="text1"/>
              </w:rPr>
            </w:pPr>
            <w:r w:rsidRPr="00BF44B0">
              <w:rPr>
                <w:rFonts w:ascii="Arial" w:hAnsi="Arial" w:cs="Arial"/>
                <w:color w:val="000000" w:themeColor="text1"/>
              </w:rPr>
              <w:t>Return on Investment for Steve</w:t>
            </w:r>
          </w:p>
          <w:p w14:paraId="52F68EBB" w14:textId="77777777" w:rsidR="0026448C" w:rsidRPr="00BF44B0" w:rsidRDefault="0026448C" w:rsidP="00BF44B0">
            <w:pPr>
              <w:numPr>
                <w:ilvl w:val="0"/>
                <w:numId w:val="15"/>
              </w:numPr>
              <w:jc w:val="both"/>
              <w:rPr>
                <w:rFonts w:ascii="Arial" w:hAnsi="Arial" w:cs="Arial"/>
                <w:color w:val="000000" w:themeColor="text1"/>
              </w:rPr>
            </w:pPr>
            <w:r w:rsidRPr="00BF44B0">
              <w:rPr>
                <w:rFonts w:ascii="Arial" w:hAnsi="Arial" w:cs="Arial"/>
                <w:color w:val="000000" w:themeColor="text1"/>
              </w:rPr>
              <w:t xml:space="preserve">The EHC intervention has enabled Steve to access services more effectively. </w:t>
            </w:r>
          </w:p>
          <w:p w14:paraId="57CE7B51" w14:textId="77777777" w:rsidR="0026448C" w:rsidRPr="00BF44B0" w:rsidRDefault="0026448C" w:rsidP="00BF44B0">
            <w:pPr>
              <w:numPr>
                <w:ilvl w:val="0"/>
                <w:numId w:val="15"/>
              </w:numPr>
              <w:jc w:val="both"/>
              <w:rPr>
                <w:rFonts w:ascii="Arial" w:hAnsi="Arial" w:cs="Arial"/>
                <w:color w:val="000000" w:themeColor="text1"/>
              </w:rPr>
            </w:pPr>
            <w:r w:rsidRPr="00BF44B0">
              <w:rPr>
                <w:rFonts w:ascii="Arial" w:hAnsi="Arial" w:cs="Arial"/>
                <w:color w:val="000000" w:themeColor="text1"/>
              </w:rPr>
              <w:t>He has put on 6kg in weight – healthier lifestyles</w:t>
            </w:r>
          </w:p>
          <w:p w14:paraId="275DB509" w14:textId="77777777" w:rsidR="0026448C" w:rsidRPr="00BF44B0" w:rsidRDefault="0026448C" w:rsidP="00BF44B0">
            <w:pPr>
              <w:numPr>
                <w:ilvl w:val="0"/>
                <w:numId w:val="15"/>
              </w:numPr>
              <w:jc w:val="both"/>
              <w:rPr>
                <w:rFonts w:ascii="Arial" w:hAnsi="Arial" w:cs="Arial"/>
                <w:color w:val="000000" w:themeColor="text1"/>
              </w:rPr>
            </w:pPr>
            <w:r w:rsidRPr="00BF44B0">
              <w:rPr>
                <w:rFonts w:ascii="Arial" w:hAnsi="Arial" w:cs="Arial"/>
                <w:color w:val="000000" w:themeColor="text1"/>
              </w:rPr>
              <w:lastRenderedPageBreak/>
              <w:t xml:space="preserve">His mental health and wellbeing </w:t>
            </w:r>
            <w:proofErr w:type="gramStart"/>
            <w:r w:rsidRPr="00BF44B0">
              <w:rPr>
                <w:rFonts w:ascii="Arial" w:hAnsi="Arial" w:cs="Arial"/>
                <w:color w:val="000000" w:themeColor="text1"/>
              </w:rPr>
              <w:t>has</w:t>
            </w:r>
            <w:proofErr w:type="gramEnd"/>
            <w:r w:rsidRPr="00BF44B0">
              <w:rPr>
                <w:rFonts w:ascii="Arial" w:hAnsi="Arial" w:cs="Arial"/>
                <w:color w:val="000000" w:themeColor="text1"/>
              </w:rPr>
              <w:t xml:space="preserve"> improved, becoming visibly more cheerful</w:t>
            </w:r>
          </w:p>
          <w:p w14:paraId="3C0DAC7D" w14:textId="13E0F46A" w:rsidR="00A57C71" w:rsidRPr="00BF44B0" w:rsidRDefault="0026448C" w:rsidP="00BF44B0">
            <w:pPr>
              <w:numPr>
                <w:ilvl w:val="0"/>
                <w:numId w:val="15"/>
              </w:numPr>
              <w:jc w:val="both"/>
              <w:rPr>
                <w:rFonts w:ascii="Arial" w:hAnsi="Arial" w:cs="Arial"/>
                <w:color w:val="000000" w:themeColor="text1"/>
              </w:rPr>
            </w:pPr>
            <w:r w:rsidRPr="00BF44B0">
              <w:rPr>
                <w:rFonts w:ascii="Arial" w:hAnsi="Arial" w:cs="Arial"/>
                <w:color w:val="000000" w:themeColor="text1"/>
              </w:rPr>
              <w:t>Improved mortality via cancer screening and medications</w:t>
            </w:r>
          </w:p>
        </w:tc>
        <w:tc>
          <w:tcPr>
            <w:tcW w:w="4508" w:type="dxa"/>
          </w:tcPr>
          <w:p w14:paraId="0EA5F6B4" w14:textId="77777777" w:rsidR="00FF2D08" w:rsidRPr="00BF44B0" w:rsidRDefault="00FF2D08" w:rsidP="00BF44B0">
            <w:pPr>
              <w:jc w:val="both"/>
              <w:rPr>
                <w:rFonts w:ascii="Arial" w:hAnsi="Arial" w:cs="Arial"/>
                <w:color w:val="000000" w:themeColor="text1"/>
              </w:rPr>
            </w:pPr>
            <w:r w:rsidRPr="00BF44B0">
              <w:rPr>
                <w:rFonts w:ascii="Arial" w:hAnsi="Arial" w:cs="Arial"/>
                <w:color w:val="000000" w:themeColor="text1"/>
              </w:rPr>
              <w:lastRenderedPageBreak/>
              <w:t>Unsustainable cost for people like Steve</w:t>
            </w:r>
          </w:p>
          <w:p w14:paraId="0FF6143C" w14:textId="77777777" w:rsidR="00FF2D08" w:rsidRPr="00BF44B0" w:rsidRDefault="00FF2D08" w:rsidP="00BF44B0">
            <w:pPr>
              <w:numPr>
                <w:ilvl w:val="0"/>
                <w:numId w:val="18"/>
              </w:numPr>
              <w:jc w:val="both"/>
              <w:rPr>
                <w:rFonts w:ascii="Arial" w:hAnsi="Arial" w:cs="Arial"/>
                <w:color w:val="000000" w:themeColor="text1"/>
              </w:rPr>
            </w:pPr>
            <w:r w:rsidRPr="00BF44B0">
              <w:rPr>
                <w:rFonts w:ascii="Arial" w:hAnsi="Arial" w:cs="Arial"/>
                <w:color w:val="000000" w:themeColor="text1"/>
              </w:rPr>
              <w:t xml:space="preserve">Without intervention Steve’s health would have continued to decline – poor lifestyle, lack of food, lack of hygiene, poor housing, etc. This would increase A&amp;E attendances, </w:t>
            </w:r>
            <w:r w:rsidRPr="00BF44B0">
              <w:rPr>
                <w:rFonts w:ascii="Arial" w:hAnsi="Arial" w:cs="Arial"/>
                <w:color w:val="000000" w:themeColor="text1"/>
              </w:rPr>
              <w:lastRenderedPageBreak/>
              <w:t>LOS, delayed discharges, increased HCAI, etc</w:t>
            </w:r>
          </w:p>
          <w:p w14:paraId="6E730827" w14:textId="77777777" w:rsidR="00FF2D08" w:rsidRPr="00BF44B0" w:rsidRDefault="00FF2D08" w:rsidP="00BF44B0">
            <w:pPr>
              <w:numPr>
                <w:ilvl w:val="0"/>
                <w:numId w:val="18"/>
              </w:numPr>
              <w:jc w:val="both"/>
              <w:rPr>
                <w:rFonts w:ascii="Arial" w:hAnsi="Arial" w:cs="Arial"/>
                <w:color w:val="000000" w:themeColor="text1"/>
              </w:rPr>
            </w:pPr>
            <w:r w:rsidRPr="00BF44B0">
              <w:rPr>
                <w:rFonts w:ascii="Arial" w:hAnsi="Arial" w:cs="Arial"/>
                <w:color w:val="000000" w:themeColor="text1"/>
              </w:rPr>
              <w:t>There would also be a higher risk of multiple LTC and associated costs.</w:t>
            </w:r>
          </w:p>
          <w:p w14:paraId="4E0CAF83" w14:textId="77777777" w:rsidR="00FF2D08" w:rsidRPr="00BF44B0" w:rsidRDefault="00FF2D08" w:rsidP="00BF44B0">
            <w:pPr>
              <w:numPr>
                <w:ilvl w:val="0"/>
                <w:numId w:val="18"/>
              </w:numPr>
              <w:jc w:val="both"/>
              <w:rPr>
                <w:rFonts w:ascii="Arial" w:hAnsi="Arial" w:cs="Arial"/>
                <w:color w:val="000000" w:themeColor="text1"/>
              </w:rPr>
            </w:pPr>
            <w:r w:rsidRPr="00BF44B0">
              <w:rPr>
                <w:rFonts w:ascii="Arial" w:hAnsi="Arial" w:cs="Arial"/>
                <w:color w:val="000000" w:themeColor="text1"/>
              </w:rPr>
              <w:t>Needing social care and support</w:t>
            </w:r>
          </w:p>
          <w:p w14:paraId="739F136B" w14:textId="77777777" w:rsidR="00A57C71" w:rsidRPr="00BF44B0" w:rsidRDefault="00A57C71" w:rsidP="00BF44B0">
            <w:pPr>
              <w:jc w:val="both"/>
              <w:rPr>
                <w:rFonts w:ascii="Arial" w:hAnsi="Arial" w:cs="Arial"/>
                <w:color w:val="000000" w:themeColor="text1"/>
              </w:rPr>
            </w:pPr>
          </w:p>
        </w:tc>
      </w:tr>
      <w:tr w:rsidR="00A57C71" w:rsidRPr="00BF44B0" w14:paraId="7BA0F389" w14:textId="77777777" w:rsidTr="00A57C71">
        <w:tc>
          <w:tcPr>
            <w:tcW w:w="4508" w:type="dxa"/>
          </w:tcPr>
          <w:p w14:paraId="38DC813C" w14:textId="77777777" w:rsidR="0026448C" w:rsidRPr="00BF44B0" w:rsidRDefault="0026448C" w:rsidP="00BF44B0">
            <w:pPr>
              <w:jc w:val="both"/>
              <w:rPr>
                <w:rFonts w:ascii="Arial" w:hAnsi="Arial" w:cs="Arial"/>
                <w:color w:val="000000" w:themeColor="text1"/>
              </w:rPr>
            </w:pPr>
            <w:r w:rsidRPr="00BF44B0">
              <w:rPr>
                <w:rFonts w:ascii="Arial" w:hAnsi="Arial" w:cs="Arial"/>
                <w:color w:val="000000" w:themeColor="text1"/>
              </w:rPr>
              <w:lastRenderedPageBreak/>
              <w:t xml:space="preserve">HWB Improvements </w:t>
            </w:r>
          </w:p>
          <w:p w14:paraId="7E569AB5" w14:textId="77777777" w:rsidR="0026448C" w:rsidRPr="00BF44B0" w:rsidRDefault="0026448C" w:rsidP="00BF44B0">
            <w:pPr>
              <w:jc w:val="both"/>
              <w:rPr>
                <w:rFonts w:ascii="Arial" w:hAnsi="Arial" w:cs="Arial"/>
                <w:color w:val="000000" w:themeColor="text1"/>
              </w:rPr>
            </w:pPr>
            <w:r w:rsidRPr="00BF44B0">
              <w:rPr>
                <w:rFonts w:ascii="Arial" w:hAnsi="Arial" w:cs="Arial"/>
                <w:color w:val="000000" w:themeColor="text1"/>
              </w:rPr>
              <w:t xml:space="preserve">Referrals </w:t>
            </w:r>
          </w:p>
          <w:p w14:paraId="5B7A0FA2" w14:textId="77777777" w:rsidR="0026448C" w:rsidRPr="00BF44B0" w:rsidRDefault="0026448C" w:rsidP="00BF44B0">
            <w:pPr>
              <w:numPr>
                <w:ilvl w:val="0"/>
                <w:numId w:val="16"/>
              </w:numPr>
              <w:jc w:val="both"/>
              <w:rPr>
                <w:rFonts w:ascii="Arial" w:hAnsi="Arial" w:cs="Arial"/>
                <w:color w:val="000000" w:themeColor="text1"/>
              </w:rPr>
            </w:pPr>
            <w:r w:rsidRPr="00BF44B0">
              <w:rPr>
                <w:rFonts w:ascii="Arial" w:hAnsi="Arial" w:cs="Arial"/>
                <w:color w:val="000000" w:themeColor="text1"/>
              </w:rPr>
              <w:t>Foodbanks</w:t>
            </w:r>
          </w:p>
          <w:p w14:paraId="74B699AF" w14:textId="77777777" w:rsidR="0026448C" w:rsidRPr="00BF44B0" w:rsidRDefault="0026448C" w:rsidP="00BF44B0">
            <w:pPr>
              <w:numPr>
                <w:ilvl w:val="0"/>
                <w:numId w:val="16"/>
              </w:numPr>
              <w:jc w:val="both"/>
              <w:rPr>
                <w:rFonts w:ascii="Arial" w:hAnsi="Arial" w:cs="Arial"/>
                <w:color w:val="000000" w:themeColor="text1"/>
              </w:rPr>
            </w:pPr>
            <w:r w:rsidRPr="00BF44B0">
              <w:rPr>
                <w:rFonts w:ascii="Arial" w:hAnsi="Arial" w:cs="Arial"/>
                <w:color w:val="000000" w:themeColor="text1"/>
              </w:rPr>
              <w:t>Fire Service</w:t>
            </w:r>
          </w:p>
          <w:p w14:paraId="1C32B4A1" w14:textId="77777777" w:rsidR="0026448C" w:rsidRPr="00BF44B0" w:rsidRDefault="0026448C" w:rsidP="00BF44B0">
            <w:pPr>
              <w:numPr>
                <w:ilvl w:val="0"/>
                <w:numId w:val="16"/>
              </w:numPr>
              <w:jc w:val="both"/>
              <w:rPr>
                <w:rFonts w:ascii="Arial" w:hAnsi="Arial" w:cs="Arial"/>
                <w:color w:val="000000" w:themeColor="text1"/>
              </w:rPr>
            </w:pPr>
            <w:r w:rsidRPr="00BF44B0">
              <w:rPr>
                <w:rFonts w:ascii="Arial" w:hAnsi="Arial" w:cs="Arial"/>
                <w:color w:val="000000" w:themeColor="text1"/>
              </w:rPr>
              <w:t>GP – Mobility and alcohol, scan, respiratory, antibiotics</w:t>
            </w:r>
            <w:proofErr w:type="gramStart"/>
            <w:r w:rsidRPr="00BF44B0">
              <w:rPr>
                <w:rFonts w:ascii="Arial" w:hAnsi="Arial" w:cs="Arial"/>
                <w:color w:val="000000" w:themeColor="text1"/>
              </w:rPr>
              <w:t>, ?</w:t>
            </w:r>
            <w:proofErr w:type="gramEnd"/>
            <w:r w:rsidRPr="00BF44B0">
              <w:rPr>
                <w:rFonts w:ascii="Arial" w:hAnsi="Arial" w:cs="Arial"/>
                <w:color w:val="000000" w:themeColor="text1"/>
              </w:rPr>
              <w:t xml:space="preserve"> cancer</w:t>
            </w:r>
          </w:p>
          <w:p w14:paraId="6048473F" w14:textId="77777777" w:rsidR="0026448C" w:rsidRPr="00BF44B0" w:rsidRDefault="0026448C" w:rsidP="00BF44B0">
            <w:pPr>
              <w:numPr>
                <w:ilvl w:val="0"/>
                <w:numId w:val="16"/>
              </w:numPr>
              <w:jc w:val="both"/>
              <w:rPr>
                <w:rFonts w:ascii="Arial" w:hAnsi="Arial" w:cs="Arial"/>
                <w:color w:val="000000" w:themeColor="text1"/>
              </w:rPr>
            </w:pPr>
            <w:r w:rsidRPr="00BF44B0">
              <w:rPr>
                <w:rFonts w:ascii="Arial" w:hAnsi="Arial" w:cs="Arial"/>
                <w:color w:val="000000" w:themeColor="text1"/>
              </w:rPr>
              <w:t>Community therapy</w:t>
            </w:r>
          </w:p>
          <w:p w14:paraId="4FE23605" w14:textId="77777777" w:rsidR="0026448C" w:rsidRPr="00BF44B0" w:rsidRDefault="0026448C" w:rsidP="00BF44B0">
            <w:pPr>
              <w:numPr>
                <w:ilvl w:val="0"/>
                <w:numId w:val="16"/>
              </w:numPr>
              <w:jc w:val="both"/>
              <w:rPr>
                <w:rFonts w:ascii="Arial" w:hAnsi="Arial" w:cs="Arial"/>
                <w:color w:val="000000" w:themeColor="text1"/>
              </w:rPr>
            </w:pPr>
            <w:r w:rsidRPr="00BF44B0">
              <w:rPr>
                <w:rFonts w:ascii="Arial" w:hAnsi="Arial" w:cs="Arial"/>
                <w:color w:val="000000" w:themeColor="text1"/>
              </w:rPr>
              <w:t>Egg Cup (food)</w:t>
            </w:r>
          </w:p>
          <w:p w14:paraId="343F3A81" w14:textId="77777777" w:rsidR="0026448C" w:rsidRPr="00BF44B0" w:rsidRDefault="0026448C" w:rsidP="00BF44B0">
            <w:pPr>
              <w:numPr>
                <w:ilvl w:val="0"/>
                <w:numId w:val="16"/>
              </w:numPr>
              <w:jc w:val="both"/>
              <w:rPr>
                <w:rFonts w:ascii="Arial" w:hAnsi="Arial" w:cs="Arial"/>
                <w:color w:val="000000" w:themeColor="text1"/>
              </w:rPr>
            </w:pPr>
            <w:r w:rsidRPr="00BF44B0">
              <w:rPr>
                <w:rFonts w:ascii="Arial" w:hAnsi="Arial" w:cs="Arial"/>
                <w:color w:val="000000" w:themeColor="text1"/>
              </w:rPr>
              <w:t>Benefit enhancements</w:t>
            </w:r>
          </w:p>
          <w:p w14:paraId="78B434C9" w14:textId="77777777" w:rsidR="0026448C" w:rsidRPr="00BF44B0" w:rsidRDefault="0026448C" w:rsidP="00BF44B0">
            <w:pPr>
              <w:jc w:val="both"/>
              <w:rPr>
                <w:rFonts w:ascii="Arial" w:hAnsi="Arial" w:cs="Arial"/>
                <w:color w:val="000000" w:themeColor="text1"/>
              </w:rPr>
            </w:pPr>
            <w:r w:rsidRPr="00BF44B0">
              <w:rPr>
                <w:rFonts w:ascii="Arial" w:hAnsi="Arial" w:cs="Arial"/>
                <w:color w:val="000000" w:themeColor="text1"/>
              </w:rPr>
              <w:t>Able to Trust People</w:t>
            </w:r>
          </w:p>
          <w:p w14:paraId="3459FFA0" w14:textId="77777777" w:rsidR="0026448C" w:rsidRPr="00BF44B0" w:rsidRDefault="0026448C" w:rsidP="00BF44B0">
            <w:pPr>
              <w:numPr>
                <w:ilvl w:val="0"/>
                <w:numId w:val="17"/>
              </w:numPr>
              <w:jc w:val="both"/>
              <w:rPr>
                <w:rFonts w:ascii="Arial" w:hAnsi="Arial" w:cs="Arial"/>
                <w:color w:val="000000" w:themeColor="text1"/>
              </w:rPr>
            </w:pPr>
            <w:r w:rsidRPr="00BF44B0">
              <w:rPr>
                <w:rFonts w:ascii="Arial" w:hAnsi="Arial" w:cs="Arial"/>
                <w:color w:val="000000" w:themeColor="text1"/>
              </w:rPr>
              <w:t>Outreach and home visits</w:t>
            </w:r>
          </w:p>
          <w:p w14:paraId="7BB079A8" w14:textId="77777777" w:rsidR="0026448C" w:rsidRPr="00BF44B0" w:rsidRDefault="0026448C" w:rsidP="00BF44B0">
            <w:pPr>
              <w:numPr>
                <w:ilvl w:val="0"/>
                <w:numId w:val="17"/>
              </w:numPr>
              <w:jc w:val="both"/>
              <w:rPr>
                <w:rFonts w:ascii="Arial" w:hAnsi="Arial" w:cs="Arial"/>
                <w:color w:val="000000" w:themeColor="text1"/>
              </w:rPr>
            </w:pPr>
            <w:r w:rsidRPr="00BF44B0">
              <w:rPr>
                <w:rFonts w:ascii="Arial" w:hAnsi="Arial" w:cs="Arial"/>
                <w:color w:val="000000" w:themeColor="text1"/>
              </w:rPr>
              <w:t xml:space="preserve">Flu / Covid vaccinations </w:t>
            </w:r>
          </w:p>
          <w:p w14:paraId="3C382EBF" w14:textId="77777777" w:rsidR="0026448C" w:rsidRPr="00BF44B0" w:rsidRDefault="0026448C" w:rsidP="00BF44B0">
            <w:pPr>
              <w:numPr>
                <w:ilvl w:val="0"/>
                <w:numId w:val="17"/>
              </w:numPr>
              <w:jc w:val="both"/>
              <w:rPr>
                <w:rFonts w:ascii="Arial" w:hAnsi="Arial" w:cs="Arial"/>
                <w:color w:val="000000" w:themeColor="text1"/>
              </w:rPr>
            </w:pPr>
            <w:r w:rsidRPr="00BF44B0">
              <w:rPr>
                <w:rFonts w:ascii="Arial" w:hAnsi="Arial" w:cs="Arial"/>
                <w:color w:val="000000" w:themeColor="text1"/>
              </w:rPr>
              <w:t>Feeling that people care enough to consistently support him.</w:t>
            </w:r>
          </w:p>
          <w:p w14:paraId="3ADF5FE2" w14:textId="77777777" w:rsidR="00A57C71" w:rsidRPr="00BF44B0" w:rsidRDefault="0026448C" w:rsidP="00BF44B0">
            <w:pPr>
              <w:numPr>
                <w:ilvl w:val="0"/>
                <w:numId w:val="17"/>
              </w:numPr>
              <w:jc w:val="both"/>
              <w:rPr>
                <w:rFonts w:ascii="Arial" w:hAnsi="Arial" w:cs="Arial"/>
                <w:color w:val="000000" w:themeColor="text1"/>
              </w:rPr>
            </w:pPr>
            <w:r w:rsidRPr="00BF44B0">
              <w:rPr>
                <w:rFonts w:ascii="Arial" w:hAnsi="Arial" w:cs="Arial"/>
                <w:color w:val="000000" w:themeColor="text1"/>
              </w:rPr>
              <w:t>On medication (Thiamine and Folic Acid) and not had an alcoholic drink in a week!</w:t>
            </w:r>
          </w:p>
          <w:p w14:paraId="2A2F5708" w14:textId="32C95741" w:rsidR="00035F7A" w:rsidRPr="00BF44B0" w:rsidRDefault="00035F7A" w:rsidP="00BF44B0">
            <w:pPr>
              <w:ind w:left="720"/>
              <w:jc w:val="both"/>
              <w:rPr>
                <w:rFonts w:ascii="Arial" w:hAnsi="Arial" w:cs="Arial"/>
                <w:color w:val="000000" w:themeColor="text1"/>
              </w:rPr>
            </w:pPr>
          </w:p>
        </w:tc>
        <w:tc>
          <w:tcPr>
            <w:tcW w:w="4508" w:type="dxa"/>
          </w:tcPr>
          <w:p w14:paraId="3D27A6DB" w14:textId="77777777" w:rsidR="00FF2D08" w:rsidRPr="00BF44B0" w:rsidRDefault="00FF2D08" w:rsidP="00BF44B0">
            <w:pPr>
              <w:jc w:val="both"/>
              <w:rPr>
                <w:rFonts w:ascii="Arial" w:hAnsi="Arial" w:cs="Arial"/>
                <w:color w:val="000000" w:themeColor="text1"/>
              </w:rPr>
            </w:pPr>
            <w:r w:rsidRPr="00BF44B0">
              <w:rPr>
                <w:rFonts w:ascii="Arial" w:hAnsi="Arial" w:cs="Arial"/>
                <w:color w:val="000000" w:themeColor="text1"/>
              </w:rPr>
              <w:t>HWB Declines</w:t>
            </w:r>
          </w:p>
          <w:p w14:paraId="3538FB0C" w14:textId="77777777" w:rsidR="00FF2D08" w:rsidRPr="00BF44B0" w:rsidRDefault="00FF2D08" w:rsidP="00BF44B0">
            <w:pPr>
              <w:jc w:val="both"/>
              <w:rPr>
                <w:rFonts w:ascii="Arial" w:hAnsi="Arial" w:cs="Arial"/>
                <w:color w:val="000000" w:themeColor="text1"/>
              </w:rPr>
            </w:pPr>
            <w:r w:rsidRPr="00BF44B0">
              <w:rPr>
                <w:rFonts w:ascii="Arial" w:hAnsi="Arial" w:cs="Arial"/>
                <w:color w:val="000000" w:themeColor="text1"/>
              </w:rPr>
              <w:t>Financial demands</w:t>
            </w:r>
          </w:p>
          <w:p w14:paraId="6603CCE1" w14:textId="77777777" w:rsidR="00FF2D08" w:rsidRPr="00BF44B0" w:rsidRDefault="00FF2D08" w:rsidP="00BF44B0">
            <w:pPr>
              <w:numPr>
                <w:ilvl w:val="0"/>
                <w:numId w:val="19"/>
              </w:numPr>
              <w:jc w:val="both"/>
              <w:rPr>
                <w:rFonts w:ascii="Arial" w:hAnsi="Arial" w:cs="Arial"/>
                <w:color w:val="000000" w:themeColor="text1"/>
              </w:rPr>
            </w:pPr>
            <w:r w:rsidRPr="00BF44B0">
              <w:rPr>
                <w:rFonts w:ascii="Arial" w:hAnsi="Arial" w:cs="Arial"/>
                <w:color w:val="000000" w:themeColor="text1"/>
              </w:rPr>
              <w:t>Telephone calls</w:t>
            </w:r>
          </w:p>
          <w:p w14:paraId="3AD7C58E" w14:textId="77777777" w:rsidR="00FF2D08" w:rsidRPr="00BF44B0" w:rsidRDefault="00FF2D08" w:rsidP="00BF44B0">
            <w:pPr>
              <w:numPr>
                <w:ilvl w:val="0"/>
                <w:numId w:val="19"/>
              </w:numPr>
              <w:jc w:val="both"/>
              <w:rPr>
                <w:rFonts w:ascii="Arial" w:hAnsi="Arial" w:cs="Arial"/>
                <w:color w:val="000000" w:themeColor="text1"/>
              </w:rPr>
            </w:pPr>
            <w:r w:rsidRPr="00BF44B0">
              <w:rPr>
                <w:rFonts w:ascii="Arial" w:hAnsi="Arial" w:cs="Arial"/>
                <w:color w:val="000000" w:themeColor="text1"/>
              </w:rPr>
              <w:t>Transport</w:t>
            </w:r>
          </w:p>
          <w:p w14:paraId="02C2AF0F" w14:textId="77777777" w:rsidR="00FF2D08" w:rsidRPr="00BF44B0" w:rsidRDefault="00FF2D08" w:rsidP="00BF44B0">
            <w:pPr>
              <w:jc w:val="both"/>
              <w:rPr>
                <w:rFonts w:ascii="Arial" w:hAnsi="Arial" w:cs="Arial"/>
                <w:color w:val="000000" w:themeColor="text1"/>
              </w:rPr>
            </w:pPr>
            <w:r w:rsidRPr="00BF44B0">
              <w:rPr>
                <w:rFonts w:ascii="Arial" w:hAnsi="Arial" w:cs="Arial"/>
                <w:color w:val="000000" w:themeColor="text1"/>
              </w:rPr>
              <w:t>Lack of essentials</w:t>
            </w:r>
          </w:p>
          <w:p w14:paraId="01C27718" w14:textId="77777777" w:rsidR="00FF2D08" w:rsidRPr="00BF44B0" w:rsidRDefault="00FF2D08" w:rsidP="00BF44B0">
            <w:pPr>
              <w:numPr>
                <w:ilvl w:val="0"/>
                <w:numId w:val="20"/>
              </w:numPr>
              <w:jc w:val="both"/>
              <w:rPr>
                <w:rFonts w:ascii="Arial" w:hAnsi="Arial" w:cs="Arial"/>
                <w:color w:val="000000" w:themeColor="text1"/>
              </w:rPr>
            </w:pPr>
            <w:r w:rsidRPr="00BF44B0">
              <w:rPr>
                <w:rFonts w:ascii="Arial" w:hAnsi="Arial" w:cs="Arial"/>
                <w:color w:val="000000" w:themeColor="text1"/>
              </w:rPr>
              <w:t xml:space="preserve">Food, heating </w:t>
            </w:r>
          </w:p>
          <w:p w14:paraId="1C5F8061" w14:textId="77777777" w:rsidR="00FF2D08" w:rsidRPr="00BF44B0" w:rsidRDefault="00FF2D08" w:rsidP="00BF44B0">
            <w:pPr>
              <w:numPr>
                <w:ilvl w:val="0"/>
                <w:numId w:val="20"/>
              </w:numPr>
              <w:jc w:val="both"/>
              <w:rPr>
                <w:rFonts w:ascii="Arial" w:hAnsi="Arial" w:cs="Arial"/>
                <w:color w:val="000000" w:themeColor="text1"/>
              </w:rPr>
            </w:pPr>
            <w:r w:rsidRPr="00BF44B0">
              <w:rPr>
                <w:rFonts w:ascii="Arial" w:hAnsi="Arial" w:cs="Arial"/>
                <w:color w:val="000000" w:themeColor="text1"/>
              </w:rPr>
              <w:t>Housing / household appliances</w:t>
            </w:r>
          </w:p>
          <w:p w14:paraId="16CCDD9B" w14:textId="77777777" w:rsidR="00FF2D08" w:rsidRPr="00BF44B0" w:rsidRDefault="00FF2D08" w:rsidP="00BF44B0">
            <w:pPr>
              <w:jc w:val="both"/>
              <w:rPr>
                <w:rFonts w:ascii="Arial" w:hAnsi="Arial" w:cs="Arial"/>
                <w:color w:val="000000" w:themeColor="text1"/>
              </w:rPr>
            </w:pPr>
            <w:r w:rsidRPr="00BF44B0">
              <w:rPr>
                <w:rFonts w:ascii="Arial" w:hAnsi="Arial" w:cs="Arial"/>
                <w:color w:val="000000" w:themeColor="text1"/>
              </w:rPr>
              <w:t xml:space="preserve">Addictions </w:t>
            </w:r>
          </w:p>
          <w:p w14:paraId="4C5E435F" w14:textId="77777777" w:rsidR="00FF2D08" w:rsidRPr="00BF44B0" w:rsidRDefault="00FF2D08" w:rsidP="00BF44B0">
            <w:pPr>
              <w:numPr>
                <w:ilvl w:val="0"/>
                <w:numId w:val="21"/>
              </w:numPr>
              <w:jc w:val="both"/>
              <w:rPr>
                <w:rFonts w:ascii="Arial" w:hAnsi="Arial" w:cs="Arial"/>
                <w:color w:val="000000" w:themeColor="text1"/>
              </w:rPr>
            </w:pPr>
            <w:r w:rsidRPr="00BF44B0">
              <w:rPr>
                <w:rFonts w:ascii="Arial" w:hAnsi="Arial" w:cs="Arial"/>
                <w:color w:val="000000" w:themeColor="text1"/>
              </w:rPr>
              <w:t xml:space="preserve">Lack of support </w:t>
            </w:r>
          </w:p>
          <w:p w14:paraId="752A8799" w14:textId="77777777" w:rsidR="00A57C71" w:rsidRPr="00BF44B0" w:rsidRDefault="00A57C71" w:rsidP="00BF44B0">
            <w:pPr>
              <w:jc w:val="both"/>
              <w:rPr>
                <w:rFonts w:ascii="Arial" w:hAnsi="Arial" w:cs="Arial"/>
                <w:color w:val="000000" w:themeColor="text1"/>
              </w:rPr>
            </w:pPr>
          </w:p>
        </w:tc>
      </w:tr>
    </w:tbl>
    <w:p w14:paraId="4C639849" w14:textId="77777777" w:rsidR="00C87D27" w:rsidRPr="00BF44B0" w:rsidRDefault="00C87D27" w:rsidP="00BF44B0">
      <w:pPr>
        <w:spacing w:after="0" w:line="240" w:lineRule="auto"/>
        <w:jc w:val="both"/>
        <w:rPr>
          <w:rFonts w:ascii="Arial" w:hAnsi="Arial" w:cs="Arial"/>
          <w:b/>
          <w:bCs/>
          <w:color w:val="000000" w:themeColor="text1"/>
        </w:rPr>
      </w:pPr>
    </w:p>
    <w:sectPr w:rsidR="00C87D27" w:rsidRPr="00BF44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1666D"/>
    <w:multiLevelType w:val="hybridMultilevel"/>
    <w:tmpl w:val="66762718"/>
    <w:lvl w:ilvl="0" w:tplc="3884A1BE">
      <w:start w:val="1"/>
      <w:numFmt w:val="bullet"/>
      <w:lvlText w:val="•"/>
      <w:lvlJc w:val="left"/>
      <w:pPr>
        <w:tabs>
          <w:tab w:val="num" w:pos="720"/>
        </w:tabs>
        <w:ind w:left="720" w:hanging="360"/>
      </w:pPr>
      <w:rPr>
        <w:rFonts w:ascii="Arial" w:hAnsi="Arial" w:hint="default"/>
      </w:rPr>
    </w:lvl>
    <w:lvl w:ilvl="1" w:tplc="A2DC4B16" w:tentative="1">
      <w:start w:val="1"/>
      <w:numFmt w:val="bullet"/>
      <w:lvlText w:val="•"/>
      <w:lvlJc w:val="left"/>
      <w:pPr>
        <w:tabs>
          <w:tab w:val="num" w:pos="1440"/>
        </w:tabs>
        <w:ind w:left="1440" w:hanging="360"/>
      </w:pPr>
      <w:rPr>
        <w:rFonts w:ascii="Arial" w:hAnsi="Arial" w:hint="default"/>
      </w:rPr>
    </w:lvl>
    <w:lvl w:ilvl="2" w:tplc="083E7778" w:tentative="1">
      <w:start w:val="1"/>
      <w:numFmt w:val="bullet"/>
      <w:lvlText w:val="•"/>
      <w:lvlJc w:val="left"/>
      <w:pPr>
        <w:tabs>
          <w:tab w:val="num" w:pos="2160"/>
        </w:tabs>
        <w:ind w:left="2160" w:hanging="360"/>
      </w:pPr>
      <w:rPr>
        <w:rFonts w:ascii="Arial" w:hAnsi="Arial" w:hint="default"/>
      </w:rPr>
    </w:lvl>
    <w:lvl w:ilvl="3" w:tplc="B0EE485E" w:tentative="1">
      <w:start w:val="1"/>
      <w:numFmt w:val="bullet"/>
      <w:lvlText w:val="•"/>
      <w:lvlJc w:val="left"/>
      <w:pPr>
        <w:tabs>
          <w:tab w:val="num" w:pos="2880"/>
        </w:tabs>
        <w:ind w:left="2880" w:hanging="360"/>
      </w:pPr>
      <w:rPr>
        <w:rFonts w:ascii="Arial" w:hAnsi="Arial" w:hint="default"/>
      </w:rPr>
    </w:lvl>
    <w:lvl w:ilvl="4" w:tplc="C6B0E38E" w:tentative="1">
      <w:start w:val="1"/>
      <w:numFmt w:val="bullet"/>
      <w:lvlText w:val="•"/>
      <w:lvlJc w:val="left"/>
      <w:pPr>
        <w:tabs>
          <w:tab w:val="num" w:pos="3600"/>
        </w:tabs>
        <w:ind w:left="3600" w:hanging="360"/>
      </w:pPr>
      <w:rPr>
        <w:rFonts w:ascii="Arial" w:hAnsi="Arial" w:hint="default"/>
      </w:rPr>
    </w:lvl>
    <w:lvl w:ilvl="5" w:tplc="68A4FA0E" w:tentative="1">
      <w:start w:val="1"/>
      <w:numFmt w:val="bullet"/>
      <w:lvlText w:val="•"/>
      <w:lvlJc w:val="left"/>
      <w:pPr>
        <w:tabs>
          <w:tab w:val="num" w:pos="4320"/>
        </w:tabs>
        <w:ind w:left="4320" w:hanging="360"/>
      </w:pPr>
      <w:rPr>
        <w:rFonts w:ascii="Arial" w:hAnsi="Arial" w:hint="default"/>
      </w:rPr>
    </w:lvl>
    <w:lvl w:ilvl="6" w:tplc="9788A49E" w:tentative="1">
      <w:start w:val="1"/>
      <w:numFmt w:val="bullet"/>
      <w:lvlText w:val="•"/>
      <w:lvlJc w:val="left"/>
      <w:pPr>
        <w:tabs>
          <w:tab w:val="num" w:pos="5040"/>
        </w:tabs>
        <w:ind w:left="5040" w:hanging="360"/>
      </w:pPr>
      <w:rPr>
        <w:rFonts w:ascii="Arial" w:hAnsi="Arial" w:hint="default"/>
      </w:rPr>
    </w:lvl>
    <w:lvl w:ilvl="7" w:tplc="AFD05952" w:tentative="1">
      <w:start w:val="1"/>
      <w:numFmt w:val="bullet"/>
      <w:lvlText w:val="•"/>
      <w:lvlJc w:val="left"/>
      <w:pPr>
        <w:tabs>
          <w:tab w:val="num" w:pos="5760"/>
        </w:tabs>
        <w:ind w:left="5760" w:hanging="360"/>
      </w:pPr>
      <w:rPr>
        <w:rFonts w:ascii="Arial" w:hAnsi="Arial" w:hint="default"/>
      </w:rPr>
    </w:lvl>
    <w:lvl w:ilvl="8" w:tplc="FB30F88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D7D7646"/>
    <w:multiLevelType w:val="hybridMultilevel"/>
    <w:tmpl w:val="3E54A69A"/>
    <w:lvl w:ilvl="0" w:tplc="D03E8F20">
      <w:start w:val="1"/>
      <w:numFmt w:val="bullet"/>
      <w:lvlText w:val="•"/>
      <w:lvlJc w:val="left"/>
      <w:pPr>
        <w:tabs>
          <w:tab w:val="num" w:pos="720"/>
        </w:tabs>
        <w:ind w:left="720" w:hanging="360"/>
      </w:pPr>
      <w:rPr>
        <w:rFonts w:ascii="Times New Roman" w:hAnsi="Times New Roman" w:hint="default"/>
      </w:rPr>
    </w:lvl>
    <w:lvl w:ilvl="1" w:tplc="45E022FC" w:tentative="1">
      <w:start w:val="1"/>
      <w:numFmt w:val="bullet"/>
      <w:lvlText w:val="•"/>
      <w:lvlJc w:val="left"/>
      <w:pPr>
        <w:tabs>
          <w:tab w:val="num" w:pos="1440"/>
        </w:tabs>
        <w:ind w:left="1440" w:hanging="360"/>
      </w:pPr>
      <w:rPr>
        <w:rFonts w:ascii="Times New Roman" w:hAnsi="Times New Roman" w:hint="default"/>
      </w:rPr>
    </w:lvl>
    <w:lvl w:ilvl="2" w:tplc="5F082892" w:tentative="1">
      <w:start w:val="1"/>
      <w:numFmt w:val="bullet"/>
      <w:lvlText w:val="•"/>
      <w:lvlJc w:val="left"/>
      <w:pPr>
        <w:tabs>
          <w:tab w:val="num" w:pos="2160"/>
        </w:tabs>
        <w:ind w:left="2160" w:hanging="360"/>
      </w:pPr>
      <w:rPr>
        <w:rFonts w:ascii="Times New Roman" w:hAnsi="Times New Roman" w:hint="default"/>
      </w:rPr>
    </w:lvl>
    <w:lvl w:ilvl="3" w:tplc="BA0268A8" w:tentative="1">
      <w:start w:val="1"/>
      <w:numFmt w:val="bullet"/>
      <w:lvlText w:val="•"/>
      <w:lvlJc w:val="left"/>
      <w:pPr>
        <w:tabs>
          <w:tab w:val="num" w:pos="2880"/>
        </w:tabs>
        <w:ind w:left="2880" w:hanging="360"/>
      </w:pPr>
      <w:rPr>
        <w:rFonts w:ascii="Times New Roman" w:hAnsi="Times New Roman" w:hint="default"/>
      </w:rPr>
    </w:lvl>
    <w:lvl w:ilvl="4" w:tplc="5D506038" w:tentative="1">
      <w:start w:val="1"/>
      <w:numFmt w:val="bullet"/>
      <w:lvlText w:val="•"/>
      <w:lvlJc w:val="left"/>
      <w:pPr>
        <w:tabs>
          <w:tab w:val="num" w:pos="3600"/>
        </w:tabs>
        <w:ind w:left="3600" w:hanging="360"/>
      </w:pPr>
      <w:rPr>
        <w:rFonts w:ascii="Times New Roman" w:hAnsi="Times New Roman" w:hint="default"/>
      </w:rPr>
    </w:lvl>
    <w:lvl w:ilvl="5" w:tplc="ADC61230" w:tentative="1">
      <w:start w:val="1"/>
      <w:numFmt w:val="bullet"/>
      <w:lvlText w:val="•"/>
      <w:lvlJc w:val="left"/>
      <w:pPr>
        <w:tabs>
          <w:tab w:val="num" w:pos="4320"/>
        </w:tabs>
        <w:ind w:left="4320" w:hanging="360"/>
      </w:pPr>
      <w:rPr>
        <w:rFonts w:ascii="Times New Roman" w:hAnsi="Times New Roman" w:hint="default"/>
      </w:rPr>
    </w:lvl>
    <w:lvl w:ilvl="6" w:tplc="3D543ED0" w:tentative="1">
      <w:start w:val="1"/>
      <w:numFmt w:val="bullet"/>
      <w:lvlText w:val="•"/>
      <w:lvlJc w:val="left"/>
      <w:pPr>
        <w:tabs>
          <w:tab w:val="num" w:pos="5040"/>
        </w:tabs>
        <w:ind w:left="5040" w:hanging="360"/>
      </w:pPr>
      <w:rPr>
        <w:rFonts w:ascii="Times New Roman" w:hAnsi="Times New Roman" w:hint="default"/>
      </w:rPr>
    </w:lvl>
    <w:lvl w:ilvl="7" w:tplc="315C2148" w:tentative="1">
      <w:start w:val="1"/>
      <w:numFmt w:val="bullet"/>
      <w:lvlText w:val="•"/>
      <w:lvlJc w:val="left"/>
      <w:pPr>
        <w:tabs>
          <w:tab w:val="num" w:pos="5760"/>
        </w:tabs>
        <w:ind w:left="5760" w:hanging="360"/>
      </w:pPr>
      <w:rPr>
        <w:rFonts w:ascii="Times New Roman" w:hAnsi="Times New Roman" w:hint="default"/>
      </w:rPr>
    </w:lvl>
    <w:lvl w:ilvl="8" w:tplc="4B4C3B3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C9213E8"/>
    <w:multiLevelType w:val="hybridMultilevel"/>
    <w:tmpl w:val="C4D6B82E"/>
    <w:lvl w:ilvl="0" w:tplc="50BA56A4">
      <w:start w:val="1"/>
      <w:numFmt w:val="bullet"/>
      <w:lvlText w:val="•"/>
      <w:lvlJc w:val="left"/>
      <w:pPr>
        <w:tabs>
          <w:tab w:val="num" w:pos="720"/>
        </w:tabs>
        <w:ind w:left="720" w:hanging="360"/>
      </w:pPr>
      <w:rPr>
        <w:rFonts w:ascii="Times New Roman" w:hAnsi="Times New Roman" w:hint="default"/>
      </w:rPr>
    </w:lvl>
    <w:lvl w:ilvl="1" w:tplc="504AB854" w:tentative="1">
      <w:start w:val="1"/>
      <w:numFmt w:val="bullet"/>
      <w:lvlText w:val="•"/>
      <w:lvlJc w:val="left"/>
      <w:pPr>
        <w:tabs>
          <w:tab w:val="num" w:pos="1440"/>
        </w:tabs>
        <w:ind w:left="1440" w:hanging="360"/>
      </w:pPr>
      <w:rPr>
        <w:rFonts w:ascii="Times New Roman" w:hAnsi="Times New Roman" w:hint="default"/>
      </w:rPr>
    </w:lvl>
    <w:lvl w:ilvl="2" w:tplc="1A30E392" w:tentative="1">
      <w:start w:val="1"/>
      <w:numFmt w:val="bullet"/>
      <w:lvlText w:val="•"/>
      <w:lvlJc w:val="left"/>
      <w:pPr>
        <w:tabs>
          <w:tab w:val="num" w:pos="2160"/>
        </w:tabs>
        <w:ind w:left="2160" w:hanging="360"/>
      </w:pPr>
      <w:rPr>
        <w:rFonts w:ascii="Times New Roman" w:hAnsi="Times New Roman" w:hint="default"/>
      </w:rPr>
    </w:lvl>
    <w:lvl w:ilvl="3" w:tplc="DB84D57C" w:tentative="1">
      <w:start w:val="1"/>
      <w:numFmt w:val="bullet"/>
      <w:lvlText w:val="•"/>
      <w:lvlJc w:val="left"/>
      <w:pPr>
        <w:tabs>
          <w:tab w:val="num" w:pos="2880"/>
        </w:tabs>
        <w:ind w:left="2880" w:hanging="360"/>
      </w:pPr>
      <w:rPr>
        <w:rFonts w:ascii="Times New Roman" w:hAnsi="Times New Roman" w:hint="default"/>
      </w:rPr>
    </w:lvl>
    <w:lvl w:ilvl="4" w:tplc="A6F46CCE" w:tentative="1">
      <w:start w:val="1"/>
      <w:numFmt w:val="bullet"/>
      <w:lvlText w:val="•"/>
      <w:lvlJc w:val="left"/>
      <w:pPr>
        <w:tabs>
          <w:tab w:val="num" w:pos="3600"/>
        </w:tabs>
        <w:ind w:left="3600" w:hanging="360"/>
      </w:pPr>
      <w:rPr>
        <w:rFonts w:ascii="Times New Roman" w:hAnsi="Times New Roman" w:hint="default"/>
      </w:rPr>
    </w:lvl>
    <w:lvl w:ilvl="5" w:tplc="ADDEB1F6" w:tentative="1">
      <w:start w:val="1"/>
      <w:numFmt w:val="bullet"/>
      <w:lvlText w:val="•"/>
      <w:lvlJc w:val="left"/>
      <w:pPr>
        <w:tabs>
          <w:tab w:val="num" w:pos="4320"/>
        </w:tabs>
        <w:ind w:left="4320" w:hanging="360"/>
      </w:pPr>
      <w:rPr>
        <w:rFonts w:ascii="Times New Roman" w:hAnsi="Times New Roman" w:hint="default"/>
      </w:rPr>
    </w:lvl>
    <w:lvl w:ilvl="6" w:tplc="AF6C4000" w:tentative="1">
      <w:start w:val="1"/>
      <w:numFmt w:val="bullet"/>
      <w:lvlText w:val="•"/>
      <w:lvlJc w:val="left"/>
      <w:pPr>
        <w:tabs>
          <w:tab w:val="num" w:pos="5040"/>
        </w:tabs>
        <w:ind w:left="5040" w:hanging="360"/>
      </w:pPr>
      <w:rPr>
        <w:rFonts w:ascii="Times New Roman" w:hAnsi="Times New Roman" w:hint="default"/>
      </w:rPr>
    </w:lvl>
    <w:lvl w:ilvl="7" w:tplc="C9E009B8" w:tentative="1">
      <w:start w:val="1"/>
      <w:numFmt w:val="bullet"/>
      <w:lvlText w:val="•"/>
      <w:lvlJc w:val="left"/>
      <w:pPr>
        <w:tabs>
          <w:tab w:val="num" w:pos="5760"/>
        </w:tabs>
        <w:ind w:left="5760" w:hanging="360"/>
      </w:pPr>
      <w:rPr>
        <w:rFonts w:ascii="Times New Roman" w:hAnsi="Times New Roman" w:hint="default"/>
      </w:rPr>
    </w:lvl>
    <w:lvl w:ilvl="8" w:tplc="187CB6C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D8503EA"/>
    <w:multiLevelType w:val="hybridMultilevel"/>
    <w:tmpl w:val="A8D80E68"/>
    <w:lvl w:ilvl="0" w:tplc="EBB04E60">
      <w:start w:val="1"/>
      <w:numFmt w:val="bullet"/>
      <w:lvlText w:val="•"/>
      <w:lvlJc w:val="left"/>
      <w:pPr>
        <w:tabs>
          <w:tab w:val="num" w:pos="720"/>
        </w:tabs>
        <w:ind w:left="720" w:hanging="360"/>
      </w:pPr>
      <w:rPr>
        <w:rFonts w:ascii="Arial" w:hAnsi="Arial" w:hint="default"/>
      </w:rPr>
    </w:lvl>
    <w:lvl w:ilvl="1" w:tplc="0A245006" w:tentative="1">
      <w:start w:val="1"/>
      <w:numFmt w:val="bullet"/>
      <w:lvlText w:val="•"/>
      <w:lvlJc w:val="left"/>
      <w:pPr>
        <w:tabs>
          <w:tab w:val="num" w:pos="1440"/>
        </w:tabs>
        <w:ind w:left="1440" w:hanging="360"/>
      </w:pPr>
      <w:rPr>
        <w:rFonts w:ascii="Arial" w:hAnsi="Arial" w:hint="default"/>
      </w:rPr>
    </w:lvl>
    <w:lvl w:ilvl="2" w:tplc="4B36D4EE" w:tentative="1">
      <w:start w:val="1"/>
      <w:numFmt w:val="bullet"/>
      <w:lvlText w:val="•"/>
      <w:lvlJc w:val="left"/>
      <w:pPr>
        <w:tabs>
          <w:tab w:val="num" w:pos="2160"/>
        </w:tabs>
        <w:ind w:left="2160" w:hanging="360"/>
      </w:pPr>
      <w:rPr>
        <w:rFonts w:ascii="Arial" w:hAnsi="Arial" w:hint="default"/>
      </w:rPr>
    </w:lvl>
    <w:lvl w:ilvl="3" w:tplc="330A576A" w:tentative="1">
      <w:start w:val="1"/>
      <w:numFmt w:val="bullet"/>
      <w:lvlText w:val="•"/>
      <w:lvlJc w:val="left"/>
      <w:pPr>
        <w:tabs>
          <w:tab w:val="num" w:pos="2880"/>
        </w:tabs>
        <w:ind w:left="2880" w:hanging="360"/>
      </w:pPr>
      <w:rPr>
        <w:rFonts w:ascii="Arial" w:hAnsi="Arial" w:hint="default"/>
      </w:rPr>
    </w:lvl>
    <w:lvl w:ilvl="4" w:tplc="D180B4AA" w:tentative="1">
      <w:start w:val="1"/>
      <w:numFmt w:val="bullet"/>
      <w:lvlText w:val="•"/>
      <w:lvlJc w:val="left"/>
      <w:pPr>
        <w:tabs>
          <w:tab w:val="num" w:pos="3600"/>
        </w:tabs>
        <w:ind w:left="3600" w:hanging="360"/>
      </w:pPr>
      <w:rPr>
        <w:rFonts w:ascii="Arial" w:hAnsi="Arial" w:hint="default"/>
      </w:rPr>
    </w:lvl>
    <w:lvl w:ilvl="5" w:tplc="851CF824" w:tentative="1">
      <w:start w:val="1"/>
      <w:numFmt w:val="bullet"/>
      <w:lvlText w:val="•"/>
      <w:lvlJc w:val="left"/>
      <w:pPr>
        <w:tabs>
          <w:tab w:val="num" w:pos="4320"/>
        </w:tabs>
        <w:ind w:left="4320" w:hanging="360"/>
      </w:pPr>
      <w:rPr>
        <w:rFonts w:ascii="Arial" w:hAnsi="Arial" w:hint="default"/>
      </w:rPr>
    </w:lvl>
    <w:lvl w:ilvl="6" w:tplc="33548EBE" w:tentative="1">
      <w:start w:val="1"/>
      <w:numFmt w:val="bullet"/>
      <w:lvlText w:val="•"/>
      <w:lvlJc w:val="left"/>
      <w:pPr>
        <w:tabs>
          <w:tab w:val="num" w:pos="5040"/>
        </w:tabs>
        <w:ind w:left="5040" w:hanging="360"/>
      </w:pPr>
      <w:rPr>
        <w:rFonts w:ascii="Arial" w:hAnsi="Arial" w:hint="default"/>
      </w:rPr>
    </w:lvl>
    <w:lvl w:ilvl="7" w:tplc="9448241E" w:tentative="1">
      <w:start w:val="1"/>
      <w:numFmt w:val="bullet"/>
      <w:lvlText w:val="•"/>
      <w:lvlJc w:val="left"/>
      <w:pPr>
        <w:tabs>
          <w:tab w:val="num" w:pos="5760"/>
        </w:tabs>
        <w:ind w:left="5760" w:hanging="360"/>
      </w:pPr>
      <w:rPr>
        <w:rFonts w:ascii="Arial" w:hAnsi="Arial" w:hint="default"/>
      </w:rPr>
    </w:lvl>
    <w:lvl w:ilvl="8" w:tplc="1950628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F2137E8"/>
    <w:multiLevelType w:val="hybridMultilevel"/>
    <w:tmpl w:val="E74E45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594B28"/>
    <w:multiLevelType w:val="hybridMultilevel"/>
    <w:tmpl w:val="FBA2F9CE"/>
    <w:lvl w:ilvl="0" w:tplc="ED988F5E">
      <w:start w:val="1"/>
      <w:numFmt w:val="bullet"/>
      <w:lvlText w:val="•"/>
      <w:lvlJc w:val="left"/>
      <w:pPr>
        <w:tabs>
          <w:tab w:val="num" w:pos="720"/>
        </w:tabs>
        <w:ind w:left="720" w:hanging="360"/>
      </w:pPr>
      <w:rPr>
        <w:rFonts w:ascii="Times New Roman" w:hAnsi="Times New Roman" w:hint="default"/>
      </w:rPr>
    </w:lvl>
    <w:lvl w:ilvl="1" w:tplc="A656D850" w:tentative="1">
      <w:start w:val="1"/>
      <w:numFmt w:val="bullet"/>
      <w:lvlText w:val="•"/>
      <w:lvlJc w:val="left"/>
      <w:pPr>
        <w:tabs>
          <w:tab w:val="num" w:pos="1440"/>
        </w:tabs>
        <w:ind w:left="1440" w:hanging="360"/>
      </w:pPr>
      <w:rPr>
        <w:rFonts w:ascii="Times New Roman" w:hAnsi="Times New Roman" w:hint="default"/>
      </w:rPr>
    </w:lvl>
    <w:lvl w:ilvl="2" w:tplc="3646754C" w:tentative="1">
      <w:start w:val="1"/>
      <w:numFmt w:val="bullet"/>
      <w:lvlText w:val="•"/>
      <w:lvlJc w:val="left"/>
      <w:pPr>
        <w:tabs>
          <w:tab w:val="num" w:pos="2160"/>
        </w:tabs>
        <w:ind w:left="2160" w:hanging="360"/>
      </w:pPr>
      <w:rPr>
        <w:rFonts w:ascii="Times New Roman" w:hAnsi="Times New Roman" w:hint="default"/>
      </w:rPr>
    </w:lvl>
    <w:lvl w:ilvl="3" w:tplc="532A0734" w:tentative="1">
      <w:start w:val="1"/>
      <w:numFmt w:val="bullet"/>
      <w:lvlText w:val="•"/>
      <w:lvlJc w:val="left"/>
      <w:pPr>
        <w:tabs>
          <w:tab w:val="num" w:pos="2880"/>
        </w:tabs>
        <w:ind w:left="2880" w:hanging="360"/>
      </w:pPr>
      <w:rPr>
        <w:rFonts w:ascii="Times New Roman" w:hAnsi="Times New Roman" w:hint="default"/>
      </w:rPr>
    </w:lvl>
    <w:lvl w:ilvl="4" w:tplc="B71C47C0" w:tentative="1">
      <w:start w:val="1"/>
      <w:numFmt w:val="bullet"/>
      <w:lvlText w:val="•"/>
      <w:lvlJc w:val="left"/>
      <w:pPr>
        <w:tabs>
          <w:tab w:val="num" w:pos="3600"/>
        </w:tabs>
        <w:ind w:left="3600" w:hanging="360"/>
      </w:pPr>
      <w:rPr>
        <w:rFonts w:ascii="Times New Roman" w:hAnsi="Times New Roman" w:hint="default"/>
      </w:rPr>
    </w:lvl>
    <w:lvl w:ilvl="5" w:tplc="EA160DC0" w:tentative="1">
      <w:start w:val="1"/>
      <w:numFmt w:val="bullet"/>
      <w:lvlText w:val="•"/>
      <w:lvlJc w:val="left"/>
      <w:pPr>
        <w:tabs>
          <w:tab w:val="num" w:pos="4320"/>
        </w:tabs>
        <w:ind w:left="4320" w:hanging="360"/>
      </w:pPr>
      <w:rPr>
        <w:rFonts w:ascii="Times New Roman" w:hAnsi="Times New Roman" w:hint="default"/>
      </w:rPr>
    </w:lvl>
    <w:lvl w:ilvl="6" w:tplc="FA10F598" w:tentative="1">
      <w:start w:val="1"/>
      <w:numFmt w:val="bullet"/>
      <w:lvlText w:val="•"/>
      <w:lvlJc w:val="left"/>
      <w:pPr>
        <w:tabs>
          <w:tab w:val="num" w:pos="5040"/>
        </w:tabs>
        <w:ind w:left="5040" w:hanging="360"/>
      </w:pPr>
      <w:rPr>
        <w:rFonts w:ascii="Times New Roman" w:hAnsi="Times New Roman" w:hint="default"/>
      </w:rPr>
    </w:lvl>
    <w:lvl w:ilvl="7" w:tplc="5BC4F2F0" w:tentative="1">
      <w:start w:val="1"/>
      <w:numFmt w:val="bullet"/>
      <w:lvlText w:val="•"/>
      <w:lvlJc w:val="left"/>
      <w:pPr>
        <w:tabs>
          <w:tab w:val="num" w:pos="5760"/>
        </w:tabs>
        <w:ind w:left="5760" w:hanging="360"/>
      </w:pPr>
      <w:rPr>
        <w:rFonts w:ascii="Times New Roman" w:hAnsi="Times New Roman" w:hint="default"/>
      </w:rPr>
    </w:lvl>
    <w:lvl w:ilvl="8" w:tplc="747065E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9110E7D"/>
    <w:multiLevelType w:val="hybridMultilevel"/>
    <w:tmpl w:val="EE84D396"/>
    <w:lvl w:ilvl="0" w:tplc="9F8895E4">
      <w:start w:val="1"/>
      <w:numFmt w:val="bullet"/>
      <w:lvlText w:val="•"/>
      <w:lvlJc w:val="left"/>
      <w:pPr>
        <w:tabs>
          <w:tab w:val="num" w:pos="720"/>
        </w:tabs>
        <w:ind w:left="720" w:hanging="360"/>
      </w:pPr>
      <w:rPr>
        <w:rFonts w:ascii="Arial" w:hAnsi="Arial" w:hint="default"/>
      </w:rPr>
    </w:lvl>
    <w:lvl w:ilvl="1" w:tplc="D368B534" w:tentative="1">
      <w:start w:val="1"/>
      <w:numFmt w:val="bullet"/>
      <w:lvlText w:val="•"/>
      <w:lvlJc w:val="left"/>
      <w:pPr>
        <w:tabs>
          <w:tab w:val="num" w:pos="1440"/>
        </w:tabs>
        <w:ind w:left="1440" w:hanging="360"/>
      </w:pPr>
      <w:rPr>
        <w:rFonts w:ascii="Arial" w:hAnsi="Arial" w:hint="default"/>
      </w:rPr>
    </w:lvl>
    <w:lvl w:ilvl="2" w:tplc="1F429022" w:tentative="1">
      <w:start w:val="1"/>
      <w:numFmt w:val="bullet"/>
      <w:lvlText w:val="•"/>
      <w:lvlJc w:val="left"/>
      <w:pPr>
        <w:tabs>
          <w:tab w:val="num" w:pos="2160"/>
        </w:tabs>
        <w:ind w:left="2160" w:hanging="360"/>
      </w:pPr>
      <w:rPr>
        <w:rFonts w:ascii="Arial" w:hAnsi="Arial" w:hint="default"/>
      </w:rPr>
    </w:lvl>
    <w:lvl w:ilvl="3" w:tplc="DA745128" w:tentative="1">
      <w:start w:val="1"/>
      <w:numFmt w:val="bullet"/>
      <w:lvlText w:val="•"/>
      <w:lvlJc w:val="left"/>
      <w:pPr>
        <w:tabs>
          <w:tab w:val="num" w:pos="2880"/>
        </w:tabs>
        <w:ind w:left="2880" w:hanging="360"/>
      </w:pPr>
      <w:rPr>
        <w:rFonts w:ascii="Arial" w:hAnsi="Arial" w:hint="default"/>
      </w:rPr>
    </w:lvl>
    <w:lvl w:ilvl="4" w:tplc="E9447844" w:tentative="1">
      <w:start w:val="1"/>
      <w:numFmt w:val="bullet"/>
      <w:lvlText w:val="•"/>
      <w:lvlJc w:val="left"/>
      <w:pPr>
        <w:tabs>
          <w:tab w:val="num" w:pos="3600"/>
        </w:tabs>
        <w:ind w:left="3600" w:hanging="360"/>
      </w:pPr>
      <w:rPr>
        <w:rFonts w:ascii="Arial" w:hAnsi="Arial" w:hint="default"/>
      </w:rPr>
    </w:lvl>
    <w:lvl w:ilvl="5" w:tplc="4D32F898" w:tentative="1">
      <w:start w:val="1"/>
      <w:numFmt w:val="bullet"/>
      <w:lvlText w:val="•"/>
      <w:lvlJc w:val="left"/>
      <w:pPr>
        <w:tabs>
          <w:tab w:val="num" w:pos="4320"/>
        </w:tabs>
        <w:ind w:left="4320" w:hanging="360"/>
      </w:pPr>
      <w:rPr>
        <w:rFonts w:ascii="Arial" w:hAnsi="Arial" w:hint="default"/>
      </w:rPr>
    </w:lvl>
    <w:lvl w:ilvl="6" w:tplc="779C1CF2" w:tentative="1">
      <w:start w:val="1"/>
      <w:numFmt w:val="bullet"/>
      <w:lvlText w:val="•"/>
      <w:lvlJc w:val="left"/>
      <w:pPr>
        <w:tabs>
          <w:tab w:val="num" w:pos="5040"/>
        </w:tabs>
        <w:ind w:left="5040" w:hanging="360"/>
      </w:pPr>
      <w:rPr>
        <w:rFonts w:ascii="Arial" w:hAnsi="Arial" w:hint="default"/>
      </w:rPr>
    </w:lvl>
    <w:lvl w:ilvl="7" w:tplc="ECF8A1A8" w:tentative="1">
      <w:start w:val="1"/>
      <w:numFmt w:val="bullet"/>
      <w:lvlText w:val="•"/>
      <w:lvlJc w:val="left"/>
      <w:pPr>
        <w:tabs>
          <w:tab w:val="num" w:pos="5760"/>
        </w:tabs>
        <w:ind w:left="5760" w:hanging="360"/>
      </w:pPr>
      <w:rPr>
        <w:rFonts w:ascii="Arial" w:hAnsi="Arial" w:hint="default"/>
      </w:rPr>
    </w:lvl>
    <w:lvl w:ilvl="8" w:tplc="2C8C63E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CDA3E37"/>
    <w:multiLevelType w:val="hybridMultilevel"/>
    <w:tmpl w:val="E9A01E74"/>
    <w:lvl w:ilvl="0" w:tplc="CFFEBE02">
      <w:start w:val="1"/>
      <w:numFmt w:val="bullet"/>
      <w:lvlText w:val="•"/>
      <w:lvlJc w:val="left"/>
      <w:pPr>
        <w:tabs>
          <w:tab w:val="num" w:pos="720"/>
        </w:tabs>
        <w:ind w:left="720" w:hanging="360"/>
      </w:pPr>
      <w:rPr>
        <w:rFonts w:ascii="Times New Roman" w:hAnsi="Times New Roman" w:hint="default"/>
      </w:rPr>
    </w:lvl>
    <w:lvl w:ilvl="1" w:tplc="E904D102" w:tentative="1">
      <w:start w:val="1"/>
      <w:numFmt w:val="bullet"/>
      <w:lvlText w:val="•"/>
      <w:lvlJc w:val="left"/>
      <w:pPr>
        <w:tabs>
          <w:tab w:val="num" w:pos="1440"/>
        </w:tabs>
        <w:ind w:left="1440" w:hanging="360"/>
      </w:pPr>
      <w:rPr>
        <w:rFonts w:ascii="Times New Roman" w:hAnsi="Times New Roman" w:hint="default"/>
      </w:rPr>
    </w:lvl>
    <w:lvl w:ilvl="2" w:tplc="AF6668C8" w:tentative="1">
      <w:start w:val="1"/>
      <w:numFmt w:val="bullet"/>
      <w:lvlText w:val="•"/>
      <w:lvlJc w:val="left"/>
      <w:pPr>
        <w:tabs>
          <w:tab w:val="num" w:pos="2160"/>
        </w:tabs>
        <w:ind w:left="2160" w:hanging="360"/>
      </w:pPr>
      <w:rPr>
        <w:rFonts w:ascii="Times New Roman" w:hAnsi="Times New Roman" w:hint="default"/>
      </w:rPr>
    </w:lvl>
    <w:lvl w:ilvl="3" w:tplc="2F8C73DA" w:tentative="1">
      <w:start w:val="1"/>
      <w:numFmt w:val="bullet"/>
      <w:lvlText w:val="•"/>
      <w:lvlJc w:val="left"/>
      <w:pPr>
        <w:tabs>
          <w:tab w:val="num" w:pos="2880"/>
        </w:tabs>
        <w:ind w:left="2880" w:hanging="360"/>
      </w:pPr>
      <w:rPr>
        <w:rFonts w:ascii="Times New Roman" w:hAnsi="Times New Roman" w:hint="default"/>
      </w:rPr>
    </w:lvl>
    <w:lvl w:ilvl="4" w:tplc="D09C851A" w:tentative="1">
      <w:start w:val="1"/>
      <w:numFmt w:val="bullet"/>
      <w:lvlText w:val="•"/>
      <w:lvlJc w:val="left"/>
      <w:pPr>
        <w:tabs>
          <w:tab w:val="num" w:pos="3600"/>
        </w:tabs>
        <w:ind w:left="3600" w:hanging="360"/>
      </w:pPr>
      <w:rPr>
        <w:rFonts w:ascii="Times New Roman" w:hAnsi="Times New Roman" w:hint="default"/>
      </w:rPr>
    </w:lvl>
    <w:lvl w:ilvl="5" w:tplc="D47E7A64" w:tentative="1">
      <w:start w:val="1"/>
      <w:numFmt w:val="bullet"/>
      <w:lvlText w:val="•"/>
      <w:lvlJc w:val="left"/>
      <w:pPr>
        <w:tabs>
          <w:tab w:val="num" w:pos="4320"/>
        </w:tabs>
        <w:ind w:left="4320" w:hanging="360"/>
      </w:pPr>
      <w:rPr>
        <w:rFonts w:ascii="Times New Roman" w:hAnsi="Times New Roman" w:hint="default"/>
      </w:rPr>
    </w:lvl>
    <w:lvl w:ilvl="6" w:tplc="C7163844" w:tentative="1">
      <w:start w:val="1"/>
      <w:numFmt w:val="bullet"/>
      <w:lvlText w:val="•"/>
      <w:lvlJc w:val="left"/>
      <w:pPr>
        <w:tabs>
          <w:tab w:val="num" w:pos="5040"/>
        </w:tabs>
        <w:ind w:left="5040" w:hanging="360"/>
      </w:pPr>
      <w:rPr>
        <w:rFonts w:ascii="Times New Roman" w:hAnsi="Times New Roman" w:hint="default"/>
      </w:rPr>
    </w:lvl>
    <w:lvl w:ilvl="7" w:tplc="E5EAF702" w:tentative="1">
      <w:start w:val="1"/>
      <w:numFmt w:val="bullet"/>
      <w:lvlText w:val="•"/>
      <w:lvlJc w:val="left"/>
      <w:pPr>
        <w:tabs>
          <w:tab w:val="num" w:pos="5760"/>
        </w:tabs>
        <w:ind w:left="5760" w:hanging="360"/>
      </w:pPr>
      <w:rPr>
        <w:rFonts w:ascii="Times New Roman" w:hAnsi="Times New Roman" w:hint="default"/>
      </w:rPr>
    </w:lvl>
    <w:lvl w:ilvl="8" w:tplc="BE5EB27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F252AED"/>
    <w:multiLevelType w:val="hybridMultilevel"/>
    <w:tmpl w:val="2698E34E"/>
    <w:lvl w:ilvl="0" w:tplc="B3625618">
      <w:start w:val="1"/>
      <w:numFmt w:val="bullet"/>
      <w:lvlText w:val="•"/>
      <w:lvlJc w:val="left"/>
      <w:pPr>
        <w:tabs>
          <w:tab w:val="num" w:pos="720"/>
        </w:tabs>
        <w:ind w:left="720" w:hanging="360"/>
      </w:pPr>
      <w:rPr>
        <w:rFonts w:ascii="Times New Roman" w:hAnsi="Times New Roman" w:hint="default"/>
      </w:rPr>
    </w:lvl>
    <w:lvl w:ilvl="1" w:tplc="41FE1C22" w:tentative="1">
      <w:start w:val="1"/>
      <w:numFmt w:val="bullet"/>
      <w:lvlText w:val="•"/>
      <w:lvlJc w:val="left"/>
      <w:pPr>
        <w:tabs>
          <w:tab w:val="num" w:pos="1440"/>
        </w:tabs>
        <w:ind w:left="1440" w:hanging="360"/>
      </w:pPr>
      <w:rPr>
        <w:rFonts w:ascii="Times New Roman" w:hAnsi="Times New Roman" w:hint="default"/>
      </w:rPr>
    </w:lvl>
    <w:lvl w:ilvl="2" w:tplc="BAA6204A" w:tentative="1">
      <w:start w:val="1"/>
      <w:numFmt w:val="bullet"/>
      <w:lvlText w:val="•"/>
      <w:lvlJc w:val="left"/>
      <w:pPr>
        <w:tabs>
          <w:tab w:val="num" w:pos="2160"/>
        </w:tabs>
        <w:ind w:left="2160" w:hanging="360"/>
      </w:pPr>
      <w:rPr>
        <w:rFonts w:ascii="Times New Roman" w:hAnsi="Times New Roman" w:hint="default"/>
      </w:rPr>
    </w:lvl>
    <w:lvl w:ilvl="3" w:tplc="29667F70" w:tentative="1">
      <w:start w:val="1"/>
      <w:numFmt w:val="bullet"/>
      <w:lvlText w:val="•"/>
      <w:lvlJc w:val="left"/>
      <w:pPr>
        <w:tabs>
          <w:tab w:val="num" w:pos="2880"/>
        </w:tabs>
        <w:ind w:left="2880" w:hanging="360"/>
      </w:pPr>
      <w:rPr>
        <w:rFonts w:ascii="Times New Roman" w:hAnsi="Times New Roman" w:hint="default"/>
      </w:rPr>
    </w:lvl>
    <w:lvl w:ilvl="4" w:tplc="6EAE88C4" w:tentative="1">
      <w:start w:val="1"/>
      <w:numFmt w:val="bullet"/>
      <w:lvlText w:val="•"/>
      <w:lvlJc w:val="left"/>
      <w:pPr>
        <w:tabs>
          <w:tab w:val="num" w:pos="3600"/>
        </w:tabs>
        <w:ind w:left="3600" w:hanging="360"/>
      </w:pPr>
      <w:rPr>
        <w:rFonts w:ascii="Times New Roman" w:hAnsi="Times New Roman" w:hint="default"/>
      </w:rPr>
    </w:lvl>
    <w:lvl w:ilvl="5" w:tplc="2A8815EC" w:tentative="1">
      <w:start w:val="1"/>
      <w:numFmt w:val="bullet"/>
      <w:lvlText w:val="•"/>
      <w:lvlJc w:val="left"/>
      <w:pPr>
        <w:tabs>
          <w:tab w:val="num" w:pos="4320"/>
        </w:tabs>
        <w:ind w:left="4320" w:hanging="360"/>
      </w:pPr>
      <w:rPr>
        <w:rFonts w:ascii="Times New Roman" w:hAnsi="Times New Roman" w:hint="default"/>
      </w:rPr>
    </w:lvl>
    <w:lvl w:ilvl="6" w:tplc="3BE2D63E" w:tentative="1">
      <w:start w:val="1"/>
      <w:numFmt w:val="bullet"/>
      <w:lvlText w:val="•"/>
      <w:lvlJc w:val="left"/>
      <w:pPr>
        <w:tabs>
          <w:tab w:val="num" w:pos="5040"/>
        </w:tabs>
        <w:ind w:left="5040" w:hanging="360"/>
      </w:pPr>
      <w:rPr>
        <w:rFonts w:ascii="Times New Roman" w:hAnsi="Times New Roman" w:hint="default"/>
      </w:rPr>
    </w:lvl>
    <w:lvl w:ilvl="7" w:tplc="A03485C2" w:tentative="1">
      <w:start w:val="1"/>
      <w:numFmt w:val="bullet"/>
      <w:lvlText w:val="•"/>
      <w:lvlJc w:val="left"/>
      <w:pPr>
        <w:tabs>
          <w:tab w:val="num" w:pos="5760"/>
        </w:tabs>
        <w:ind w:left="5760" w:hanging="360"/>
      </w:pPr>
      <w:rPr>
        <w:rFonts w:ascii="Times New Roman" w:hAnsi="Times New Roman" w:hint="default"/>
      </w:rPr>
    </w:lvl>
    <w:lvl w:ilvl="8" w:tplc="D6308E0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11457B0"/>
    <w:multiLevelType w:val="hybridMultilevel"/>
    <w:tmpl w:val="792ADA56"/>
    <w:lvl w:ilvl="0" w:tplc="90C67DE4">
      <w:start w:val="1"/>
      <w:numFmt w:val="bullet"/>
      <w:lvlText w:val="•"/>
      <w:lvlJc w:val="left"/>
      <w:pPr>
        <w:tabs>
          <w:tab w:val="num" w:pos="720"/>
        </w:tabs>
        <w:ind w:left="720" w:hanging="360"/>
      </w:pPr>
      <w:rPr>
        <w:rFonts w:ascii="Times New Roman" w:hAnsi="Times New Roman" w:hint="default"/>
      </w:rPr>
    </w:lvl>
    <w:lvl w:ilvl="1" w:tplc="1F34597A" w:tentative="1">
      <w:start w:val="1"/>
      <w:numFmt w:val="bullet"/>
      <w:lvlText w:val="•"/>
      <w:lvlJc w:val="left"/>
      <w:pPr>
        <w:tabs>
          <w:tab w:val="num" w:pos="1440"/>
        </w:tabs>
        <w:ind w:left="1440" w:hanging="360"/>
      </w:pPr>
      <w:rPr>
        <w:rFonts w:ascii="Times New Roman" w:hAnsi="Times New Roman" w:hint="default"/>
      </w:rPr>
    </w:lvl>
    <w:lvl w:ilvl="2" w:tplc="FAFACA8C" w:tentative="1">
      <w:start w:val="1"/>
      <w:numFmt w:val="bullet"/>
      <w:lvlText w:val="•"/>
      <w:lvlJc w:val="left"/>
      <w:pPr>
        <w:tabs>
          <w:tab w:val="num" w:pos="2160"/>
        </w:tabs>
        <w:ind w:left="2160" w:hanging="360"/>
      </w:pPr>
      <w:rPr>
        <w:rFonts w:ascii="Times New Roman" w:hAnsi="Times New Roman" w:hint="default"/>
      </w:rPr>
    </w:lvl>
    <w:lvl w:ilvl="3" w:tplc="0B949D90" w:tentative="1">
      <w:start w:val="1"/>
      <w:numFmt w:val="bullet"/>
      <w:lvlText w:val="•"/>
      <w:lvlJc w:val="left"/>
      <w:pPr>
        <w:tabs>
          <w:tab w:val="num" w:pos="2880"/>
        </w:tabs>
        <w:ind w:left="2880" w:hanging="360"/>
      </w:pPr>
      <w:rPr>
        <w:rFonts w:ascii="Times New Roman" w:hAnsi="Times New Roman" w:hint="default"/>
      </w:rPr>
    </w:lvl>
    <w:lvl w:ilvl="4" w:tplc="055620F6" w:tentative="1">
      <w:start w:val="1"/>
      <w:numFmt w:val="bullet"/>
      <w:lvlText w:val="•"/>
      <w:lvlJc w:val="left"/>
      <w:pPr>
        <w:tabs>
          <w:tab w:val="num" w:pos="3600"/>
        </w:tabs>
        <w:ind w:left="3600" w:hanging="360"/>
      </w:pPr>
      <w:rPr>
        <w:rFonts w:ascii="Times New Roman" w:hAnsi="Times New Roman" w:hint="default"/>
      </w:rPr>
    </w:lvl>
    <w:lvl w:ilvl="5" w:tplc="02085F66" w:tentative="1">
      <w:start w:val="1"/>
      <w:numFmt w:val="bullet"/>
      <w:lvlText w:val="•"/>
      <w:lvlJc w:val="left"/>
      <w:pPr>
        <w:tabs>
          <w:tab w:val="num" w:pos="4320"/>
        </w:tabs>
        <w:ind w:left="4320" w:hanging="360"/>
      </w:pPr>
      <w:rPr>
        <w:rFonts w:ascii="Times New Roman" w:hAnsi="Times New Roman" w:hint="default"/>
      </w:rPr>
    </w:lvl>
    <w:lvl w:ilvl="6" w:tplc="60EA89DE" w:tentative="1">
      <w:start w:val="1"/>
      <w:numFmt w:val="bullet"/>
      <w:lvlText w:val="•"/>
      <w:lvlJc w:val="left"/>
      <w:pPr>
        <w:tabs>
          <w:tab w:val="num" w:pos="5040"/>
        </w:tabs>
        <w:ind w:left="5040" w:hanging="360"/>
      </w:pPr>
      <w:rPr>
        <w:rFonts w:ascii="Times New Roman" w:hAnsi="Times New Roman" w:hint="default"/>
      </w:rPr>
    </w:lvl>
    <w:lvl w:ilvl="7" w:tplc="9CE0C200" w:tentative="1">
      <w:start w:val="1"/>
      <w:numFmt w:val="bullet"/>
      <w:lvlText w:val="•"/>
      <w:lvlJc w:val="left"/>
      <w:pPr>
        <w:tabs>
          <w:tab w:val="num" w:pos="5760"/>
        </w:tabs>
        <w:ind w:left="5760" w:hanging="360"/>
      </w:pPr>
      <w:rPr>
        <w:rFonts w:ascii="Times New Roman" w:hAnsi="Times New Roman" w:hint="default"/>
      </w:rPr>
    </w:lvl>
    <w:lvl w:ilvl="8" w:tplc="09D45290"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3525292"/>
    <w:multiLevelType w:val="hybridMultilevel"/>
    <w:tmpl w:val="DA4E681C"/>
    <w:lvl w:ilvl="0" w:tplc="8F94B836">
      <w:start w:val="1"/>
      <w:numFmt w:val="bullet"/>
      <w:lvlText w:val="•"/>
      <w:lvlJc w:val="left"/>
      <w:pPr>
        <w:tabs>
          <w:tab w:val="num" w:pos="720"/>
        </w:tabs>
        <w:ind w:left="720" w:hanging="360"/>
      </w:pPr>
      <w:rPr>
        <w:rFonts w:ascii="Times New Roman" w:hAnsi="Times New Roman" w:hint="default"/>
      </w:rPr>
    </w:lvl>
    <w:lvl w:ilvl="1" w:tplc="72E89264" w:tentative="1">
      <w:start w:val="1"/>
      <w:numFmt w:val="bullet"/>
      <w:lvlText w:val="•"/>
      <w:lvlJc w:val="left"/>
      <w:pPr>
        <w:tabs>
          <w:tab w:val="num" w:pos="1440"/>
        </w:tabs>
        <w:ind w:left="1440" w:hanging="360"/>
      </w:pPr>
      <w:rPr>
        <w:rFonts w:ascii="Times New Roman" w:hAnsi="Times New Roman" w:hint="default"/>
      </w:rPr>
    </w:lvl>
    <w:lvl w:ilvl="2" w:tplc="AF0CE3F0" w:tentative="1">
      <w:start w:val="1"/>
      <w:numFmt w:val="bullet"/>
      <w:lvlText w:val="•"/>
      <w:lvlJc w:val="left"/>
      <w:pPr>
        <w:tabs>
          <w:tab w:val="num" w:pos="2160"/>
        </w:tabs>
        <w:ind w:left="2160" w:hanging="360"/>
      </w:pPr>
      <w:rPr>
        <w:rFonts w:ascii="Times New Roman" w:hAnsi="Times New Roman" w:hint="default"/>
      </w:rPr>
    </w:lvl>
    <w:lvl w:ilvl="3" w:tplc="05BA2D7A" w:tentative="1">
      <w:start w:val="1"/>
      <w:numFmt w:val="bullet"/>
      <w:lvlText w:val="•"/>
      <w:lvlJc w:val="left"/>
      <w:pPr>
        <w:tabs>
          <w:tab w:val="num" w:pos="2880"/>
        </w:tabs>
        <w:ind w:left="2880" w:hanging="360"/>
      </w:pPr>
      <w:rPr>
        <w:rFonts w:ascii="Times New Roman" w:hAnsi="Times New Roman" w:hint="default"/>
      </w:rPr>
    </w:lvl>
    <w:lvl w:ilvl="4" w:tplc="09CE82E4" w:tentative="1">
      <w:start w:val="1"/>
      <w:numFmt w:val="bullet"/>
      <w:lvlText w:val="•"/>
      <w:lvlJc w:val="left"/>
      <w:pPr>
        <w:tabs>
          <w:tab w:val="num" w:pos="3600"/>
        </w:tabs>
        <w:ind w:left="3600" w:hanging="360"/>
      </w:pPr>
      <w:rPr>
        <w:rFonts w:ascii="Times New Roman" w:hAnsi="Times New Roman" w:hint="default"/>
      </w:rPr>
    </w:lvl>
    <w:lvl w:ilvl="5" w:tplc="F7F4CCBE" w:tentative="1">
      <w:start w:val="1"/>
      <w:numFmt w:val="bullet"/>
      <w:lvlText w:val="•"/>
      <w:lvlJc w:val="left"/>
      <w:pPr>
        <w:tabs>
          <w:tab w:val="num" w:pos="4320"/>
        </w:tabs>
        <w:ind w:left="4320" w:hanging="360"/>
      </w:pPr>
      <w:rPr>
        <w:rFonts w:ascii="Times New Roman" w:hAnsi="Times New Roman" w:hint="default"/>
      </w:rPr>
    </w:lvl>
    <w:lvl w:ilvl="6" w:tplc="51547FB8" w:tentative="1">
      <w:start w:val="1"/>
      <w:numFmt w:val="bullet"/>
      <w:lvlText w:val="•"/>
      <w:lvlJc w:val="left"/>
      <w:pPr>
        <w:tabs>
          <w:tab w:val="num" w:pos="5040"/>
        </w:tabs>
        <w:ind w:left="5040" w:hanging="360"/>
      </w:pPr>
      <w:rPr>
        <w:rFonts w:ascii="Times New Roman" w:hAnsi="Times New Roman" w:hint="default"/>
      </w:rPr>
    </w:lvl>
    <w:lvl w:ilvl="7" w:tplc="30185994" w:tentative="1">
      <w:start w:val="1"/>
      <w:numFmt w:val="bullet"/>
      <w:lvlText w:val="•"/>
      <w:lvlJc w:val="left"/>
      <w:pPr>
        <w:tabs>
          <w:tab w:val="num" w:pos="5760"/>
        </w:tabs>
        <w:ind w:left="5760" w:hanging="360"/>
      </w:pPr>
      <w:rPr>
        <w:rFonts w:ascii="Times New Roman" w:hAnsi="Times New Roman" w:hint="default"/>
      </w:rPr>
    </w:lvl>
    <w:lvl w:ilvl="8" w:tplc="FE303ED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484121DB"/>
    <w:multiLevelType w:val="hybridMultilevel"/>
    <w:tmpl w:val="20A839E0"/>
    <w:lvl w:ilvl="0" w:tplc="CE3C5E3E">
      <w:start w:val="1"/>
      <w:numFmt w:val="bullet"/>
      <w:lvlText w:val="•"/>
      <w:lvlJc w:val="left"/>
      <w:pPr>
        <w:tabs>
          <w:tab w:val="num" w:pos="720"/>
        </w:tabs>
        <w:ind w:left="720" w:hanging="360"/>
      </w:pPr>
      <w:rPr>
        <w:rFonts w:ascii="Times New Roman" w:hAnsi="Times New Roman" w:hint="default"/>
      </w:rPr>
    </w:lvl>
    <w:lvl w:ilvl="1" w:tplc="DA5CB620" w:tentative="1">
      <w:start w:val="1"/>
      <w:numFmt w:val="bullet"/>
      <w:lvlText w:val="•"/>
      <w:lvlJc w:val="left"/>
      <w:pPr>
        <w:tabs>
          <w:tab w:val="num" w:pos="1440"/>
        </w:tabs>
        <w:ind w:left="1440" w:hanging="360"/>
      </w:pPr>
      <w:rPr>
        <w:rFonts w:ascii="Times New Roman" w:hAnsi="Times New Roman" w:hint="default"/>
      </w:rPr>
    </w:lvl>
    <w:lvl w:ilvl="2" w:tplc="8670EEAA" w:tentative="1">
      <w:start w:val="1"/>
      <w:numFmt w:val="bullet"/>
      <w:lvlText w:val="•"/>
      <w:lvlJc w:val="left"/>
      <w:pPr>
        <w:tabs>
          <w:tab w:val="num" w:pos="2160"/>
        </w:tabs>
        <w:ind w:left="2160" w:hanging="360"/>
      </w:pPr>
      <w:rPr>
        <w:rFonts w:ascii="Times New Roman" w:hAnsi="Times New Roman" w:hint="default"/>
      </w:rPr>
    </w:lvl>
    <w:lvl w:ilvl="3" w:tplc="96AA82D6" w:tentative="1">
      <w:start w:val="1"/>
      <w:numFmt w:val="bullet"/>
      <w:lvlText w:val="•"/>
      <w:lvlJc w:val="left"/>
      <w:pPr>
        <w:tabs>
          <w:tab w:val="num" w:pos="2880"/>
        </w:tabs>
        <w:ind w:left="2880" w:hanging="360"/>
      </w:pPr>
      <w:rPr>
        <w:rFonts w:ascii="Times New Roman" w:hAnsi="Times New Roman" w:hint="default"/>
      </w:rPr>
    </w:lvl>
    <w:lvl w:ilvl="4" w:tplc="BF9C38DC" w:tentative="1">
      <w:start w:val="1"/>
      <w:numFmt w:val="bullet"/>
      <w:lvlText w:val="•"/>
      <w:lvlJc w:val="left"/>
      <w:pPr>
        <w:tabs>
          <w:tab w:val="num" w:pos="3600"/>
        </w:tabs>
        <w:ind w:left="3600" w:hanging="360"/>
      </w:pPr>
      <w:rPr>
        <w:rFonts w:ascii="Times New Roman" w:hAnsi="Times New Roman" w:hint="default"/>
      </w:rPr>
    </w:lvl>
    <w:lvl w:ilvl="5" w:tplc="A0D82F1A" w:tentative="1">
      <w:start w:val="1"/>
      <w:numFmt w:val="bullet"/>
      <w:lvlText w:val="•"/>
      <w:lvlJc w:val="left"/>
      <w:pPr>
        <w:tabs>
          <w:tab w:val="num" w:pos="4320"/>
        </w:tabs>
        <w:ind w:left="4320" w:hanging="360"/>
      </w:pPr>
      <w:rPr>
        <w:rFonts w:ascii="Times New Roman" w:hAnsi="Times New Roman" w:hint="default"/>
      </w:rPr>
    </w:lvl>
    <w:lvl w:ilvl="6" w:tplc="85F6A86C" w:tentative="1">
      <w:start w:val="1"/>
      <w:numFmt w:val="bullet"/>
      <w:lvlText w:val="•"/>
      <w:lvlJc w:val="left"/>
      <w:pPr>
        <w:tabs>
          <w:tab w:val="num" w:pos="5040"/>
        </w:tabs>
        <w:ind w:left="5040" w:hanging="360"/>
      </w:pPr>
      <w:rPr>
        <w:rFonts w:ascii="Times New Roman" w:hAnsi="Times New Roman" w:hint="default"/>
      </w:rPr>
    </w:lvl>
    <w:lvl w:ilvl="7" w:tplc="D0E0B0F4" w:tentative="1">
      <w:start w:val="1"/>
      <w:numFmt w:val="bullet"/>
      <w:lvlText w:val="•"/>
      <w:lvlJc w:val="left"/>
      <w:pPr>
        <w:tabs>
          <w:tab w:val="num" w:pos="5760"/>
        </w:tabs>
        <w:ind w:left="5760" w:hanging="360"/>
      </w:pPr>
      <w:rPr>
        <w:rFonts w:ascii="Times New Roman" w:hAnsi="Times New Roman" w:hint="default"/>
      </w:rPr>
    </w:lvl>
    <w:lvl w:ilvl="8" w:tplc="F58A61F4"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4E8204FF"/>
    <w:multiLevelType w:val="hybridMultilevel"/>
    <w:tmpl w:val="A56E070C"/>
    <w:lvl w:ilvl="0" w:tplc="C0CCEB8C">
      <w:start w:val="1"/>
      <w:numFmt w:val="bullet"/>
      <w:lvlText w:val="•"/>
      <w:lvlJc w:val="left"/>
      <w:pPr>
        <w:tabs>
          <w:tab w:val="num" w:pos="720"/>
        </w:tabs>
        <w:ind w:left="720" w:hanging="360"/>
      </w:pPr>
      <w:rPr>
        <w:rFonts w:ascii="Arial" w:hAnsi="Arial" w:hint="default"/>
      </w:rPr>
    </w:lvl>
    <w:lvl w:ilvl="1" w:tplc="E556C03C" w:tentative="1">
      <w:start w:val="1"/>
      <w:numFmt w:val="bullet"/>
      <w:lvlText w:val="•"/>
      <w:lvlJc w:val="left"/>
      <w:pPr>
        <w:tabs>
          <w:tab w:val="num" w:pos="1440"/>
        </w:tabs>
        <w:ind w:left="1440" w:hanging="360"/>
      </w:pPr>
      <w:rPr>
        <w:rFonts w:ascii="Arial" w:hAnsi="Arial" w:hint="default"/>
      </w:rPr>
    </w:lvl>
    <w:lvl w:ilvl="2" w:tplc="566CD378" w:tentative="1">
      <w:start w:val="1"/>
      <w:numFmt w:val="bullet"/>
      <w:lvlText w:val="•"/>
      <w:lvlJc w:val="left"/>
      <w:pPr>
        <w:tabs>
          <w:tab w:val="num" w:pos="2160"/>
        </w:tabs>
        <w:ind w:left="2160" w:hanging="360"/>
      </w:pPr>
      <w:rPr>
        <w:rFonts w:ascii="Arial" w:hAnsi="Arial" w:hint="default"/>
      </w:rPr>
    </w:lvl>
    <w:lvl w:ilvl="3" w:tplc="25A6B93C" w:tentative="1">
      <w:start w:val="1"/>
      <w:numFmt w:val="bullet"/>
      <w:lvlText w:val="•"/>
      <w:lvlJc w:val="left"/>
      <w:pPr>
        <w:tabs>
          <w:tab w:val="num" w:pos="2880"/>
        </w:tabs>
        <w:ind w:left="2880" w:hanging="360"/>
      </w:pPr>
      <w:rPr>
        <w:rFonts w:ascii="Arial" w:hAnsi="Arial" w:hint="default"/>
      </w:rPr>
    </w:lvl>
    <w:lvl w:ilvl="4" w:tplc="C408131E" w:tentative="1">
      <w:start w:val="1"/>
      <w:numFmt w:val="bullet"/>
      <w:lvlText w:val="•"/>
      <w:lvlJc w:val="left"/>
      <w:pPr>
        <w:tabs>
          <w:tab w:val="num" w:pos="3600"/>
        </w:tabs>
        <w:ind w:left="3600" w:hanging="360"/>
      </w:pPr>
      <w:rPr>
        <w:rFonts w:ascii="Arial" w:hAnsi="Arial" w:hint="default"/>
      </w:rPr>
    </w:lvl>
    <w:lvl w:ilvl="5" w:tplc="D3469F5C" w:tentative="1">
      <w:start w:val="1"/>
      <w:numFmt w:val="bullet"/>
      <w:lvlText w:val="•"/>
      <w:lvlJc w:val="left"/>
      <w:pPr>
        <w:tabs>
          <w:tab w:val="num" w:pos="4320"/>
        </w:tabs>
        <w:ind w:left="4320" w:hanging="360"/>
      </w:pPr>
      <w:rPr>
        <w:rFonts w:ascii="Arial" w:hAnsi="Arial" w:hint="default"/>
      </w:rPr>
    </w:lvl>
    <w:lvl w:ilvl="6" w:tplc="0762B748" w:tentative="1">
      <w:start w:val="1"/>
      <w:numFmt w:val="bullet"/>
      <w:lvlText w:val="•"/>
      <w:lvlJc w:val="left"/>
      <w:pPr>
        <w:tabs>
          <w:tab w:val="num" w:pos="5040"/>
        </w:tabs>
        <w:ind w:left="5040" w:hanging="360"/>
      </w:pPr>
      <w:rPr>
        <w:rFonts w:ascii="Arial" w:hAnsi="Arial" w:hint="default"/>
      </w:rPr>
    </w:lvl>
    <w:lvl w:ilvl="7" w:tplc="CFD26354" w:tentative="1">
      <w:start w:val="1"/>
      <w:numFmt w:val="bullet"/>
      <w:lvlText w:val="•"/>
      <w:lvlJc w:val="left"/>
      <w:pPr>
        <w:tabs>
          <w:tab w:val="num" w:pos="5760"/>
        </w:tabs>
        <w:ind w:left="5760" w:hanging="360"/>
      </w:pPr>
      <w:rPr>
        <w:rFonts w:ascii="Arial" w:hAnsi="Arial" w:hint="default"/>
      </w:rPr>
    </w:lvl>
    <w:lvl w:ilvl="8" w:tplc="24C6467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28F000B"/>
    <w:multiLevelType w:val="hybridMultilevel"/>
    <w:tmpl w:val="C9BE348C"/>
    <w:lvl w:ilvl="0" w:tplc="57C486C8">
      <w:start w:val="1"/>
      <w:numFmt w:val="bullet"/>
      <w:lvlText w:val="•"/>
      <w:lvlJc w:val="left"/>
      <w:pPr>
        <w:tabs>
          <w:tab w:val="num" w:pos="720"/>
        </w:tabs>
        <w:ind w:left="720" w:hanging="360"/>
      </w:pPr>
      <w:rPr>
        <w:rFonts w:ascii="Times New Roman" w:hAnsi="Times New Roman" w:hint="default"/>
      </w:rPr>
    </w:lvl>
    <w:lvl w:ilvl="1" w:tplc="2438EEBC" w:tentative="1">
      <w:start w:val="1"/>
      <w:numFmt w:val="bullet"/>
      <w:lvlText w:val="•"/>
      <w:lvlJc w:val="left"/>
      <w:pPr>
        <w:tabs>
          <w:tab w:val="num" w:pos="1440"/>
        </w:tabs>
        <w:ind w:left="1440" w:hanging="360"/>
      </w:pPr>
      <w:rPr>
        <w:rFonts w:ascii="Times New Roman" w:hAnsi="Times New Roman" w:hint="default"/>
      </w:rPr>
    </w:lvl>
    <w:lvl w:ilvl="2" w:tplc="4A82B642" w:tentative="1">
      <w:start w:val="1"/>
      <w:numFmt w:val="bullet"/>
      <w:lvlText w:val="•"/>
      <w:lvlJc w:val="left"/>
      <w:pPr>
        <w:tabs>
          <w:tab w:val="num" w:pos="2160"/>
        </w:tabs>
        <w:ind w:left="2160" w:hanging="360"/>
      </w:pPr>
      <w:rPr>
        <w:rFonts w:ascii="Times New Roman" w:hAnsi="Times New Roman" w:hint="default"/>
      </w:rPr>
    </w:lvl>
    <w:lvl w:ilvl="3" w:tplc="B9B4B2E0" w:tentative="1">
      <w:start w:val="1"/>
      <w:numFmt w:val="bullet"/>
      <w:lvlText w:val="•"/>
      <w:lvlJc w:val="left"/>
      <w:pPr>
        <w:tabs>
          <w:tab w:val="num" w:pos="2880"/>
        </w:tabs>
        <w:ind w:left="2880" w:hanging="360"/>
      </w:pPr>
      <w:rPr>
        <w:rFonts w:ascii="Times New Roman" w:hAnsi="Times New Roman" w:hint="default"/>
      </w:rPr>
    </w:lvl>
    <w:lvl w:ilvl="4" w:tplc="BEFAFC70" w:tentative="1">
      <w:start w:val="1"/>
      <w:numFmt w:val="bullet"/>
      <w:lvlText w:val="•"/>
      <w:lvlJc w:val="left"/>
      <w:pPr>
        <w:tabs>
          <w:tab w:val="num" w:pos="3600"/>
        </w:tabs>
        <w:ind w:left="3600" w:hanging="360"/>
      </w:pPr>
      <w:rPr>
        <w:rFonts w:ascii="Times New Roman" w:hAnsi="Times New Roman" w:hint="default"/>
      </w:rPr>
    </w:lvl>
    <w:lvl w:ilvl="5" w:tplc="0E02D5D0" w:tentative="1">
      <w:start w:val="1"/>
      <w:numFmt w:val="bullet"/>
      <w:lvlText w:val="•"/>
      <w:lvlJc w:val="left"/>
      <w:pPr>
        <w:tabs>
          <w:tab w:val="num" w:pos="4320"/>
        </w:tabs>
        <w:ind w:left="4320" w:hanging="360"/>
      </w:pPr>
      <w:rPr>
        <w:rFonts w:ascii="Times New Roman" w:hAnsi="Times New Roman" w:hint="default"/>
      </w:rPr>
    </w:lvl>
    <w:lvl w:ilvl="6" w:tplc="4CA4A9EA" w:tentative="1">
      <w:start w:val="1"/>
      <w:numFmt w:val="bullet"/>
      <w:lvlText w:val="•"/>
      <w:lvlJc w:val="left"/>
      <w:pPr>
        <w:tabs>
          <w:tab w:val="num" w:pos="5040"/>
        </w:tabs>
        <w:ind w:left="5040" w:hanging="360"/>
      </w:pPr>
      <w:rPr>
        <w:rFonts w:ascii="Times New Roman" w:hAnsi="Times New Roman" w:hint="default"/>
      </w:rPr>
    </w:lvl>
    <w:lvl w:ilvl="7" w:tplc="1786C0E4" w:tentative="1">
      <w:start w:val="1"/>
      <w:numFmt w:val="bullet"/>
      <w:lvlText w:val="•"/>
      <w:lvlJc w:val="left"/>
      <w:pPr>
        <w:tabs>
          <w:tab w:val="num" w:pos="5760"/>
        </w:tabs>
        <w:ind w:left="5760" w:hanging="360"/>
      </w:pPr>
      <w:rPr>
        <w:rFonts w:ascii="Times New Roman" w:hAnsi="Times New Roman" w:hint="default"/>
      </w:rPr>
    </w:lvl>
    <w:lvl w:ilvl="8" w:tplc="67627CC0"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56D620BF"/>
    <w:multiLevelType w:val="hybridMultilevel"/>
    <w:tmpl w:val="D9C05DB2"/>
    <w:lvl w:ilvl="0" w:tplc="EEA0FBCC">
      <w:start w:val="1"/>
      <w:numFmt w:val="bullet"/>
      <w:lvlText w:val="•"/>
      <w:lvlJc w:val="left"/>
      <w:pPr>
        <w:tabs>
          <w:tab w:val="num" w:pos="720"/>
        </w:tabs>
        <w:ind w:left="720" w:hanging="360"/>
      </w:pPr>
      <w:rPr>
        <w:rFonts w:ascii="Arial" w:hAnsi="Arial" w:hint="default"/>
      </w:rPr>
    </w:lvl>
    <w:lvl w:ilvl="1" w:tplc="604E0394" w:tentative="1">
      <w:start w:val="1"/>
      <w:numFmt w:val="bullet"/>
      <w:lvlText w:val="•"/>
      <w:lvlJc w:val="left"/>
      <w:pPr>
        <w:tabs>
          <w:tab w:val="num" w:pos="1440"/>
        </w:tabs>
        <w:ind w:left="1440" w:hanging="360"/>
      </w:pPr>
      <w:rPr>
        <w:rFonts w:ascii="Arial" w:hAnsi="Arial" w:hint="default"/>
      </w:rPr>
    </w:lvl>
    <w:lvl w:ilvl="2" w:tplc="ACA23A76" w:tentative="1">
      <w:start w:val="1"/>
      <w:numFmt w:val="bullet"/>
      <w:lvlText w:val="•"/>
      <w:lvlJc w:val="left"/>
      <w:pPr>
        <w:tabs>
          <w:tab w:val="num" w:pos="2160"/>
        </w:tabs>
        <w:ind w:left="2160" w:hanging="360"/>
      </w:pPr>
      <w:rPr>
        <w:rFonts w:ascii="Arial" w:hAnsi="Arial" w:hint="default"/>
      </w:rPr>
    </w:lvl>
    <w:lvl w:ilvl="3" w:tplc="51081F58" w:tentative="1">
      <w:start w:val="1"/>
      <w:numFmt w:val="bullet"/>
      <w:lvlText w:val="•"/>
      <w:lvlJc w:val="left"/>
      <w:pPr>
        <w:tabs>
          <w:tab w:val="num" w:pos="2880"/>
        </w:tabs>
        <w:ind w:left="2880" w:hanging="360"/>
      </w:pPr>
      <w:rPr>
        <w:rFonts w:ascii="Arial" w:hAnsi="Arial" w:hint="default"/>
      </w:rPr>
    </w:lvl>
    <w:lvl w:ilvl="4" w:tplc="DDEE804C" w:tentative="1">
      <w:start w:val="1"/>
      <w:numFmt w:val="bullet"/>
      <w:lvlText w:val="•"/>
      <w:lvlJc w:val="left"/>
      <w:pPr>
        <w:tabs>
          <w:tab w:val="num" w:pos="3600"/>
        </w:tabs>
        <w:ind w:left="3600" w:hanging="360"/>
      </w:pPr>
      <w:rPr>
        <w:rFonts w:ascii="Arial" w:hAnsi="Arial" w:hint="default"/>
      </w:rPr>
    </w:lvl>
    <w:lvl w:ilvl="5" w:tplc="7F8A3CB8" w:tentative="1">
      <w:start w:val="1"/>
      <w:numFmt w:val="bullet"/>
      <w:lvlText w:val="•"/>
      <w:lvlJc w:val="left"/>
      <w:pPr>
        <w:tabs>
          <w:tab w:val="num" w:pos="4320"/>
        </w:tabs>
        <w:ind w:left="4320" w:hanging="360"/>
      </w:pPr>
      <w:rPr>
        <w:rFonts w:ascii="Arial" w:hAnsi="Arial" w:hint="default"/>
      </w:rPr>
    </w:lvl>
    <w:lvl w:ilvl="6" w:tplc="AAF04214" w:tentative="1">
      <w:start w:val="1"/>
      <w:numFmt w:val="bullet"/>
      <w:lvlText w:val="•"/>
      <w:lvlJc w:val="left"/>
      <w:pPr>
        <w:tabs>
          <w:tab w:val="num" w:pos="5040"/>
        </w:tabs>
        <w:ind w:left="5040" w:hanging="360"/>
      </w:pPr>
      <w:rPr>
        <w:rFonts w:ascii="Arial" w:hAnsi="Arial" w:hint="default"/>
      </w:rPr>
    </w:lvl>
    <w:lvl w:ilvl="7" w:tplc="483206FE" w:tentative="1">
      <w:start w:val="1"/>
      <w:numFmt w:val="bullet"/>
      <w:lvlText w:val="•"/>
      <w:lvlJc w:val="left"/>
      <w:pPr>
        <w:tabs>
          <w:tab w:val="num" w:pos="5760"/>
        </w:tabs>
        <w:ind w:left="5760" w:hanging="360"/>
      </w:pPr>
      <w:rPr>
        <w:rFonts w:ascii="Arial" w:hAnsi="Arial" w:hint="default"/>
      </w:rPr>
    </w:lvl>
    <w:lvl w:ilvl="8" w:tplc="96049B3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7791658"/>
    <w:multiLevelType w:val="hybridMultilevel"/>
    <w:tmpl w:val="D41AA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576456"/>
    <w:multiLevelType w:val="hybridMultilevel"/>
    <w:tmpl w:val="04B6F930"/>
    <w:lvl w:ilvl="0" w:tplc="63EA77A2">
      <w:start w:val="1"/>
      <w:numFmt w:val="bullet"/>
      <w:lvlText w:val="•"/>
      <w:lvlJc w:val="left"/>
      <w:pPr>
        <w:tabs>
          <w:tab w:val="num" w:pos="720"/>
        </w:tabs>
        <w:ind w:left="720" w:hanging="360"/>
      </w:pPr>
      <w:rPr>
        <w:rFonts w:ascii="Times New Roman" w:hAnsi="Times New Roman" w:hint="default"/>
      </w:rPr>
    </w:lvl>
    <w:lvl w:ilvl="1" w:tplc="0D4094F6" w:tentative="1">
      <w:start w:val="1"/>
      <w:numFmt w:val="bullet"/>
      <w:lvlText w:val="•"/>
      <w:lvlJc w:val="left"/>
      <w:pPr>
        <w:tabs>
          <w:tab w:val="num" w:pos="1440"/>
        </w:tabs>
        <w:ind w:left="1440" w:hanging="360"/>
      </w:pPr>
      <w:rPr>
        <w:rFonts w:ascii="Times New Roman" w:hAnsi="Times New Roman" w:hint="default"/>
      </w:rPr>
    </w:lvl>
    <w:lvl w:ilvl="2" w:tplc="49F25942" w:tentative="1">
      <w:start w:val="1"/>
      <w:numFmt w:val="bullet"/>
      <w:lvlText w:val="•"/>
      <w:lvlJc w:val="left"/>
      <w:pPr>
        <w:tabs>
          <w:tab w:val="num" w:pos="2160"/>
        </w:tabs>
        <w:ind w:left="2160" w:hanging="360"/>
      </w:pPr>
      <w:rPr>
        <w:rFonts w:ascii="Times New Roman" w:hAnsi="Times New Roman" w:hint="default"/>
      </w:rPr>
    </w:lvl>
    <w:lvl w:ilvl="3" w:tplc="B7D4E984" w:tentative="1">
      <w:start w:val="1"/>
      <w:numFmt w:val="bullet"/>
      <w:lvlText w:val="•"/>
      <w:lvlJc w:val="left"/>
      <w:pPr>
        <w:tabs>
          <w:tab w:val="num" w:pos="2880"/>
        </w:tabs>
        <w:ind w:left="2880" w:hanging="360"/>
      </w:pPr>
      <w:rPr>
        <w:rFonts w:ascii="Times New Roman" w:hAnsi="Times New Roman" w:hint="default"/>
      </w:rPr>
    </w:lvl>
    <w:lvl w:ilvl="4" w:tplc="2370CCA4" w:tentative="1">
      <w:start w:val="1"/>
      <w:numFmt w:val="bullet"/>
      <w:lvlText w:val="•"/>
      <w:lvlJc w:val="left"/>
      <w:pPr>
        <w:tabs>
          <w:tab w:val="num" w:pos="3600"/>
        </w:tabs>
        <w:ind w:left="3600" w:hanging="360"/>
      </w:pPr>
      <w:rPr>
        <w:rFonts w:ascii="Times New Roman" w:hAnsi="Times New Roman" w:hint="default"/>
      </w:rPr>
    </w:lvl>
    <w:lvl w:ilvl="5" w:tplc="67885B26" w:tentative="1">
      <w:start w:val="1"/>
      <w:numFmt w:val="bullet"/>
      <w:lvlText w:val="•"/>
      <w:lvlJc w:val="left"/>
      <w:pPr>
        <w:tabs>
          <w:tab w:val="num" w:pos="4320"/>
        </w:tabs>
        <w:ind w:left="4320" w:hanging="360"/>
      </w:pPr>
      <w:rPr>
        <w:rFonts w:ascii="Times New Roman" w:hAnsi="Times New Roman" w:hint="default"/>
      </w:rPr>
    </w:lvl>
    <w:lvl w:ilvl="6" w:tplc="1B666CC4" w:tentative="1">
      <w:start w:val="1"/>
      <w:numFmt w:val="bullet"/>
      <w:lvlText w:val="•"/>
      <w:lvlJc w:val="left"/>
      <w:pPr>
        <w:tabs>
          <w:tab w:val="num" w:pos="5040"/>
        </w:tabs>
        <w:ind w:left="5040" w:hanging="360"/>
      </w:pPr>
      <w:rPr>
        <w:rFonts w:ascii="Times New Roman" w:hAnsi="Times New Roman" w:hint="default"/>
      </w:rPr>
    </w:lvl>
    <w:lvl w:ilvl="7" w:tplc="2B7467F8" w:tentative="1">
      <w:start w:val="1"/>
      <w:numFmt w:val="bullet"/>
      <w:lvlText w:val="•"/>
      <w:lvlJc w:val="left"/>
      <w:pPr>
        <w:tabs>
          <w:tab w:val="num" w:pos="5760"/>
        </w:tabs>
        <w:ind w:left="5760" w:hanging="360"/>
      </w:pPr>
      <w:rPr>
        <w:rFonts w:ascii="Times New Roman" w:hAnsi="Times New Roman" w:hint="default"/>
      </w:rPr>
    </w:lvl>
    <w:lvl w:ilvl="8" w:tplc="3532177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B69786E"/>
    <w:multiLevelType w:val="hybridMultilevel"/>
    <w:tmpl w:val="DF6A8342"/>
    <w:lvl w:ilvl="0" w:tplc="F20EA268">
      <w:start w:val="1"/>
      <w:numFmt w:val="bullet"/>
      <w:lvlText w:val="•"/>
      <w:lvlJc w:val="left"/>
      <w:pPr>
        <w:tabs>
          <w:tab w:val="num" w:pos="720"/>
        </w:tabs>
        <w:ind w:left="720" w:hanging="360"/>
      </w:pPr>
      <w:rPr>
        <w:rFonts w:ascii="Arial" w:hAnsi="Arial" w:hint="default"/>
      </w:rPr>
    </w:lvl>
    <w:lvl w:ilvl="1" w:tplc="D732162A" w:tentative="1">
      <w:start w:val="1"/>
      <w:numFmt w:val="bullet"/>
      <w:lvlText w:val="•"/>
      <w:lvlJc w:val="left"/>
      <w:pPr>
        <w:tabs>
          <w:tab w:val="num" w:pos="1440"/>
        </w:tabs>
        <w:ind w:left="1440" w:hanging="360"/>
      </w:pPr>
      <w:rPr>
        <w:rFonts w:ascii="Arial" w:hAnsi="Arial" w:hint="default"/>
      </w:rPr>
    </w:lvl>
    <w:lvl w:ilvl="2" w:tplc="A8704C5A" w:tentative="1">
      <w:start w:val="1"/>
      <w:numFmt w:val="bullet"/>
      <w:lvlText w:val="•"/>
      <w:lvlJc w:val="left"/>
      <w:pPr>
        <w:tabs>
          <w:tab w:val="num" w:pos="2160"/>
        </w:tabs>
        <w:ind w:left="2160" w:hanging="360"/>
      </w:pPr>
      <w:rPr>
        <w:rFonts w:ascii="Arial" w:hAnsi="Arial" w:hint="default"/>
      </w:rPr>
    </w:lvl>
    <w:lvl w:ilvl="3" w:tplc="AFCE0B26" w:tentative="1">
      <w:start w:val="1"/>
      <w:numFmt w:val="bullet"/>
      <w:lvlText w:val="•"/>
      <w:lvlJc w:val="left"/>
      <w:pPr>
        <w:tabs>
          <w:tab w:val="num" w:pos="2880"/>
        </w:tabs>
        <w:ind w:left="2880" w:hanging="360"/>
      </w:pPr>
      <w:rPr>
        <w:rFonts w:ascii="Arial" w:hAnsi="Arial" w:hint="default"/>
      </w:rPr>
    </w:lvl>
    <w:lvl w:ilvl="4" w:tplc="2F924BCC" w:tentative="1">
      <w:start w:val="1"/>
      <w:numFmt w:val="bullet"/>
      <w:lvlText w:val="•"/>
      <w:lvlJc w:val="left"/>
      <w:pPr>
        <w:tabs>
          <w:tab w:val="num" w:pos="3600"/>
        </w:tabs>
        <w:ind w:left="3600" w:hanging="360"/>
      </w:pPr>
      <w:rPr>
        <w:rFonts w:ascii="Arial" w:hAnsi="Arial" w:hint="default"/>
      </w:rPr>
    </w:lvl>
    <w:lvl w:ilvl="5" w:tplc="23D898BC" w:tentative="1">
      <w:start w:val="1"/>
      <w:numFmt w:val="bullet"/>
      <w:lvlText w:val="•"/>
      <w:lvlJc w:val="left"/>
      <w:pPr>
        <w:tabs>
          <w:tab w:val="num" w:pos="4320"/>
        </w:tabs>
        <w:ind w:left="4320" w:hanging="360"/>
      </w:pPr>
      <w:rPr>
        <w:rFonts w:ascii="Arial" w:hAnsi="Arial" w:hint="default"/>
      </w:rPr>
    </w:lvl>
    <w:lvl w:ilvl="6" w:tplc="DBEA64AA" w:tentative="1">
      <w:start w:val="1"/>
      <w:numFmt w:val="bullet"/>
      <w:lvlText w:val="•"/>
      <w:lvlJc w:val="left"/>
      <w:pPr>
        <w:tabs>
          <w:tab w:val="num" w:pos="5040"/>
        </w:tabs>
        <w:ind w:left="5040" w:hanging="360"/>
      </w:pPr>
      <w:rPr>
        <w:rFonts w:ascii="Arial" w:hAnsi="Arial" w:hint="default"/>
      </w:rPr>
    </w:lvl>
    <w:lvl w:ilvl="7" w:tplc="3A46DAD6" w:tentative="1">
      <w:start w:val="1"/>
      <w:numFmt w:val="bullet"/>
      <w:lvlText w:val="•"/>
      <w:lvlJc w:val="left"/>
      <w:pPr>
        <w:tabs>
          <w:tab w:val="num" w:pos="5760"/>
        </w:tabs>
        <w:ind w:left="5760" w:hanging="360"/>
      </w:pPr>
      <w:rPr>
        <w:rFonts w:ascii="Arial" w:hAnsi="Arial" w:hint="default"/>
      </w:rPr>
    </w:lvl>
    <w:lvl w:ilvl="8" w:tplc="F2C06A7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D0223B7"/>
    <w:multiLevelType w:val="hybridMultilevel"/>
    <w:tmpl w:val="D1121C50"/>
    <w:lvl w:ilvl="0" w:tplc="7D7EDD14">
      <w:start w:val="1"/>
      <w:numFmt w:val="bullet"/>
      <w:lvlText w:val="•"/>
      <w:lvlJc w:val="left"/>
      <w:pPr>
        <w:tabs>
          <w:tab w:val="num" w:pos="720"/>
        </w:tabs>
        <w:ind w:left="720" w:hanging="360"/>
      </w:pPr>
      <w:rPr>
        <w:rFonts w:ascii="Times New Roman" w:hAnsi="Times New Roman" w:hint="default"/>
      </w:rPr>
    </w:lvl>
    <w:lvl w:ilvl="1" w:tplc="C92641F8" w:tentative="1">
      <w:start w:val="1"/>
      <w:numFmt w:val="bullet"/>
      <w:lvlText w:val="•"/>
      <w:lvlJc w:val="left"/>
      <w:pPr>
        <w:tabs>
          <w:tab w:val="num" w:pos="1440"/>
        </w:tabs>
        <w:ind w:left="1440" w:hanging="360"/>
      </w:pPr>
      <w:rPr>
        <w:rFonts w:ascii="Times New Roman" w:hAnsi="Times New Roman" w:hint="default"/>
      </w:rPr>
    </w:lvl>
    <w:lvl w:ilvl="2" w:tplc="47CCAA0A" w:tentative="1">
      <w:start w:val="1"/>
      <w:numFmt w:val="bullet"/>
      <w:lvlText w:val="•"/>
      <w:lvlJc w:val="left"/>
      <w:pPr>
        <w:tabs>
          <w:tab w:val="num" w:pos="2160"/>
        </w:tabs>
        <w:ind w:left="2160" w:hanging="360"/>
      </w:pPr>
      <w:rPr>
        <w:rFonts w:ascii="Times New Roman" w:hAnsi="Times New Roman" w:hint="default"/>
      </w:rPr>
    </w:lvl>
    <w:lvl w:ilvl="3" w:tplc="D368BB2A" w:tentative="1">
      <w:start w:val="1"/>
      <w:numFmt w:val="bullet"/>
      <w:lvlText w:val="•"/>
      <w:lvlJc w:val="left"/>
      <w:pPr>
        <w:tabs>
          <w:tab w:val="num" w:pos="2880"/>
        </w:tabs>
        <w:ind w:left="2880" w:hanging="360"/>
      </w:pPr>
      <w:rPr>
        <w:rFonts w:ascii="Times New Roman" w:hAnsi="Times New Roman" w:hint="default"/>
      </w:rPr>
    </w:lvl>
    <w:lvl w:ilvl="4" w:tplc="E5F0D5E4" w:tentative="1">
      <w:start w:val="1"/>
      <w:numFmt w:val="bullet"/>
      <w:lvlText w:val="•"/>
      <w:lvlJc w:val="left"/>
      <w:pPr>
        <w:tabs>
          <w:tab w:val="num" w:pos="3600"/>
        </w:tabs>
        <w:ind w:left="3600" w:hanging="360"/>
      </w:pPr>
      <w:rPr>
        <w:rFonts w:ascii="Times New Roman" w:hAnsi="Times New Roman" w:hint="default"/>
      </w:rPr>
    </w:lvl>
    <w:lvl w:ilvl="5" w:tplc="4D620248" w:tentative="1">
      <w:start w:val="1"/>
      <w:numFmt w:val="bullet"/>
      <w:lvlText w:val="•"/>
      <w:lvlJc w:val="left"/>
      <w:pPr>
        <w:tabs>
          <w:tab w:val="num" w:pos="4320"/>
        </w:tabs>
        <w:ind w:left="4320" w:hanging="360"/>
      </w:pPr>
      <w:rPr>
        <w:rFonts w:ascii="Times New Roman" w:hAnsi="Times New Roman" w:hint="default"/>
      </w:rPr>
    </w:lvl>
    <w:lvl w:ilvl="6" w:tplc="E42ADAA4" w:tentative="1">
      <w:start w:val="1"/>
      <w:numFmt w:val="bullet"/>
      <w:lvlText w:val="•"/>
      <w:lvlJc w:val="left"/>
      <w:pPr>
        <w:tabs>
          <w:tab w:val="num" w:pos="5040"/>
        </w:tabs>
        <w:ind w:left="5040" w:hanging="360"/>
      </w:pPr>
      <w:rPr>
        <w:rFonts w:ascii="Times New Roman" w:hAnsi="Times New Roman" w:hint="default"/>
      </w:rPr>
    </w:lvl>
    <w:lvl w:ilvl="7" w:tplc="5BA08D74" w:tentative="1">
      <w:start w:val="1"/>
      <w:numFmt w:val="bullet"/>
      <w:lvlText w:val="•"/>
      <w:lvlJc w:val="left"/>
      <w:pPr>
        <w:tabs>
          <w:tab w:val="num" w:pos="5760"/>
        </w:tabs>
        <w:ind w:left="5760" w:hanging="360"/>
      </w:pPr>
      <w:rPr>
        <w:rFonts w:ascii="Times New Roman" w:hAnsi="Times New Roman" w:hint="default"/>
      </w:rPr>
    </w:lvl>
    <w:lvl w:ilvl="8" w:tplc="29D677EE"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6F7E0767"/>
    <w:multiLevelType w:val="hybridMultilevel"/>
    <w:tmpl w:val="CB005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172F9C"/>
    <w:multiLevelType w:val="hybridMultilevel"/>
    <w:tmpl w:val="747E9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313241"/>
    <w:multiLevelType w:val="hybridMultilevel"/>
    <w:tmpl w:val="53B811DE"/>
    <w:lvl w:ilvl="0" w:tplc="DE6C6A2C">
      <w:start w:val="1"/>
      <w:numFmt w:val="bullet"/>
      <w:lvlText w:val="•"/>
      <w:lvlJc w:val="left"/>
      <w:pPr>
        <w:tabs>
          <w:tab w:val="num" w:pos="720"/>
        </w:tabs>
        <w:ind w:left="720" w:hanging="360"/>
      </w:pPr>
      <w:rPr>
        <w:rFonts w:ascii="Arial" w:hAnsi="Arial" w:hint="default"/>
      </w:rPr>
    </w:lvl>
    <w:lvl w:ilvl="1" w:tplc="AD3A35F6" w:tentative="1">
      <w:start w:val="1"/>
      <w:numFmt w:val="bullet"/>
      <w:lvlText w:val="•"/>
      <w:lvlJc w:val="left"/>
      <w:pPr>
        <w:tabs>
          <w:tab w:val="num" w:pos="1440"/>
        </w:tabs>
        <w:ind w:left="1440" w:hanging="360"/>
      </w:pPr>
      <w:rPr>
        <w:rFonts w:ascii="Arial" w:hAnsi="Arial" w:hint="default"/>
      </w:rPr>
    </w:lvl>
    <w:lvl w:ilvl="2" w:tplc="8618DFC8" w:tentative="1">
      <w:start w:val="1"/>
      <w:numFmt w:val="bullet"/>
      <w:lvlText w:val="•"/>
      <w:lvlJc w:val="left"/>
      <w:pPr>
        <w:tabs>
          <w:tab w:val="num" w:pos="2160"/>
        </w:tabs>
        <w:ind w:left="2160" w:hanging="360"/>
      </w:pPr>
      <w:rPr>
        <w:rFonts w:ascii="Arial" w:hAnsi="Arial" w:hint="default"/>
      </w:rPr>
    </w:lvl>
    <w:lvl w:ilvl="3" w:tplc="AD9A713C" w:tentative="1">
      <w:start w:val="1"/>
      <w:numFmt w:val="bullet"/>
      <w:lvlText w:val="•"/>
      <w:lvlJc w:val="left"/>
      <w:pPr>
        <w:tabs>
          <w:tab w:val="num" w:pos="2880"/>
        </w:tabs>
        <w:ind w:left="2880" w:hanging="360"/>
      </w:pPr>
      <w:rPr>
        <w:rFonts w:ascii="Arial" w:hAnsi="Arial" w:hint="default"/>
      </w:rPr>
    </w:lvl>
    <w:lvl w:ilvl="4" w:tplc="8422A930" w:tentative="1">
      <w:start w:val="1"/>
      <w:numFmt w:val="bullet"/>
      <w:lvlText w:val="•"/>
      <w:lvlJc w:val="left"/>
      <w:pPr>
        <w:tabs>
          <w:tab w:val="num" w:pos="3600"/>
        </w:tabs>
        <w:ind w:left="3600" w:hanging="360"/>
      </w:pPr>
      <w:rPr>
        <w:rFonts w:ascii="Arial" w:hAnsi="Arial" w:hint="default"/>
      </w:rPr>
    </w:lvl>
    <w:lvl w:ilvl="5" w:tplc="1A1AC95A" w:tentative="1">
      <w:start w:val="1"/>
      <w:numFmt w:val="bullet"/>
      <w:lvlText w:val="•"/>
      <w:lvlJc w:val="left"/>
      <w:pPr>
        <w:tabs>
          <w:tab w:val="num" w:pos="4320"/>
        </w:tabs>
        <w:ind w:left="4320" w:hanging="360"/>
      </w:pPr>
      <w:rPr>
        <w:rFonts w:ascii="Arial" w:hAnsi="Arial" w:hint="default"/>
      </w:rPr>
    </w:lvl>
    <w:lvl w:ilvl="6" w:tplc="0184A4B8" w:tentative="1">
      <w:start w:val="1"/>
      <w:numFmt w:val="bullet"/>
      <w:lvlText w:val="•"/>
      <w:lvlJc w:val="left"/>
      <w:pPr>
        <w:tabs>
          <w:tab w:val="num" w:pos="5040"/>
        </w:tabs>
        <w:ind w:left="5040" w:hanging="360"/>
      </w:pPr>
      <w:rPr>
        <w:rFonts w:ascii="Arial" w:hAnsi="Arial" w:hint="default"/>
      </w:rPr>
    </w:lvl>
    <w:lvl w:ilvl="7" w:tplc="D6D43C64" w:tentative="1">
      <w:start w:val="1"/>
      <w:numFmt w:val="bullet"/>
      <w:lvlText w:val="•"/>
      <w:lvlJc w:val="left"/>
      <w:pPr>
        <w:tabs>
          <w:tab w:val="num" w:pos="5760"/>
        </w:tabs>
        <w:ind w:left="5760" w:hanging="360"/>
      </w:pPr>
      <w:rPr>
        <w:rFonts w:ascii="Arial" w:hAnsi="Arial" w:hint="default"/>
      </w:rPr>
    </w:lvl>
    <w:lvl w:ilvl="8" w:tplc="177C74C6" w:tentative="1">
      <w:start w:val="1"/>
      <w:numFmt w:val="bullet"/>
      <w:lvlText w:val="•"/>
      <w:lvlJc w:val="left"/>
      <w:pPr>
        <w:tabs>
          <w:tab w:val="num" w:pos="6480"/>
        </w:tabs>
        <w:ind w:left="6480" w:hanging="360"/>
      </w:pPr>
      <w:rPr>
        <w:rFonts w:ascii="Arial" w:hAnsi="Arial" w:hint="default"/>
      </w:rPr>
    </w:lvl>
  </w:abstractNum>
  <w:num w:numId="1" w16cid:durableId="735399381">
    <w:abstractNumId w:val="4"/>
  </w:num>
  <w:num w:numId="2" w16cid:durableId="1834448179">
    <w:abstractNumId w:val="20"/>
  </w:num>
  <w:num w:numId="3" w16cid:durableId="1446071463">
    <w:abstractNumId w:val="2"/>
  </w:num>
  <w:num w:numId="4" w16cid:durableId="705910880">
    <w:abstractNumId w:val="10"/>
  </w:num>
  <w:num w:numId="5" w16cid:durableId="597058930">
    <w:abstractNumId w:val="1"/>
  </w:num>
  <w:num w:numId="6" w16cid:durableId="1774550258">
    <w:abstractNumId w:val="5"/>
  </w:num>
  <w:num w:numId="7" w16cid:durableId="1818763659">
    <w:abstractNumId w:val="9"/>
  </w:num>
  <w:num w:numId="8" w16cid:durableId="560600312">
    <w:abstractNumId w:val="18"/>
  </w:num>
  <w:num w:numId="9" w16cid:durableId="755786587">
    <w:abstractNumId w:val="7"/>
  </w:num>
  <w:num w:numId="10" w16cid:durableId="1663511092">
    <w:abstractNumId w:val="16"/>
  </w:num>
  <w:num w:numId="11" w16cid:durableId="759760375">
    <w:abstractNumId w:val="11"/>
  </w:num>
  <w:num w:numId="12" w16cid:durableId="690843472">
    <w:abstractNumId w:val="13"/>
  </w:num>
  <w:num w:numId="13" w16cid:durableId="604767886">
    <w:abstractNumId w:val="8"/>
  </w:num>
  <w:num w:numId="14" w16cid:durableId="506867403">
    <w:abstractNumId w:val="15"/>
  </w:num>
  <w:num w:numId="15" w16cid:durableId="421996509">
    <w:abstractNumId w:val="21"/>
  </w:num>
  <w:num w:numId="16" w16cid:durableId="1971200645">
    <w:abstractNumId w:val="6"/>
  </w:num>
  <w:num w:numId="17" w16cid:durableId="2050110127">
    <w:abstractNumId w:val="14"/>
  </w:num>
  <w:num w:numId="18" w16cid:durableId="1444305285">
    <w:abstractNumId w:val="12"/>
  </w:num>
  <w:num w:numId="19" w16cid:durableId="359208468">
    <w:abstractNumId w:val="3"/>
  </w:num>
  <w:num w:numId="20" w16cid:durableId="2071269166">
    <w:abstractNumId w:val="17"/>
  </w:num>
  <w:num w:numId="21" w16cid:durableId="1547720590">
    <w:abstractNumId w:val="0"/>
  </w:num>
  <w:num w:numId="22" w16cid:durableId="5281078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907"/>
    <w:rsid w:val="00035F7A"/>
    <w:rsid w:val="00042C72"/>
    <w:rsid w:val="00067A70"/>
    <w:rsid w:val="00080678"/>
    <w:rsid w:val="000A10F1"/>
    <w:rsid w:val="000D0191"/>
    <w:rsid w:val="00116B53"/>
    <w:rsid w:val="0012534B"/>
    <w:rsid w:val="00174DD5"/>
    <w:rsid w:val="001A393A"/>
    <w:rsid w:val="001C52CC"/>
    <w:rsid w:val="001F4EC3"/>
    <w:rsid w:val="002019AE"/>
    <w:rsid w:val="00207882"/>
    <w:rsid w:val="00250C62"/>
    <w:rsid w:val="00263CE3"/>
    <w:rsid w:val="0026448C"/>
    <w:rsid w:val="002851A1"/>
    <w:rsid w:val="00291907"/>
    <w:rsid w:val="003028BC"/>
    <w:rsid w:val="00330679"/>
    <w:rsid w:val="00361E86"/>
    <w:rsid w:val="00372120"/>
    <w:rsid w:val="00391E98"/>
    <w:rsid w:val="003921DE"/>
    <w:rsid w:val="00397148"/>
    <w:rsid w:val="003F27F2"/>
    <w:rsid w:val="00465107"/>
    <w:rsid w:val="004720A2"/>
    <w:rsid w:val="004B1615"/>
    <w:rsid w:val="00500285"/>
    <w:rsid w:val="0053376F"/>
    <w:rsid w:val="00596268"/>
    <w:rsid w:val="005A731F"/>
    <w:rsid w:val="005B7D89"/>
    <w:rsid w:val="005D38B6"/>
    <w:rsid w:val="00651056"/>
    <w:rsid w:val="006B32B2"/>
    <w:rsid w:val="006F695C"/>
    <w:rsid w:val="0073407D"/>
    <w:rsid w:val="00744FF2"/>
    <w:rsid w:val="007962AF"/>
    <w:rsid w:val="007A5B82"/>
    <w:rsid w:val="007E6AF5"/>
    <w:rsid w:val="00807190"/>
    <w:rsid w:val="008505B2"/>
    <w:rsid w:val="00867BA5"/>
    <w:rsid w:val="0087140D"/>
    <w:rsid w:val="00884403"/>
    <w:rsid w:val="00913986"/>
    <w:rsid w:val="00944CC5"/>
    <w:rsid w:val="00952550"/>
    <w:rsid w:val="00984694"/>
    <w:rsid w:val="009A17CD"/>
    <w:rsid w:val="009A269E"/>
    <w:rsid w:val="00A57C71"/>
    <w:rsid w:val="00A931B5"/>
    <w:rsid w:val="00AA4A8A"/>
    <w:rsid w:val="00AB3953"/>
    <w:rsid w:val="00AB3B87"/>
    <w:rsid w:val="00AD2F80"/>
    <w:rsid w:val="00B03960"/>
    <w:rsid w:val="00B94237"/>
    <w:rsid w:val="00B94C0E"/>
    <w:rsid w:val="00BD501C"/>
    <w:rsid w:val="00BD6F08"/>
    <w:rsid w:val="00BF44B0"/>
    <w:rsid w:val="00C758B6"/>
    <w:rsid w:val="00C87D27"/>
    <w:rsid w:val="00C925E1"/>
    <w:rsid w:val="00CC37A3"/>
    <w:rsid w:val="00CD36C7"/>
    <w:rsid w:val="00CF1673"/>
    <w:rsid w:val="00D0631F"/>
    <w:rsid w:val="00D13813"/>
    <w:rsid w:val="00D361E9"/>
    <w:rsid w:val="00D5783C"/>
    <w:rsid w:val="00D80654"/>
    <w:rsid w:val="00D84DCF"/>
    <w:rsid w:val="00D92020"/>
    <w:rsid w:val="00DB2604"/>
    <w:rsid w:val="00DB7C33"/>
    <w:rsid w:val="00DC0E0E"/>
    <w:rsid w:val="00E03999"/>
    <w:rsid w:val="00E4166E"/>
    <w:rsid w:val="00E53DE0"/>
    <w:rsid w:val="00EA04F3"/>
    <w:rsid w:val="00EC7194"/>
    <w:rsid w:val="00F32E1F"/>
    <w:rsid w:val="00F36303"/>
    <w:rsid w:val="00F43FC6"/>
    <w:rsid w:val="00F83B9F"/>
    <w:rsid w:val="00FA58E1"/>
    <w:rsid w:val="00FC5CD4"/>
    <w:rsid w:val="00FF1360"/>
    <w:rsid w:val="00FF2D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F19F4"/>
  <w15:chartTrackingRefBased/>
  <w15:docId w15:val="{E30A46F7-DAF2-433A-AC1C-3D8809CA9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19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19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19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19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19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19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19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19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19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19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19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19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19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19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19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1907"/>
    <w:rPr>
      <w:rFonts w:eastAsiaTheme="majorEastAsia" w:cstheme="majorBidi"/>
      <w:color w:val="272727" w:themeColor="text1" w:themeTint="D8"/>
    </w:rPr>
  </w:style>
  <w:style w:type="paragraph" w:styleId="Title">
    <w:name w:val="Title"/>
    <w:basedOn w:val="Normal"/>
    <w:next w:val="Normal"/>
    <w:link w:val="TitleChar"/>
    <w:uiPriority w:val="10"/>
    <w:qFormat/>
    <w:rsid w:val="002919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19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9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19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907"/>
    <w:pPr>
      <w:spacing w:before="160"/>
      <w:jc w:val="center"/>
    </w:pPr>
    <w:rPr>
      <w:i/>
      <w:iCs/>
      <w:color w:val="404040" w:themeColor="text1" w:themeTint="BF"/>
    </w:rPr>
  </w:style>
  <w:style w:type="character" w:customStyle="1" w:styleId="QuoteChar">
    <w:name w:val="Quote Char"/>
    <w:basedOn w:val="DefaultParagraphFont"/>
    <w:link w:val="Quote"/>
    <w:uiPriority w:val="29"/>
    <w:rsid w:val="00291907"/>
    <w:rPr>
      <w:i/>
      <w:iCs/>
      <w:color w:val="404040" w:themeColor="text1" w:themeTint="BF"/>
    </w:rPr>
  </w:style>
  <w:style w:type="paragraph" w:styleId="ListParagraph">
    <w:name w:val="List Paragraph"/>
    <w:basedOn w:val="Normal"/>
    <w:uiPriority w:val="34"/>
    <w:qFormat/>
    <w:rsid w:val="00291907"/>
    <w:pPr>
      <w:ind w:left="720"/>
      <w:contextualSpacing/>
    </w:pPr>
  </w:style>
  <w:style w:type="character" w:styleId="IntenseEmphasis">
    <w:name w:val="Intense Emphasis"/>
    <w:basedOn w:val="DefaultParagraphFont"/>
    <w:uiPriority w:val="21"/>
    <w:qFormat/>
    <w:rsid w:val="00291907"/>
    <w:rPr>
      <w:i/>
      <w:iCs/>
      <w:color w:val="0F4761" w:themeColor="accent1" w:themeShade="BF"/>
    </w:rPr>
  </w:style>
  <w:style w:type="paragraph" w:styleId="IntenseQuote">
    <w:name w:val="Intense Quote"/>
    <w:basedOn w:val="Normal"/>
    <w:next w:val="Normal"/>
    <w:link w:val="IntenseQuoteChar"/>
    <w:uiPriority w:val="30"/>
    <w:qFormat/>
    <w:rsid w:val="002919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1907"/>
    <w:rPr>
      <w:i/>
      <w:iCs/>
      <w:color w:val="0F4761" w:themeColor="accent1" w:themeShade="BF"/>
    </w:rPr>
  </w:style>
  <w:style w:type="character" w:styleId="IntenseReference">
    <w:name w:val="Intense Reference"/>
    <w:basedOn w:val="DefaultParagraphFont"/>
    <w:uiPriority w:val="32"/>
    <w:qFormat/>
    <w:rsid w:val="00291907"/>
    <w:rPr>
      <w:b/>
      <w:bCs/>
      <w:smallCaps/>
      <w:color w:val="0F4761" w:themeColor="accent1" w:themeShade="BF"/>
      <w:spacing w:val="5"/>
    </w:rPr>
  </w:style>
  <w:style w:type="paragraph" w:styleId="NormalWeb">
    <w:name w:val="Normal (Web)"/>
    <w:basedOn w:val="Normal"/>
    <w:uiPriority w:val="99"/>
    <w:semiHidden/>
    <w:unhideWhenUsed/>
    <w:rsid w:val="0065105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A57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0401">
      <w:bodyDiv w:val="1"/>
      <w:marLeft w:val="0"/>
      <w:marRight w:val="0"/>
      <w:marTop w:val="0"/>
      <w:marBottom w:val="0"/>
      <w:divBdr>
        <w:top w:val="none" w:sz="0" w:space="0" w:color="auto"/>
        <w:left w:val="none" w:sz="0" w:space="0" w:color="auto"/>
        <w:bottom w:val="none" w:sz="0" w:space="0" w:color="auto"/>
        <w:right w:val="none" w:sz="0" w:space="0" w:color="auto"/>
      </w:divBdr>
      <w:divsChild>
        <w:div w:id="169375052">
          <w:marLeft w:val="547"/>
          <w:marRight w:val="0"/>
          <w:marTop w:val="0"/>
          <w:marBottom w:val="0"/>
          <w:divBdr>
            <w:top w:val="none" w:sz="0" w:space="0" w:color="auto"/>
            <w:left w:val="none" w:sz="0" w:space="0" w:color="auto"/>
            <w:bottom w:val="none" w:sz="0" w:space="0" w:color="auto"/>
            <w:right w:val="none" w:sz="0" w:space="0" w:color="auto"/>
          </w:divBdr>
        </w:div>
      </w:divsChild>
    </w:div>
    <w:div w:id="28723214">
      <w:bodyDiv w:val="1"/>
      <w:marLeft w:val="0"/>
      <w:marRight w:val="0"/>
      <w:marTop w:val="0"/>
      <w:marBottom w:val="0"/>
      <w:divBdr>
        <w:top w:val="none" w:sz="0" w:space="0" w:color="auto"/>
        <w:left w:val="none" w:sz="0" w:space="0" w:color="auto"/>
        <w:bottom w:val="none" w:sz="0" w:space="0" w:color="auto"/>
        <w:right w:val="none" w:sz="0" w:space="0" w:color="auto"/>
      </w:divBdr>
      <w:divsChild>
        <w:div w:id="5208339">
          <w:marLeft w:val="547"/>
          <w:marRight w:val="0"/>
          <w:marTop w:val="0"/>
          <w:marBottom w:val="0"/>
          <w:divBdr>
            <w:top w:val="none" w:sz="0" w:space="0" w:color="auto"/>
            <w:left w:val="none" w:sz="0" w:space="0" w:color="auto"/>
            <w:bottom w:val="none" w:sz="0" w:space="0" w:color="auto"/>
            <w:right w:val="none" w:sz="0" w:space="0" w:color="auto"/>
          </w:divBdr>
        </w:div>
      </w:divsChild>
    </w:div>
    <w:div w:id="124281517">
      <w:bodyDiv w:val="1"/>
      <w:marLeft w:val="0"/>
      <w:marRight w:val="0"/>
      <w:marTop w:val="0"/>
      <w:marBottom w:val="0"/>
      <w:divBdr>
        <w:top w:val="none" w:sz="0" w:space="0" w:color="auto"/>
        <w:left w:val="none" w:sz="0" w:space="0" w:color="auto"/>
        <w:bottom w:val="none" w:sz="0" w:space="0" w:color="auto"/>
        <w:right w:val="none" w:sz="0" w:space="0" w:color="auto"/>
      </w:divBdr>
      <w:divsChild>
        <w:div w:id="819659543">
          <w:marLeft w:val="547"/>
          <w:marRight w:val="0"/>
          <w:marTop w:val="0"/>
          <w:marBottom w:val="0"/>
          <w:divBdr>
            <w:top w:val="none" w:sz="0" w:space="0" w:color="auto"/>
            <w:left w:val="none" w:sz="0" w:space="0" w:color="auto"/>
            <w:bottom w:val="none" w:sz="0" w:space="0" w:color="auto"/>
            <w:right w:val="none" w:sz="0" w:space="0" w:color="auto"/>
          </w:divBdr>
        </w:div>
      </w:divsChild>
    </w:div>
    <w:div w:id="189532556">
      <w:bodyDiv w:val="1"/>
      <w:marLeft w:val="0"/>
      <w:marRight w:val="0"/>
      <w:marTop w:val="0"/>
      <w:marBottom w:val="0"/>
      <w:divBdr>
        <w:top w:val="none" w:sz="0" w:space="0" w:color="auto"/>
        <w:left w:val="none" w:sz="0" w:space="0" w:color="auto"/>
        <w:bottom w:val="none" w:sz="0" w:space="0" w:color="auto"/>
        <w:right w:val="none" w:sz="0" w:space="0" w:color="auto"/>
      </w:divBdr>
    </w:div>
    <w:div w:id="206718171">
      <w:bodyDiv w:val="1"/>
      <w:marLeft w:val="0"/>
      <w:marRight w:val="0"/>
      <w:marTop w:val="0"/>
      <w:marBottom w:val="0"/>
      <w:divBdr>
        <w:top w:val="none" w:sz="0" w:space="0" w:color="auto"/>
        <w:left w:val="none" w:sz="0" w:space="0" w:color="auto"/>
        <w:bottom w:val="none" w:sz="0" w:space="0" w:color="auto"/>
        <w:right w:val="none" w:sz="0" w:space="0" w:color="auto"/>
      </w:divBdr>
      <w:divsChild>
        <w:div w:id="975061611">
          <w:marLeft w:val="547"/>
          <w:marRight w:val="0"/>
          <w:marTop w:val="0"/>
          <w:marBottom w:val="0"/>
          <w:divBdr>
            <w:top w:val="none" w:sz="0" w:space="0" w:color="auto"/>
            <w:left w:val="none" w:sz="0" w:space="0" w:color="auto"/>
            <w:bottom w:val="none" w:sz="0" w:space="0" w:color="auto"/>
            <w:right w:val="none" w:sz="0" w:space="0" w:color="auto"/>
          </w:divBdr>
        </w:div>
      </w:divsChild>
    </w:div>
    <w:div w:id="333609615">
      <w:bodyDiv w:val="1"/>
      <w:marLeft w:val="0"/>
      <w:marRight w:val="0"/>
      <w:marTop w:val="0"/>
      <w:marBottom w:val="0"/>
      <w:divBdr>
        <w:top w:val="none" w:sz="0" w:space="0" w:color="auto"/>
        <w:left w:val="none" w:sz="0" w:space="0" w:color="auto"/>
        <w:bottom w:val="none" w:sz="0" w:space="0" w:color="auto"/>
        <w:right w:val="none" w:sz="0" w:space="0" w:color="auto"/>
      </w:divBdr>
      <w:divsChild>
        <w:div w:id="961308670">
          <w:marLeft w:val="547"/>
          <w:marRight w:val="0"/>
          <w:marTop w:val="0"/>
          <w:marBottom w:val="0"/>
          <w:divBdr>
            <w:top w:val="none" w:sz="0" w:space="0" w:color="auto"/>
            <w:left w:val="none" w:sz="0" w:space="0" w:color="auto"/>
            <w:bottom w:val="none" w:sz="0" w:space="0" w:color="auto"/>
            <w:right w:val="none" w:sz="0" w:space="0" w:color="auto"/>
          </w:divBdr>
        </w:div>
      </w:divsChild>
    </w:div>
    <w:div w:id="549730641">
      <w:bodyDiv w:val="1"/>
      <w:marLeft w:val="0"/>
      <w:marRight w:val="0"/>
      <w:marTop w:val="0"/>
      <w:marBottom w:val="0"/>
      <w:divBdr>
        <w:top w:val="none" w:sz="0" w:space="0" w:color="auto"/>
        <w:left w:val="none" w:sz="0" w:space="0" w:color="auto"/>
        <w:bottom w:val="none" w:sz="0" w:space="0" w:color="auto"/>
        <w:right w:val="none" w:sz="0" w:space="0" w:color="auto"/>
      </w:divBdr>
      <w:divsChild>
        <w:div w:id="210578135">
          <w:marLeft w:val="547"/>
          <w:marRight w:val="0"/>
          <w:marTop w:val="0"/>
          <w:marBottom w:val="0"/>
          <w:divBdr>
            <w:top w:val="none" w:sz="0" w:space="0" w:color="auto"/>
            <w:left w:val="none" w:sz="0" w:space="0" w:color="auto"/>
            <w:bottom w:val="none" w:sz="0" w:space="0" w:color="auto"/>
            <w:right w:val="none" w:sz="0" w:space="0" w:color="auto"/>
          </w:divBdr>
        </w:div>
      </w:divsChild>
    </w:div>
    <w:div w:id="602494560">
      <w:bodyDiv w:val="1"/>
      <w:marLeft w:val="0"/>
      <w:marRight w:val="0"/>
      <w:marTop w:val="0"/>
      <w:marBottom w:val="0"/>
      <w:divBdr>
        <w:top w:val="none" w:sz="0" w:space="0" w:color="auto"/>
        <w:left w:val="none" w:sz="0" w:space="0" w:color="auto"/>
        <w:bottom w:val="none" w:sz="0" w:space="0" w:color="auto"/>
        <w:right w:val="none" w:sz="0" w:space="0" w:color="auto"/>
      </w:divBdr>
      <w:divsChild>
        <w:div w:id="778374616">
          <w:marLeft w:val="547"/>
          <w:marRight w:val="0"/>
          <w:marTop w:val="0"/>
          <w:marBottom w:val="0"/>
          <w:divBdr>
            <w:top w:val="none" w:sz="0" w:space="0" w:color="auto"/>
            <w:left w:val="none" w:sz="0" w:space="0" w:color="auto"/>
            <w:bottom w:val="none" w:sz="0" w:space="0" w:color="auto"/>
            <w:right w:val="none" w:sz="0" w:space="0" w:color="auto"/>
          </w:divBdr>
        </w:div>
      </w:divsChild>
    </w:div>
    <w:div w:id="811336703">
      <w:bodyDiv w:val="1"/>
      <w:marLeft w:val="0"/>
      <w:marRight w:val="0"/>
      <w:marTop w:val="0"/>
      <w:marBottom w:val="0"/>
      <w:divBdr>
        <w:top w:val="none" w:sz="0" w:space="0" w:color="auto"/>
        <w:left w:val="none" w:sz="0" w:space="0" w:color="auto"/>
        <w:bottom w:val="none" w:sz="0" w:space="0" w:color="auto"/>
        <w:right w:val="none" w:sz="0" w:space="0" w:color="auto"/>
      </w:divBdr>
    </w:div>
    <w:div w:id="910426262">
      <w:bodyDiv w:val="1"/>
      <w:marLeft w:val="0"/>
      <w:marRight w:val="0"/>
      <w:marTop w:val="0"/>
      <w:marBottom w:val="0"/>
      <w:divBdr>
        <w:top w:val="none" w:sz="0" w:space="0" w:color="auto"/>
        <w:left w:val="none" w:sz="0" w:space="0" w:color="auto"/>
        <w:bottom w:val="none" w:sz="0" w:space="0" w:color="auto"/>
        <w:right w:val="none" w:sz="0" w:space="0" w:color="auto"/>
      </w:divBdr>
      <w:divsChild>
        <w:div w:id="62458979">
          <w:marLeft w:val="547"/>
          <w:marRight w:val="0"/>
          <w:marTop w:val="0"/>
          <w:marBottom w:val="0"/>
          <w:divBdr>
            <w:top w:val="none" w:sz="0" w:space="0" w:color="auto"/>
            <w:left w:val="none" w:sz="0" w:space="0" w:color="auto"/>
            <w:bottom w:val="none" w:sz="0" w:space="0" w:color="auto"/>
            <w:right w:val="none" w:sz="0" w:space="0" w:color="auto"/>
          </w:divBdr>
        </w:div>
      </w:divsChild>
    </w:div>
    <w:div w:id="1067188890">
      <w:bodyDiv w:val="1"/>
      <w:marLeft w:val="0"/>
      <w:marRight w:val="0"/>
      <w:marTop w:val="0"/>
      <w:marBottom w:val="0"/>
      <w:divBdr>
        <w:top w:val="none" w:sz="0" w:space="0" w:color="auto"/>
        <w:left w:val="none" w:sz="0" w:space="0" w:color="auto"/>
        <w:bottom w:val="none" w:sz="0" w:space="0" w:color="auto"/>
        <w:right w:val="none" w:sz="0" w:space="0" w:color="auto"/>
      </w:divBdr>
      <w:divsChild>
        <w:div w:id="367222099">
          <w:marLeft w:val="446"/>
          <w:marRight w:val="0"/>
          <w:marTop w:val="0"/>
          <w:marBottom w:val="0"/>
          <w:divBdr>
            <w:top w:val="none" w:sz="0" w:space="0" w:color="auto"/>
            <w:left w:val="none" w:sz="0" w:space="0" w:color="auto"/>
            <w:bottom w:val="none" w:sz="0" w:space="0" w:color="auto"/>
            <w:right w:val="none" w:sz="0" w:space="0" w:color="auto"/>
          </w:divBdr>
        </w:div>
        <w:div w:id="671879256">
          <w:marLeft w:val="446"/>
          <w:marRight w:val="0"/>
          <w:marTop w:val="0"/>
          <w:marBottom w:val="0"/>
          <w:divBdr>
            <w:top w:val="none" w:sz="0" w:space="0" w:color="auto"/>
            <w:left w:val="none" w:sz="0" w:space="0" w:color="auto"/>
            <w:bottom w:val="none" w:sz="0" w:space="0" w:color="auto"/>
            <w:right w:val="none" w:sz="0" w:space="0" w:color="auto"/>
          </w:divBdr>
        </w:div>
        <w:div w:id="2905009">
          <w:marLeft w:val="446"/>
          <w:marRight w:val="0"/>
          <w:marTop w:val="0"/>
          <w:marBottom w:val="0"/>
          <w:divBdr>
            <w:top w:val="none" w:sz="0" w:space="0" w:color="auto"/>
            <w:left w:val="none" w:sz="0" w:space="0" w:color="auto"/>
            <w:bottom w:val="none" w:sz="0" w:space="0" w:color="auto"/>
            <w:right w:val="none" w:sz="0" w:space="0" w:color="auto"/>
          </w:divBdr>
        </w:div>
      </w:divsChild>
    </w:div>
    <w:div w:id="1347756515">
      <w:bodyDiv w:val="1"/>
      <w:marLeft w:val="0"/>
      <w:marRight w:val="0"/>
      <w:marTop w:val="0"/>
      <w:marBottom w:val="0"/>
      <w:divBdr>
        <w:top w:val="none" w:sz="0" w:space="0" w:color="auto"/>
        <w:left w:val="none" w:sz="0" w:space="0" w:color="auto"/>
        <w:bottom w:val="none" w:sz="0" w:space="0" w:color="auto"/>
        <w:right w:val="none" w:sz="0" w:space="0" w:color="auto"/>
      </w:divBdr>
      <w:divsChild>
        <w:div w:id="385417424">
          <w:marLeft w:val="446"/>
          <w:marRight w:val="0"/>
          <w:marTop w:val="0"/>
          <w:marBottom w:val="0"/>
          <w:divBdr>
            <w:top w:val="none" w:sz="0" w:space="0" w:color="auto"/>
            <w:left w:val="none" w:sz="0" w:space="0" w:color="auto"/>
            <w:bottom w:val="none" w:sz="0" w:space="0" w:color="auto"/>
            <w:right w:val="none" w:sz="0" w:space="0" w:color="auto"/>
          </w:divBdr>
        </w:div>
        <w:div w:id="1406420534">
          <w:marLeft w:val="446"/>
          <w:marRight w:val="0"/>
          <w:marTop w:val="0"/>
          <w:marBottom w:val="0"/>
          <w:divBdr>
            <w:top w:val="none" w:sz="0" w:space="0" w:color="auto"/>
            <w:left w:val="none" w:sz="0" w:space="0" w:color="auto"/>
            <w:bottom w:val="none" w:sz="0" w:space="0" w:color="auto"/>
            <w:right w:val="none" w:sz="0" w:space="0" w:color="auto"/>
          </w:divBdr>
        </w:div>
        <w:div w:id="1241209769">
          <w:marLeft w:val="446"/>
          <w:marRight w:val="0"/>
          <w:marTop w:val="0"/>
          <w:marBottom w:val="0"/>
          <w:divBdr>
            <w:top w:val="none" w:sz="0" w:space="0" w:color="auto"/>
            <w:left w:val="none" w:sz="0" w:space="0" w:color="auto"/>
            <w:bottom w:val="none" w:sz="0" w:space="0" w:color="auto"/>
            <w:right w:val="none" w:sz="0" w:space="0" w:color="auto"/>
          </w:divBdr>
        </w:div>
        <w:div w:id="2080783750">
          <w:marLeft w:val="446"/>
          <w:marRight w:val="0"/>
          <w:marTop w:val="0"/>
          <w:marBottom w:val="0"/>
          <w:divBdr>
            <w:top w:val="none" w:sz="0" w:space="0" w:color="auto"/>
            <w:left w:val="none" w:sz="0" w:space="0" w:color="auto"/>
            <w:bottom w:val="none" w:sz="0" w:space="0" w:color="auto"/>
            <w:right w:val="none" w:sz="0" w:space="0" w:color="auto"/>
          </w:divBdr>
        </w:div>
      </w:divsChild>
    </w:div>
    <w:div w:id="1499493245">
      <w:bodyDiv w:val="1"/>
      <w:marLeft w:val="0"/>
      <w:marRight w:val="0"/>
      <w:marTop w:val="0"/>
      <w:marBottom w:val="0"/>
      <w:divBdr>
        <w:top w:val="none" w:sz="0" w:space="0" w:color="auto"/>
        <w:left w:val="none" w:sz="0" w:space="0" w:color="auto"/>
        <w:bottom w:val="none" w:sz="0" w:space="0" w:color="auto"/>
        <w:right w:val="none" w:sz="0" w:space="0" w:color="auto"/>
      </w:divBdr>
      <w:divsChild>
        <w:div w:id="1864786613">
          <w:marLeft w:val="547"/>
          <w:marRight w:val="0"/>
          <w:marTop w:val="0"/>
          <w:marBottom w:val="0"/>
          <w:divBdr>
            <w:top w:val="none" w:sz="0" w:space="0" w:color="auto"/>
            <w:left w:val="none" w:sz="0" w:space="0" w:color="auto"/>
            <w:bottom w:val="none" w:sz="0" w:space="0" w:color="auto"/>
            <w:right w:val="none" w:sz="0" w:space="0" w:color="auto"/>
          </w:divBdr>
        </w:div>
      </w:divsChild>
    </w:div>
    <w:div w:id="1598362689">
      <w:bodyDiv w:val="1"/>
      <w:marLeft w:val="0"/>
      <w:marRight w:val="0"/>
      <w:marTop w:val="0"/>
      <w:marBottom w:val="0"/>
      <w:divBdr>
        <w:top w:val="none" w:sz="0" w:space="0" w:color="auto"/>
        <w:left w:val="none" w:sz="0" w:space="0" w:color="auto"/>
        <w:bottom w:val="none" w:sz="0" w:space="0" w:color="auto"/>
        <w:right w:val="none" w:sz="0" w:space="0" w:color="auto"/>
      </w:divBdr>
      <w:divsChild>
        <w:div w:id="621571569">
          <w:marLeft w:val="547"/>
          <w:marRight w:val="0"/>
          <w:marTop w:val="0"/>
          <w:marBottom w:val="0"/>
          <w:divBdr>
            <w:top w:val="none" w:sz="0" w:space="0" w:color="auto"/>
            <w:left w:val="none" w:sz="0" w:space="0" w:color="auto"/>
            <w:bottom w:val="none" w:sz="0" w:space="0" w:color="auto"/>
            <w:right w:val="none" w:sz="0" w:space="0" w:color="auto"/>
          </w:divBdr>
        </w:div>
      </w:divsChild>
    </w:div>
    <w:div w:id="1684745707">
      <w:bodyDiv w:val="1"/>
      <w:marLeft w:val="0"/>
      <w:marRight w:val="0"/>
      <w:marTop w:val="0"/>
      <w:marBottom w:val="0"/>
      <w:divBdr>
        <w:top w:val="none" w:sz="0" w:space="0" w:color="auto"/>
        <w:left w:val="none" w:sz="0" w:space="0" w:color="auto"/>
        <w:bottom w:val="none" w:sz="0" w:space="0" w:color="auto"/>
        <w:right w:val="none" w:sz="0" w:space="0" w:color="auto"/>
      </w:divBdr>
      <w:divsChild>
        <w:div w:id="539173866">
          <w:marLeft w:val="446"/>
          <w:marRight w:val="0"/>
          <w:marTop w:val="0"/>
          <w:marBottom w:val="0"/>
          <w:divBdr>
            <w:top w:val="none" w:sz="0" w:space="0" w:color="auto"/>
            <w:left w:val="none" w:sz="0" w:space="0" w:color="auto"/>
            <w:bottom w:val="none" w:sz="0" w:space="0" w:color="auto"/>
            <w:right w:val="none" w:sz="0" w:space="0" w:color="auto"/>
          </w:divBdr>
        </w:div>
        <w:div w:id="943196544">
          <w:marLeft w:val="446"/>
          <w:marRight w:val="0"/>
          <w:marTop w:val="0"/>
          <w:marBottom w:val="0"/>
          <w:divBdr>
            <w:top w:val="none" w:sz="0" w:space="0" w:color="auto"/>
            <w:left w:val="none" w:sz="0" w:space="0" w:color="auto"/>
            <w:bottom w:val="none" w:sz="0" w:space="0" w:color="auto"/>
            <w:right w:val="none" w:sz="0" w:space="0" w:color="auto"/>
          </w:divBdr>
        </w:div>
        <w:div w:id="953905463">
          <w:marLeft w:val="446"/>
          <w:marRight w:val="0"/>
          <w:marTop w:val="0"/>
          <w:marBottom w:val="0"/>
          <w:divBdr>
            <w:top w:val="none" w:sz="0" w:space="0" w:color="auto"/>
            <w:left w:val="none" w:sz="0" w:space="0" w:color="auto"/>
            <w:bottom w:val="none" w:sz="0" w:space="0" w:color="auto"/>
            <w:right w:val="none" w:sz="0" w:space="0" w:color="auto"/>
          </w:divBdr>
        </w:div>
        <w:div w:id="36051203">
          <w:marLeft w:val="446"/>
          <w:marRight w:val="0"/>
          <w:marTop w:val="0"/>
          <w:marBottom w:val="0"/>
          <w:divBdr>
            <w:top w:val="none" w:sz="0" w:space="0" w:color="auto"/>
            <w:left w:val="none" w:sz="0" w:space="0" w:color="auto"/>
            <w:bottom w:val="none" w:sz="0" w:space="0" w:color="auto"/>
            <w:right w:val="none" w:sz="0" w:space="0" w:color="auto"/>
          </w:divBdr>
        </w:div>
        <w:div w:id="1512602335">
          <w:marLeft w:val="446"/>
          <w:marRight w:val="0"/>
          <w:marTop w:val="0"/>
          <w:marBottom w:val="0"/>
          <w:divBdr>
            <w:top w:val="none" w:sz="0" w:space="0" w:color="auto"/>
            <w:left w:val="none" w:sz="0" w:space="0" w:color="auto"/>
            <w:bottom w:val="none" w:sz="0" w:space="0" w:color="auto"/>
            <w:right w:val="none" w:sz="0" w:space="0" w:color="auto"/>
          </w:divBdr>
        </w:div>
      </w:divsChild>
    </w:div>
    <w:div w:id="1736203123">
      <w:bodyDiv w:val="1"/>
      <w:marLeft w:val="0"/>
      <w:marRight w:val="0"/>
      <w:marTop w:val="0"/>
      <w:marBottom w:val="0"/>
      <w:divBdr>
        <w:top w:val="none" w:sz="0" w:space="0" w:color="auto"/>
        <w:left w:val="none" w:sz="0" w:space="0" w:color="auto"/>
        <w:bottom w:val="none" w:sz="0" w:space="0" w:color="auto"/>
        <w:right w:val="none" w:sz="0" w:space="0" w:color="auto"/>
      </w:divBdr>
      <w:divsChild>
        <w:div w:id="1492672982">
          <w:marLeft w:val="446"/>
          <w:marRight w:val="0"/>
          <w:marTop w:val="0"/>
          <w:marBottom w:val="0"/>
          <w:divBdr>
            <w:top w:val="none" w:sz="0" w:space="0" w:color="auto"/>
            <w:left w:val="none" w:sz="0" w:space="0" w:color="auto"/>
            <w:bottom w:val="none" w:sz="0" w:space="0" w:color="auto"/>
            <w:right w:val="none" w:sz="0" w:space="0" w:color="auto"/>
          </w:divBdr>
        </w:div>
        <w:div w:id="1274560630">
          <w:marLeft w:val="446"/>
          <w:marRight w:val="0"/>
          <w:marTop w:val="0"/>
          <w:marBottom w:val="0"/>
          <w:divBdr>
            <w:top w:val="none" w:sz="0" w:space="0" w:color="auto"/>
            <w:left w:val="none" w:sz="0" w:space="0" w:color="auto"/>
            <w:bottom w:val="none" w:sz="0" w:space="0" w:color="auto"/>
            <w:right w:val="none" w:sz="0" w:space="0" w:color="auto"/>
          </w:divBdr>
        </w:div>
        <w:div w:id="312100362">
          <w:marLeft w:val="446"/>
          <w:marRight w:val="0"/>
          <w:marTop w:val="0"/>
          <w:marBottom w:val="0"/>
          <w:divBdr>
            <w:top w:val="none" w:sz="0" w:space="0" w:color="auto"/>
            <w:left w:val="none" w:sz="0" w:space="0" w:color="auto"/>
            <w:bottom w:val="none" w:sz="0" w:space="0" w:color="auto"/>
            <w:right w:val="none" w:sz="0" w:space="0" w:color="auto"/>
          </w:divBdr>
        </w:div>
        <w:div w:id="2114664739">
          <w:marLeft w:val="446"/>
          <w:marRight w:val="0"/>
          <w:marTop w:val="0"/>
          <w:marBottom w:val="0"/>
          <w:divBdr>
            <w:top w:val="none" w:sz="0" w:space="0" w:color="auto"/>
            <w:left w:val="none" w:sz="0" w:space="0" w:color="auto"/>
            <w:bottom w:val="none" w:sz="0" w:space="0" w:color="auto"/>
            <w:right w:val="none" w:sz="0" w:space="0" w:color="auto"/>
          </w:divBdr>
        </w:div>
        <w:div w:id="1311901468">
          <w:marLeft w:val="446"/>
          <w:marRight w:val="0"/>
          <w:marTop w:val="0"/>
          <w:marBottom w:val="0"/>
          <w:divBdr>
            <w:top w:val="none" w:sz="0" w:space="0" w:color="auto"/>
            <w:left w:val="none" w:sz="0" w:space="0" w:color="auto"/>
            <w:bottom w:val="none" w:sz="0" w:space="0" w:color="auto"/>
            <w:right w:val="none" w:sz="0" w:space="0" w:color="auto"/>
          </w:divBdr>
        </w:div>
        <w:div w:id="973560380">
          <w:marLeft w:val="446"/>
          <w:marRight w:val="0"/>
          <w:marTop w:val="0"/>
          <w:marBottom w:val="0"/>
          <w:divBdr>
            <w:top w:val="none" w:sz="0" w:space="0" w:color="auto"/>
            <w:left w:val="none" w:sz="0" w:space="0" w:color="auto"/>
            <w:bottom w:val="none" w:sz="0" w:space="0" w:color="auto"/>
            <w:right w:val="none" w:sz="0" w:space="0" w:color="auto"/>
          </w:divBdr>
        </w:div>
        <w:div w:id="1958296592">
          <w:marLeft w:val="446"/>
          <w:marRight w:val="0"/>
          <w:marTop w:val="0"/>
          <w:marBottom w:val="0"/>
          <w:divBdr>
            <w:top w:val="none" w:sz="0" w:space="0" w:color="auto"/>
            <w:left w:val="none" w:sz="0" w:space="0" w:color="auto"/>
            <w:bottom w:val="none" w:sz="0" w:space="0" w:color="auto"/>
            <w:right w:val="none" w:sz="0" w:space="0" w:color="auto"/>
          </w:divBdr>
        </w:div>
        <w:div w:id="1920405538">
          <w:marLeft w:val="446"/>
          <w:marRight w:val="0"/>
          <w:marTop w:val="0"/>
          <w:marBottom w:val="0"/>
          <w:divBdr>
            <w:top w:val="none" w:sz="0" w:space="0" w:color="auto"/>
            <w:left w:val="none" w:sz="0" w:space="0" w:color="auto"/>
            <w:bottom w:val="none" w:sz="0" w:space="0" w:color="auto"/>
            <w:right w:val="none" w:sz="0" w:space="0" w:color="auto"/>
          </w:divBdr>
        </w:div>
        <w:div w:id="1094668536">
          <w:marLeft w:val="446"/>
          <w:marRight w:val="0"/>
          <w:marTop w:val="0"/>
          <w:marBottom w:val="0"/>
          <w:divBdr>
            <w:top w:val="none" w:sz="0" w:space="0" w:color="auto"/>
            <w:left w:val="none" w:sz="0" w:space="0" w:color="auto"/>
            <w:bottom w:val="none" w:sz="0" w:space="0" w:color="auto"/>
            <w:right w:val="none" w:sz="0" w:space="0" w:color="auto"/>
          </w:divBdr>
        </w:div>
        <w:div w:id="323363158">
          <w:marLeft w:val="446"/>
          <w:marRight w:val="0"/>
          <w:marTop w:val="0"/>
          <w:marBottom w:val="0"/>
          <w:divBdr>
            <w:top w:val="none" w:sz="0" w:space="0" w:color="auto"/>
            <w:left w:val="none" w:sz="0" w:space="0" w:color="auto"/>
            <w:bottom w:val="none" w:sz="0" w:space="0" w:color="auto"/>
            <w:right w:val="none" w:sz="0" w:space="0" w:color="auto"/>
          </w:divBdr>
        </w:div>
      </w:divsChild>
    </w:div>
    <w:div w:id="1935481533">
      <w:bodyDiv w:val="1"/>
      <w:marLeft w:val="0"/>
      <w:marRight w:val="0"/>
      <w:marTop w:val="0"/>
      <w:marBottom w:val="0"/>
      <w:divBdr>
        <w:top w:val="none" w:sz="0" w:space="0" w:color="auto"/>
        <w:left w:val="none" w:sz="0" w:space="0" w:color="auto"/>
        <w:bottom w:val="none" w:sz="0" w:space="0" w:color="auto"/>
        <w:right w:val="none" w:sz="0" w:space="0" w:color="auto"/>
      </w:divBdr>
    </w:div>
    <w:div w:id="2142838417">
      <w:bodyDiv w:val="1"/>
      <w:marLeft w:val="0"/>
      <w:marRight w:val="0"/>
      <w:marTop w:val="0"/>
      <w:marBottom w:val="0"/>
      <w:divBdr>
        <w:top w:val="none" w:sz="0" w:space="0" w:color="auto"/>
        <w:left w:val="none" w:sz="0" w:space="0" w:color="auto"/>
        <w:bottom w:val="none" w:sz="0" w:space="0" w:color="auto"/>
        <w:right w:val="none" w:sz="0" w:space="0" w:color="auto"/>
      </w:divBdr>
      <w:divsChild>
        <w:div w:id="212843021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07/relationships/diagramDrawing" Target="diagrams/drawing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Colors" Target="diagrams/colors1.xml"/><Relationship Id="rId5" Type="http://schemas.openxmlformats.org/officeDocument/2006/relationships/styles" Target="styles.xml"/><Relationship Id="rId10" Type="http://schemas.openxmlformats.org/officeDocument/2006/relationships/diagramQuickStyle" Target="diagrams/quickStyle1.xml"/><Relationship Id="rId4" Type="http://schemas.openxmlformats.org/officeDocument/2006/relationships/numbering" Target="numbering.xml"/><Relationship Id="rId9" Type="http://schemas.openxmlformats.org/officeDocument/2006/relationships/diagramLayout" Target="diagrams/layout1.xml"/><Relationship Id="rId14" Type="http://schemas.openxmlformats.org/officeDocument/2006/relationships/theme" Target="theme/theme1.xml"/></Relationships>
</file>

<file path=word/diagrams/_rels/data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830050-FAC6-4501-AD2C-5D1CD887A6AE}" type="doc">
      <dgm:prSet loTypeId="urn:microsoft.com/office/officeart/2005/8/layout/vList4" loCatId="list" qsTypeId="urn:microsoft.com/office/officeart/2005/8/quickstyle/simple1" qsCatId="simple" csTypeId="urn:microsoft.com/office/officeart/2005/8/colors/colorful5" csCatId="colorful" phldr="1"/>
      <dgm:spPr/>
      <dgm:t>
        <a:bodyPr/>
        <a:lstStyle/>
        <a:p>
          <a:endParaRPr lang="en-GB"/>
        </a:p>
      </dgm:t>
    </dgm:pt>
    <dgm:pt modelId="{0D4AFFAD-2E33-4974-842F-3ADD1508DB7F}">
      <dgm:prSet phldrT="[Text]"/>
      <dgm:spPr/>
      <dgm:t>
        <a:bodyPr/>
        <a:lstStyle/>
        <a:p>
          <a:r>
            <a:rPr lang="en-GB" dirty="0"/>
            <a:t>Steve has one brother who he is no longer in contact with and lived at home with his mother until she died in 2012.  At this point he reached out to his GP and asked for a sick note to enable him to claim his benefits. A sick note was provided for 2 months, preventing the need to attend the job centre 4 times in the same period and providing a short period of time to grieve without being financially penalised.</a:t>
          </a:r>
        </a:p>
      </dgm:t>
    </dgm:pt>
    <dgm:pt modelId="{B58CE888-F3AC-4884-B8A5-EBBD603A134A}" type="parTrans" cxnId="{0C4BD352-AD75-491E-A3A7-1437069415E6}">
      <dgm:prSet/>
      <dgm:spPr/>
      <dgm:t>
        <a:bodyPr/>
        <a:lstStyle/>
        <a:p>
          <a:endParaRPr lang="en-GB"/>
        </a:p>
      </dgm:t>
    </dgm:pt>
    <dgm:pt modelId="{6B095894-0633-4DE3-9E48-7BA05A7FE430}" type="sibTrans" cxnId="{0C4BD352-AD75-491E-A3A7-1437069415E6}">
      <dgm:prSet/>
      <dgm:spPr/>
      <dgm:t>
        <a:bodyPr/>
        <a:lstStyle/>
        <a:p>
          <a:endParaRPr lang="en-GB"/>
        </a:p>
      </dgm:t>
    </dgm:pt>
    <dgm:pt modelId="{C451D97E-69AD-45A2-8C26-3648B72BB59B}">
      <dgm:prSet phldrT="[Text]"/>
      <dgm:spPr/>
      <dgm:t>
        <a:bodyPr/>
        <a:lstStyle/>
        <a:p>
          <a:r>
            <a:rPr lang="en-GB" dirty="0"/>
            <a:t>In 2019, Steve had an alcohol related fall and was taken to A&amp;E. He suffered a head injury.</a:t>
          </a:r>
        </a:p>
      </dgm:t>
    </dgm:pt>
    <dgm:pt modelId="{E13647F3-4466-468C-8F1B-AFE31D348B87}" type="parTrans" cxnId="{C72423C0-1A19-48DC-9CC0-0FE4963E2B68}">
      <dgm:prSet/>
      <dgm:spPr/>
      <dgm:t>
        <a:bodyPr/>
        <a:lstStyle/>
        <a:p>
          <a:endParaRPr lang="en-GB"/>
        </a:p>
      </dgm:t>
    </dgm:pt>
    <dgm:pt modelId="{AC7F69FB-FE62-46D9-8B6D-B4475E49EDBC}" type="sibTrans" cxnId="{C72423C0-1A19-48DC-9CC0-0FE4963E2B68}">
      <dgm:prSet/>
      <dgm:spPr/>
      <dgm:t>
        <a:bodyPr/>
        <a:lstStyle/>
        <a:p>
          <a:endParaRPr lang="en-GB"/>
        </a:p>
      </dgm:t>
    </dgm:pt>
    <dgm:pt modelId="{6AE10767-99A7-47A4-A0E9-650F3662890D}">
      <dgm:prSet phldrT="[Text]"/>
      <dgm:spPr/>
      <dgm:t>
        <a:bodyPr/>
        <a:lstStyle/>
        <a:p>
          <a:r>
            <a:rPr lang="en-GB" dirty="0"/>
            <a:t>In 2023, Steve was identified as a person who may benefit from an Enhanced Health Check due to his lack of access to services.</a:t>
          </a:r>
        </a:p>
      </dgm:t>
    </dgm:pt>
    <dgm:pt modelId="{08CC87FB-0251-40D2-8216-2A27AAD6F8E1}" type="parTrans" cxnId="{101D7BDB-4835-48C4-9C44-B9648EB89254}">
      <dgm:prSet/>
      <dgm:spPr/>
      <dgm:t>
        <a:bodyPr/>
        <a:lstStyle/>
        <a:p>
          <a:endParaRPr lang="en-GB"/>
        </a:p>
      </dgm:t>
    </dgm:pt>
    <dgm:pt modelId="{0AD4DA5F-80A4-4642-87F1-7898B8D7951A}" type="sibTrans" cxnId="{101D7BDB-4835-48C4-9C44-B9648EB89254}">
      <dgm:prSet/>
      <dgm:spPr/>
      <dgm:t>
        <a:bodyPr/>
        <a:lstStyle/>
        <a:p>
          <a:endParaRPr lang="en-GB"/>
        </a:p>
      </dgm:t>
    </dgm:pt>
    <dgm:pt modelId="{14216A4F-9A9F-4EBF-BE85-F454C864ABC8}">
      <dgm:prSet phldrT="[Text]"/>
      <dgm:spPr/>
      <dgm:t>
        <a:bodyPr/>
        <a:lstStyle/>
        <a:p>
          <a:r>
            <a:rPr lang="en-GB" dirty="0"/>
            <a:t>Who is Steve?</a:t>
          </a:r>
        </a:p>
        <a:p>
          <a:r>
            <a:rPr lang="en-GB" dirty="0"/>
            <a:t>Steve is a 65-year-old white man who had not been to the GP for years. He does not work and is on the lowest of social benefits as he does not have any identified disabilities. He has a dependency on tobacco and alcohol, which has developed into a life of deprivation, poor wellbeing and isolation. </a:t>
          </a:r>
        </a:p>
      </dgm:t>
    </dgm:pt>
    <dgm:pt modelId="{79898BAC-3268-42AE-98A8-6964F30C88BD}" type="parTrans" cxnId="{349BC1D1-9667-4DFE-98BB-E7F5F99FF895}">
      <dgm:prSet/>
      <dgm:spPr/>
      <dgm:t>
        <a:bodyPr/>
        <a:lstStyle/>
        <a:p>
          <a:endParaRPr lang="en-GB"/>
        </a:p>
      </dgm:t>
    </dgm:pt>
    <dgm:pt modelId="{8B16BA29-8B11-4BF0-B833-2380DB6B0AA0}" type="sibTrans" cxnId="{349BC1D1-9667-4DFE-98BB-E7F5F99FF895}">
      <dgm:prSet/>
      <dgm:spPr/>
      <dgm:t>
        <a:bodyPr/>
        <a:lstStyle/>
        <a:p>
          <a:endParaRPr lang="en-GB"/>
        </a:p>
      </dgm:t>
    </dgm:pt>
    <dgm:pt modelId="{6E502281-FF82-4744-8B4A-B6FD5BAC8E12}" type="pres">
      <dgm:prSet presAssocID="{1D830050-FAC6-4501-AD2C-5D1CD887A6AE}" presName="linear" presStyleCnt="0">
        <dgm:presLayoutVars>
          <dgm:dir/>
          <dgm:resizeHandles val="exact"/>
        </dgm:presLayoutVars>
      </dgm:prSet>
      <dgm:spPr/>
    </dgm:pt>
    <dgm:pt modelId="{A691884D-F8CD-4CD1-B620-2E7C3B77D4A3}" type="pres">
      <dgm:prSet presAssocID="{14216A4F-9A9F-4EBF-BE85-F454C864ABC8}" presName="comp" presStyleCnt="0"/>
      <dgm:spPr/>
    </dgm:pt>
    <dgm:pt modelId="{C04B9AC1-2CE2-4DC6-A48A-2E7D250DC607}" type="pres">
      <dgm:prSet presAssocID="{14216A4F-9A9F-4EBF-BE85-F454C864ABC8}" presName="box" presStyleLbl="node1" presStyleIdx="0" presStyleCnt="4"/>
      <dgm:spPr/>
    </dgm:pt>
    <dgm:pt modelId="{5FCB746C-2964-4B1D-889D-FEFA20D596E4}" type="pres">
      <dgm:prSet presAssocID="{14216A4F-9A9F-4EBF-BE85-F454C864ABC8}" presName="img" presStyleLbl="fgImgPlace1" presStyleIdx="0" presStyleCnt="4" custScaleX="56759"/>
      <dgm:spPr>
        <a:blipFill rotWithShape="1">
          <a:blip xmlns:r="http://schemas.openxmlformats.org/officeDocument/2006/relationships" r:embed="rId1"/>
          <a:srcRect/>
          <a:stretch>
            <a:fillRect t="-19000" b="-19000"/>
          </a:stretch>
        </a:blipFill>
      </dgm:spPr>
    </dgm:pt>
    <dgm:pt modelId="{DFBD18D8-75ED-4C81-8384-02BD16F9AE18}" type="pres">
      <dgm:prSet presAssocID="{14216A4F-9A9F-4EBF-BE85-F454C864ABC8}" presName="text" presStyleLbl="node1" presStyleIdx="0" presStyleCnt="4">
        <dgm:presLayoutVars>
          <dgm:bulletEnabled val="1"/>
        </dgm:presLayoutVars>
      </dgm:prSet>
      <dgm:spPr/>
    </dgm:pt>
    <dgm:pt modelId="{0040E749-1C37-4A31-8C51-9023C3A9D171}" type="pres">
      <dgm:prSet presAssocID="{8B16BA29-8B11-4BF0-B833-2380DB6B0AA0}" presName="spacer" presStyleCnt="0"/>
      <dgm:spPr/>
    </dgm:pt>
    <dgm:pt modelId="{C7E2B2E7-7C7C-402B-B5AD-510FCF6D26F4}" type="pres">
      <dgm:prSet presAssocID="{0D4AFFAD-2E33-4974-842F-3ADD1508DB7F}" presName="comp" presStyleCnt="0"/>
      <dgm:spPr/>
    </dgm:pt>
    <dgm:pt modelId="{08A20855-4E95-46DE-9594-F9C0AFBC92F1}" type="pres">
      <dgm:prSet presAssocID="{0D4AFFAD-2E33-4974-842F-3ADD1508DB7F}" presName="box" presStyleLbl="node1" presStyleIdx="1" presStyleCnt="4"/>
      <dgm:spPr/>
    </dgm:pt>
    <dgm:pt modelId="{2E438059-972B-4ADF-92C1-35CFE06BFD41}" type="pres">
      <dgm:prSet presAssocID="{0D4AFFAD-2E33-4974-842F-3ADD1508DB7F}" presName="img" presStyleLbl="fgImgPlace1" presStyleIdx="1" presStyleCnt="4" custScaleX="56759"/>
      <dgm:spPr>
        <a:blipFill rotWithShape="1">
          <a:blip xmlns:r="http://schemas.openxmlformats.org/officeDocument/2006/relationships" r:embed="rId2"/>
          <a:srcRect/>
          <a:stretch>
            <a:fillRect t="-22000" b="-22000"/>
          </a:stretch>
        </a:blipFill>
      </dgm:spPr>
    </dgm:pt>
    <dgm:pt modelId="{BF2FF4F9-ABE5-4276-B0AE-D3F922939838}" type="pres">
      <dgm:prSet presAssocID="{0D4AFFAD-2E33-4974-842F-3ADD1508DB7F}" presName="text" presStyleLbl="node1" presStyleIdx="1" presStyleCnt="4">
        <dgm:presLayoutVars>
          <dgm:bulletEnabled val="1"/>
        </dgm:presLayoutVars>
      </dgm:prSet>
      <dgm:spPr/>
    </dgm:pt>
    <dgm:pt modelId="{A0E60CEC-8B1D-4BB3-BB9D-D271B5620D18}" type="pres">
      <dgm:prSet presAssocID="{6B095894-0633-4DE3-9E48-7BA05A7FE430}" presName="spacer" presStyleCnt="0"/>
      <dgm:spPr/>
    </dgm:pt>
    <dgm:pt modelId="{0D54E944-FA7D-4BDA-8185-9341731FFFB3}" type="pres">
      <dgm:prSet presAssocID="{C451D97E-69AD-45A2-8C26-3648B72BB59B}" presName="comp" presStyleCnt="0"/>
      <dgm:spPr/>
    </dgm:pt>
    <dgm:pt modelId="{F3D889CE-8933-42FC-AFB8-304727AD5282}" type="pres">
      <dgm:prSet presAssocID="{C451D97E-69AD-45A2-8C26-3648B72BB59B}" presName="box" presStyleLbl="node1" presStyleIdx="2" presStyleCnt="4"/>
      <dgm:spPr/>
    </dgm:pt>
    <dgm:pt modelId="{4F62737A-A31E-41EA-BDAD-D446C5FB24A8}" type="pres">
      <dgm:prSet presAssocID="{C451D97E-69AD-45A2-8C26-3648B72BB59B}" presName="img" presStyleLbl="fgImgPlace1" presStyleIdx="2" presStyleCnt="4" custScaleX="56759"/>
      <dgm:spPr>
        <a:blipFill rotWithShape="1">
          <a:blip xmlns:r="http://schemas.openxmlformats.org/officeDocument/2006/relationships" r:embed="rId3"/>
          <a:srcRect/>
          <a:stretch>
            <a:fillRect t="-18000" b="-18000"/>
          </a:stretch>
        </a:blipFill>
      </dgm:spPr>
    </dgm:pt>
    <dgm:pt modelId="{67764AD7-85A3-4329-B702-F1D9530E1602}" type="pres">
      <dgm:prSet presAssocID="{C451D97E-69AD-45A2-8C26-3648B72BB59B}" presName="text" presStyleLbl="node1" presStyleIdx="2" presStyleCnt="4">
        <dgm:presLayoutVars>
          <dgm:bulletEnabled val="1"/>
        </dgm:presLayoutVars>
      </dgm:prSet>
      <dgm:spPr/>
    </dgm:pt>
    <dgm:pt modelId="{DD2F82BF-34BB-446B-B9C9-C0F7B99BABE2}" type="pres">
      <dgm:prSet presAssocID="{AC7F69FB-FE62-46D9-8B6D-B4475E49EDBC}" presName="spacer" presStyleCnt="0"/>
      <dgm:spPr/>
    </dgm:pt>
    <dgm:pt modelId="{7A27A61B-9971-4672-8FB6-2B2171F8F99B}" type="pres">
      <dgm:prSet presAssocID="{6AE10767-99A7-47A4-A0E9-650F3662890D}" presName="comp" presStyleCnt="0"/>
      <dgm:spPr/>
    </dgm:pt>
    <dgm:pt modelId="{501F16D6-EAA4-4039-BED5-5DC80B2F27C8}" type="pres">
      <dgm:prSet presAssocID="{6AE10767-99A7-47A4-A0E9-650F3662890D}" presName="box" presStyleLbl="node1" presStyleIdx="3" presStyleCnt="4"/>
      <dgm:spPr/>
    </dgm:pt>
    <dgm:pt modelId="{7FAAE27F-4563-4A8A-AA08-AA87324AFDAE}" type="pres">
      <dgm:prSet presAssocID="{6AE10767-99A7-47A4-A0E9-650F3662890D}" presName="img" presStyleLbl="fgImgPlace1" presStyleIdx="3" presStyleCnt="4" custScaleX="56759"/>
      <dgm:spPr>
        <a:blipFill rotWithShape="1">
          <a:blip xmlns:r="http://schemas.openxmlformats.org/officeDocument/2006/relationships" r:embed="rId4"/>
          <a:srcRect/>
          <a:stretch>
            <a:fillRect l="-10000" r="-10000"/>
          </a:stretch>
        </a:blipFill>
      </dgm:spPr>
    </dgm:pt>
    <dgm:pt modelId="{A23BB303-8609-404A-AEAF-A5FFA4B9F436}" type="pres">
      <dgm:prSet presAssocID="{6AE10767-99A7-47A4-A0E9-650F3662890D}" presName="text" presStyleLbl="node1" presStyleIdx="3" presStyleCnt="4">
        <dgm:presLayoutVars>
          <dgm:bulletEnabled val="1"/>
        </dgm:presLayoutVars>
      </dgm:prSet>
      <dgm:spPr/>
    </dgm:pt>
  </dgm:ptLst>
  <dgm:cxnLst>
    <dgm:cxn modelId="{39599B03-51A4-4668-A48E-CA4B0DFFC401}" type="presOf" srcId="{14216A4F-9A9F-4EBF-BE85-F454C864ABC8}" destId="{DFBD18D8-75ED-4C81-8384-02BD16F9AE18}" srcOrd="1" destOrd="0" presId="urn:microsoft.com/office/officeart/2005/8/layout/vList4"/>
    <dgm:cxn modelId="{EFDEEE27-E8A0-43B9-9E13-E8465236E1F7}" type="presOf" srcId="{0D4AFFAD-2E33-4974-842F-3ADD1508DB7F}" destId="{08A20855-4E95-46DE-9594-F9C0AFBC92F1}" srcOrd="0" destOrd="0" presId="urn:microsoft.com/office/officeart/2005/8/layout/vList4"/>
    <dgm:cxn modelId="{54531A48-F939-40D6-A2C7-29B66BE18BBA}" type="presOf" srcId="{C451D97E-69AD-45A2-8C26-3648B72BB59B}" destId="{67764AD7-85A3-4329-B702-F1D9530E1602}" srcOrd="1" destOrd="0" presId="urn:microsoft.com/office/officeart/2005/8/layout/vList4"/>
    <dgm:cxn modelId="{C6A0B969-137E-4CD9-8A13-E10D56662398}" type="presOf" srcId="{C451D97E-69AD-45A2-8C26-3648B72BB59B}" destId="{F3D889CE-8933-42FC-AFB8-304727AD5282}" srcOrd="0" destOrd="0" presId="urn:microsoft.com/office/officeart/2005/8/layout/vList4"/>
    <dgm:cxn modelId="{7786266D-21CD-456A-8DE9-5DD48D918E46}" type="presOf" srcId="{6AE10767-99A7-47A4-A0E9-650F3662890D}" destId="{501F16D6-EAA4-4039-BED5-5DC80B2F27C8}" srcOrd="0" destOrd="0" presId="urn:microsoft.com/office/officeart/2005/8/layout/vList4"/>
    <dgm:cxn modelId="{0C4BD352-AD75-491E-A3A7-1437069415E6}" srcId="{1D830050-FAC6-4501-AD2C-5D1CD887A6AE}" destId="{0D4AFFAD-2E33-4974-842F-3ADD1508DB7F}" srcOrd="1" destOrd="0" parTransId="{B58CE888-F3AC-4884-B8A5-EBBD603A134A}" sibTransId="{6B095894-0633-4DE3-9E48-7BA05A7FE430}"/>
    <dgm:cxn modelId="{7F367D89-5984-47D0-A721-9FFEE925A31E}" type="presOf" srcId="{1D830050-FAC6-4501-AD2C-5D1CD887A6AE}" destId="{6E502281-FF82-4744-8B4A-B6FD5BAC8E12}" srcOrd="0" destOrd="0" presId="urn:microsoft.com/office/officeart/2005/8/layout/vList4"/>
    <dgm:cxn modelId="{A3FC8E98-E01D-474A-ADF1-F3C632EB311F}" type="presOf" srcId="{14216A4F-9A9F-4EBF-BE85-F454C864ABC8}" destId="{C04B9AC1-2CE2-4DC6-A48A-2E7D250DC607}" srcOrd="0" destOrd="0" presId="urn:microsoft.com/office/officeart/2005/8/layout/vList4"/>
    <dgm:cxn modelId="{5B5886BE-FCED-4ED0-A4C3-8731D645862B}" type="presOf" srcId="{6AE10767-99A7-47A4-A0E9-650F3662890D}" destId="{A23BB303-8609-404A-AEAF-A5FFA4B9F436}" srcOrd="1" destOrd="0" presId="urn:microsoft.com/office/officeart/2005/8/layout/vList4"/>
    <dgm:cxn modelId="{C72423C0-1A19-48DC-9CC0-0FE4963E2B68}" srcId="{1D830050-FAC6-4501-AD2C-5D1CD887A6AE}" destId="{C451D97E-69AD-45A2-8C26-3648B72BB59B}" srcOrd="2" destOrd="0" parTransId="{E13647F3-4466-468C-8F1B-AFE31D348B87}" sibTransId="{AC7F69FB-FE62-46D9-8B6D-B4475E49EDBC}"/>
    <dgm:cxn modelId="{349BC1D1-9667-4DFE-98BB-E7F5F99FF895}" srcId="{1D830050-FAC6-4501-AD2C-5D1CD887A6AE}" destId="{14216A4F-9A9F-4EBF-BE85-F454C864ABC8}" srcOrd="0" destOrd="0" parTransId="{79898BAC-3268-42AE-98A8-6964F30C88BD}" sibTransId="{8B16BA29-8B11-4BF0-B833-2380DB6B0AA0}"/>
    <dgm:cxn modelId="{CB9943DA-B85A-4811-BF8E-132398EC0DBE}" type="presOf" srcId="{0D4AFFAD-2E33-4974-842F-3ADD1508DB7F}" destId="{BF2FF4F9-ABE5-4276-B0AE-D3F922939838}" srcOrd="1" destOrd="0" presId="urn:microsoft.com/office/officeart/2005/8/layout/vList4"/>
    <dgm:cxn modelId="{101D7BDB-4835-48C4-9C44-B9648EB89254}" srcId="{1D830050-FAC6-4501-AD2C-5D1CD887A6AE}" destId="{6AE10767-99A7-47A4-A0E9-650F3662890D}" srcOrd="3" destOrd="0" parTransId="{08CC87FB-0251-40D2-8216-2A27AAD6F8E1}" sibTransId="{0AD4DA5F-80A4-4642-87F1-7898B8D7951A}"/>
    <dgm:cxn modelId="{C80D903F-B147-4E86-A113-A71768B8423E}" type="presParOf" srcId="{6E502281-FF82-4744-8B4A-B6FD5BAC8E12}" destId="{A691884D-F8CD-4CD1-B620-2E7C3B77D4A3}" srcOrd="0" destOrd="0" presId="urn:microsoft.com/office/officeart/2005/8/layout/vList4"/>
    <dgm:cxn modelId="{2042108B-8B41-4455-AD7F-5D805184CEAB}" type="presParOf" srcId="{A691884D-F8CD-4CD1-B620-2E7C3B77D4A3}" destId="{C04B9AC1-2CE2-4DC6-A48A-2E7D250DC607}" srcOrd="0" destOrd="0" presId="urn:microsoft.com/office/officeart/2005/8/layout/vList4"/>
    <dgm:cxn modelId="{8EBD6D39-C25D-4FE8-94FE-671F7AE270E5}" type="presParOf" srcId="{A691884D-F8CD-4CD1-B620-2E7C3B77D4A3}" destId="{5FCB746C-2964-4B1D-889D-FEFA20D596E4}" srcOrd="1" destOrd="0" presId="urn:microsoft.com/office/officeart/2005/8/layout/vList4"/>
    <dgm:cxn modelId="{9CC7A7CE-8297-46A7-AAC7-67CAFD681F2F}" type="presParOf" srcId="{A691884D-F8CD-4CD1-B620-2E7C3B77D4A3}" destId="{DFBD18D8-75ED-4C81-8384-02BD16F9AE18}" srcOrd="2" destOrd="0" presId="urn:microsoft.com/office/officeart/2005/8/layout/vList4"/>
    <dgm:cxn modelId="{4FEFC378-9309-46E3-922C-F772AD5851E0}" type="presParOf" srcId="{6E502281-FF82-4744-8B4A-B6FD5BAC8E12}" destId="{0040E749-1C37-4A31-8C51-9023C3A9D171}" srcOrd="1" destOrd="0" presId="urn:microsoft.com/office/officeart/2005/8/layout/vList4"/>
    <dgm:cxn modelId="{D08C0894-400A-4332-9952-DC448D330BB9}" type="presParOf" srcId="{6E502281-FF82-4744-8B4A-B6FD5BAC8E12}" destId="{C7E2B2E7-7C7C-402B-B5AD-510FCF6D26F4}" srcOrd="2" destOrd="0" presId="urn:microsoft.com/office/officeart/2005/8/layout/vList4"/>
    <dgm:cxn modelId="{59663B61-0479-4357-989C-425FDBF70C7E}" type="presParOf" srcId="{C7E2B2E7-7C7C-402B-B5AD-510FCF6D26F4}" destId="{08A20855-4E95-46DE-9594-F9C0AFBC92F1}" srcOrd="0" destOrd="0" presId="urn:microsoft.com/office/officeart/2005/8/layout/vList4"/>
    <dgm:cxn modelId="{8A4E190E-0C7C-4D18-8043-D44D0DF59874}" type="presParOf" srcId="{C7E2B2E7-7C7C-402B-B5AD-510FCF6D26F4}" destId="{2E438059-972B-4ADF-92C1-35CFE06BFD41}" srcOrd="1" destOrd="0" presId="urn:microsoft.com/office/officeart/2005/8/layout/vList4"/>
    <dgm:cxn modelId="{ECAF1607-162A-4D7B-AFF9-6DF3ABDD1FB8}" type="presParOf" srcId="{C7E2B2E7-7C7C-402B-B5AD-510FCF6D26F4}" destId="{BF2FF4F9-ABE5-4276-B0AE-D3F922939838}" srcOrd="2" destOrd="0" presId="urn:microsoft.com/office/officeart/2005/8/layout/vList4"/>
    <dgm:cxn modelId="{326AB042-9549-4E2E-B475-39BE8608CE04}" type="presParOf" srcId="{6E502281-FF82-4744-8B4A-B6FD5BAC8E12}" destId="{A0E60CEC-8B1D-4BB3-BB9D-D271B5620D18}" srcOrd="3" destOrd="0" presId="urn:microsoft.com/office/officeart/2005/8/layout/vList4"/>
    <dgm:cxn modelId="{38F6B8DF-D67A-4F49-A818-93FB7A17CAD5}" type="presParOf" srcId="{6E502281-FF82-4744-8B4A-B6FD5BAC8E12}" destId="{0D54E944-FA7D-4BDA-8185-9341731FFFB3}" srcOrd="4" destOrd="0" presId="urn:microsoft.com/office/officeart/2005/8/layout/vList4"/>
    <dgm:cxn modelId="{D11C7BA9-22E0-4D2E-B5B5-FCE9262CF9ED}" type="presParOf" srcId="{0D54E944-FA7D-4BDA-8185-9341731FFFB3}" destId="{F3D889CE-8933-42FC-AFB8-304727AD5282}" srcOrd="0" destOrd="0" presId="urn:microsoft.com/office/officeart/2005/8/layout/vList4"/>
    <dgm:cxn modelId="{A73E890E-4B6F-45ED-BE29-F4AB2A713E1E}" type="presParOf" srcId="{0D54E944-FA7D-4BDA-8185-9341731FFFB3}" destId="{4F62737A-A31E-41EA-BDAD-D446C5FB24A8}" srcOrd="1" destOrd="0" presId="urn:microsoft.com/office/officeart/2005/8/layout/vList4"/>
    <dgm:cxn modelId="{7257598D-750F-4F4C-A965-F665A5860F0E}" type="presParOf" srcId="{0D54E944-FA7D-4BDA-8185-9341731FFFB3}" destId="{67764AD7-85A3-4329-B702-F1D9530E1602}" srcOrd="2" destOrd="0" presId="urn:microsoft.com/office/officeart/2005/8/layout/vList4"/>
    <dgm:cxn modelId="{4B67BC06-6EE0-47F0-897C-6B5004CC013C}" type="presParOf" srcId="{6E502281-FF82-4744-8B4A-B6FD5BAC8E12}" destId="{DD2F82BF-34BB-446B-B9C9-C0F7B99BABE2}" srcOrd="5" destOrd="0" presId="urn:microsoft.com/office/officeart/2005/8/layout/vList4"/>
    <dgm:cxn modelId="{5CAA1ED3-1FC6-4D4F-9BE9-90580EFA3D32}" type="presParOf" srcId="{6E502281-FF82-4744-8B4A-B6FD5BAC8E12}" destId="{7A27A61B-9971-4672-8FB6-2B2171F8F99B}" srcOrd="6" destOrd="0" presId="urn:microsoft.com/office/officeart/2005/8/layout/vList4"/>
    <dgm:cxn modelId="{01E97AFC-DFC0-4DB3-AA69-CB2C3B3F0C39}" type="presParOf" srcId="{7A27A61B-9971-4672-8FB6-2B2171F8F99B}" destId="{501F16D6-EAA4-4039-BED5-5DC80B2F27C8}" srcOrd="0" destOrd="0" presId="urn:microsoft.com/office/officeart/2005/8/layout/vList4"/>
    <dgm:cxn modelId="{A4C962DF-9329-43CE-90ED-143A7B5AC795}" type="presParOf" srcId="{7A27A61B-9971-4672-8FB6-2B2171F8F99B}" destId="{7FAAE27F-4563-4A8A-AA08-AA87324AFDAE}" srcOrd="1" destOrd="0" presId="urn:microsoft.com/office/officeart/2005/8/layout/vList4"/>
    <dgm:cxn modelId="{7DA3B600-7A63-4F0A-9B87-D64B54C7BDA8}" type="presParOf" srcId="{7A27A61B-9971-4672-8FB6-2B2171F8F99B}" destId="{A23BB303-8609-404A-AEAF-A5FFA4B9F436}" srcOrd="2" destOrd="0" presId="urn:microsoft.com/office/officeart/2005/8/layout/vList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4B9AC1-2CE2-4DC6-A48A-2E7D250DC607}">
      <dsp:nvSpPr>
        <dsp:cNvPr id="0" name=""/>
        <dsp:cNvSpPr/>
      </dsp:nvSpPr>
      <dsp:spPr>
        <a:xfrm>
          <a:off x="0" y="0"/>
          <a:ext cx="5731510" cy="608947"/>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en-GB" sz="800" kern="1200" dirty="0"/>
            <a:t>Who is Steve?</a:t>
          </a:r>
        </a:p>
        <a:p>
          <a:pPr marL="0" lvl="0" indent="0" algn="l" defTabSz="355600">
            <a:lnSpc>
              <a:spcPct val="90000"/>
            </a:lnSpc>
            <a:spcBef>
              <a:spcPct val="0"/>
            </a:spcBef>
            <a:spcAft>
              <a:spcPct val="35000"/>
            </a:spcAft>
            <a:buNone/>
          </a:pPr>
          <a:r>
            <a:rPr lang="en-GB" sz="800" kern="1200" dirty="0"/>
            <a:t>Steve is a 65-year-old white man who had not been to the GP for years. He does not work and is on the lowest of social benefits as he does not have any identified disabilities. He has a dependency on tobacco and alcohol, which has developed into a life of deprivation, poor wellbeing and isolation. </a:t>
          </a:r>
        </a:p>
      </dsp:txBody>
      <dsp:txXfrm>
        <a:off x="1207196" y="0"/>
        <a:ext cx="4524313" cy="608947"/>
      </dsp:txXfrm>
    </dsp:sp>
    <dsp:sp modelId="{5FCB746C-2964-4B1D-889D-FEFA20D596E4}">
      <dsp:nvSpPr>
        <dsp:cNvPr id="0" name=""/>
        <dsp:cNvSpPr/>
      </dsp:nvSpPr>
      <dsp:spPr>
        <a:xfrm>
          <a:off x="308730" y="60894"/>
          <a:ext cx="650629" cy="487158"/>
        </a:xfrm>
        <a:prstGeom prst="roundRect">
          <a:avLst>
            <a:gd name="adj" fmla="val 10000"/>
          </a:avLst>
        </a:prstGeom>
        <a:blipFill rotWithShape="1">
          <a:blip xmlns:r="http://schemas.openxmlformats.org/officeDocument/2006/relationships" r:embed="rId1"/>
          <a:srcRect/>
          <a:stretch>
            <a:fillRect t="-19000" b="-1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8A20855-4E95-46DE-9594-F9C0AFBC92F1}">
      <dsp:nvSpPr>
        <dsp:cNvPr id="0" name=""/>
        <dsp:cNvSpPr/>
      </dsp:nvSpPr>
      <dsp:spPr>
        <a:xfrm>
          <a:off x="0" y="669842"/>
          <a:ext cx="5731510" cy="608947"/>
        </a:xfrm>
        <a:prstGeom prst="roundRect">
          <a:avLst>
            <a:gd name="adj" fmla="val 10000"/>
          </a:avLst>
        </a:prstGeom>
        <a:solidFill>
          <a:schemeClr val="accent5">
            <a:hueOff val="-4050717"/>
            <a:satOff val="-275"/>
            <a:lumOff val="65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en-GB" sz="800" kern="1200" dirty="0"/>
            <a:t>Steve has one brother who he is no longer in contact with and lived at home with his mother until she died in 2012.  At this point he reached out to his GP and asked for a sick note to enable him to claim his benefits. A sick note was provided for 2 months, preventing the need to attend the job centre 4 times in the same period and providing a short period of time to grieve without being financially penalised.</a:t>
          </a:r>
        </a:p>
      </dsp:txBody>
      <dsp:txXfrm>
        <a:off x="1207196" y="669842"/>
        <a:ext cx="4524313" cy="608947"/>
      </dsp:txXfrm>
    </dsp:sp>
    <dsp:sp modelId="{2E438059-972B-4ADF-92C1-35CFE06BFD41}">
      <dsp:nvSpPr>
        <dsp:cNvPr id="0" name=""/>
        <dsp:cNvSpPr/>
      </dsp:nvSpPr>
      <dsp:spPr>
        <a:xfrm>
          <a:off x="308730" y="730737"/>
          <a:ext cx="650629" cy="487158"/>
        </a:xfrm>
        <a:prstGeom prst="roundRect">
          <a:avLst>
            <a:gd name="adj" fmla="val 10000"/>
          </a:avLst>
        </a:prstGeom>
        <a:blipFill rotWithShape="1">
          <a:blip xmlns:r="http://schemas.openxmlformats.org/officeDocument/2006/relationships" r:embed="rId2"/>
          <a:srcRect/>
          <a:stretch>
            <a:fillRect t="-22000" b="-22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3D889CE-8933-42FC-AFB8-304727AD5282}">
      <dsp:nvSpPr>
        <dsp:cNvPr id="0" name=""/>
        <dsp:cNvSpPr/>
      </dsp:nvSpPr>
      <dsp:spPr>
        <a:xfrm>
          <a:off x="0" y="1339684"/>
          <a:ext cx="5731510" cy="608947"/>
        </a:xfrm>
        <a:prstGeom prst="roundRect">
          <a:avLst>
            <a:gd name="adj" fmla="val 10000"/>
          </a:avLst>
        </a:prstGeom>
        <a:solidFill>
          <a:schemeClr val="accent5">
            <a:hueOff val="-8101434"/>
            <a:satOff val="-551"/>
            <a:lumOff val="1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en-GB" sz="800" kern="1200" dirty="0"/>
            <a:t>In 2019, Steve had an alcohol related fall and was taken to A&amp;E. He suffered a head injury.</a:t>
          </a:r>
        </a:p>
      </dsp:txBody>
      <dsp:txXfrm>
        <a:off x="1207196" y="1339684"/>
        <a:ext cx="4524313" cy="608947"/>
      </dsp:txXfrm>
    </dsp:sp>
    <dsp:sp modelId="{4F62737A-A31E-41EA-BDAD-D446C5FB24A8}">
      <dsp:nvSpPr>
        <dsp:cNvPr id="0" name=""/>
        <dsp:cNvSpPr/>
      </dsp:nvSpPr>
      <dsp:spPr>
        <a:xfrm>
          <a:off x="308730" y="1400579"/>
          <a:ext cx="650629" cy="487158"/>
        </a:xfrm>
        <a:prstGeom prst="roundRect">
          <a:avLst>
            <a:gd name="adj" fmla="val 10000"/>
          </a:avLst>
        </a:prstGeom>
        <a:blipFill rotWithShape="1">
          <a:blip xmlns:r="http://schemas.openxmlformats.org/officeDocument/2006/relationships" r:embed="rId3"/>
          <a:srcRect/>
          <a:stretch>
            <a:fillRect t="-18000" b="-18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01F16D6-EAA4-4039-BED5-5DC80B2F27C8}">
      <dsp:nvSpPr>
        <dsp:cNvPr id="0" name=""/>
        <dsp:cNvSpPr/>
      </dsp:nvSpPr>
      <dsp:spPr>
        <a:xfrm>
          <a:off x="0" y="2009527"/>
          <a:ext cx="5731510" cy="608947"/>
        </a:xfrm>
        <a:prstGeom prst="roundRect">
          <a:avLst>
            <a:gd name="adj" fmla="val 10000"/>
          </a:avLst>
        </a:prstGeom>
        <a:solidFill>
          <a:schemeClr val="accent5">
            <a:hueOff val="-12152150"/>
            <a:satOff val="-826"/>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en-GB" sz="800" kern="1200" dirty="0"/>
            <a:t>In 2023, Steve was identified as a person who may benefit from an Enhanced Health Check due to his lack of access to services.</a:t>
          </a:r>
        </a:p>
      </dsp:txBody>
      <dsp:txXfrm>
        <a:off x="1207196" y="2009527"/>
        <a:ext cx="4524313" cy="608947"/>
      </dsp:txXfrm>
    </dsp:sp>
    <dsp:sp modelId="{7FAAE27F-4563-4A8A-AA08-AA87324AFDAE}">
      <dsp:nvSpPr>
        <dsp:cNvPr id="0" name=""/>
        <dsp:cNvSpPr/>
      </dsp:nvSpPr>
      <dsp:spPr>
        <a:xfrm>
          <a:off x="308730" y="2070421"/>
          <a:ext cx="650629" cy="487158"/>
        </a:xfrm>
        <a:prstGeom prst="roundRect">
          <a:avLst>
            <a:gd name="adj" fmla="val 10000"/>
          </a:avLst>
        </a:prstGeom>
        <a:blipFill rotWithShape="1">
          <a:blip xmlns:r="http://schemas.openxmlformats.org/officeDocument/2006/relationships" r:embed="rId4"/>
          <a:srcRect/>
          <a:stretch>
            <a:fillRect l="-10000" r="-10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9cc8b57-c847-4c59-8097-92f5c626b493"/>
    <lcf76f155ced4ddcb4097134ff3c332f xmlns="510de0c8-b2e9-4bee-bf53-ff719fb7432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B0E60392A1ED428AC9BF7EBA5702C0" ma:contentTypeVersion="18" ma:contentTypeDescription="Create a new document." ma:contentTypeScope="" ma:versionID="381b1f71a2bfcf65bbb5cf499010f49a">
  <xsd:schema xmlns:xsd="http://www.w3.org/2001/XMLSchema" xmlns:xs="http://www.w3.org/2001/XMLSchema" xmlns:p="http://schemas.microsoft.com/office/2006/metadata/properties" xmlns:ns1="http://schemas.microsoft.com/sharepoint/v3" xmlns:ns2="510de0c8-b2e9-4bee-bf53-ff719fb7432c" xmlns:ns3="49cc8b57-c847-4c59-8097-92f5c626b493" targetNamespace="http://schemas.microsoft.com/office/2006/metadata/properties" ma:root="true" ma:fieldsID="5df9cb50e9d8776d42b455807954703d" ns1:_="" ns2:_="" ns3:_="">
    <xsd:import namespace="http://schemas.microsoft.com/sharepoint/v3"/>
    <xsd:import namespace="510de0c8-b2e9-4bee-bf53-ff719fb7432c"/>
    <xsd:import namespace="49cc8b57-c847-4c59-8097-92f5c626b493"/>
    <xsd:element name="properties">
      <xsd:complexType>
        <xsd:sequence>
          <xsd:element name="documentManagement">
            <xsd:complexType>
              <xsd:all>
                <xsd:element ref="ns2:MediaServiceMetadata" minOccurs="0"/>
                <xsd:element ref="ns2:MediaServiceFastMetadata" minOccurs="0"/>
                <xsd:element ref="ns2:MediaLengthInSeconds" minOccurs="0"/>
                <xsd:element ref="ns1:_ip_UnifiedCompliancePolicyProperties" minOccurs="0"/>
                <xsd:element ref="ns1:_ip_UnifiedCompliancePolicyUIAction"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0de0c8-b2e9-4bee-bf53-ff719fb74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cc8b57-c847-4c59-8097-92f5c626b49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8cab1d6-38e1-4415-8211-6918ebc21b8b}" ma:internalName="TaxCatchAll" ma:showField="CatchAllData" ma:web="49cc8b57-c847-4c59-8097-92f5c626b49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81FD55-5F61-4BFE-BC56-881D128048F4}">
  <ds:schemaRefs>
    <ds:schemaRef ds:uri="http://schemas.microsoft.com/sharepoint/v3/contenttype/forms"/>
  </ds:schemaRefs>
</ds:datastoreItem>
</file>

<file path=customXml/itemProps2.xml><?xml version="1.0" encoding="utf-8"?>
<ds:datastoreItem xmlns:ds="http://schemas.openxmlformats.org/officeDocument/2006/customXml" ds:itemID="{79619CF0-3BD8-4D0C-93D7-3852244195D0}">
  <ds:schemaRefs>
    <ds:schemaRef ds:uri="http://purl.org/dc/dcmitype/"/>
    <ds:schemaRef ds:uri="http://schemas.microsoft.com/office/infopath/2007/PartnerControls"/>
    <ds:schemaRef ds:uri="http://purl.org/dc/terms/"/>
    <ds:schemaRef ds:uri="510de0c8-b2e9-4bee-bf53-ff719fb7432c"/>
    <ds:schemaRef ds:uri="http://schemas.microsoft.com/office/2006/metadata/properties"/>
    <ds:schemaRef ds:uri="http://schemas.microsoft.com/office/2006/documentManagement/types"/>
    <ds:schemaRef ds:uri="http://schemas.microsoft.com/sharepoint/v3"/>
    <ds:schemaRef ds:uri="http://purl.org/dc/elements/1.1/"/>
    <ds:schemaRef ds:uri="http://schemas.openxmlformats.org/package/2006/metadata/core-properties"/>
    <ds:schemaRef ds:uri="49cc8b57-c847-4c59-8097-92f5c626b493"/>
    <ds:schemaRef ds:uri="http://www.w3.org/XML/1998/namespace"/>
  </ds:schemaRefs>
</ds:datastoreItem>
</file>

<file path=customXml/itemProps3.xml><?xml version="1.0" encoding="utf-8"?>
<ds:datastoreItem xmlns:ds="http://schemas.openxmlformats.org/officeDocument/2006/customXml" ds:itemID="{68DA2E57-9BB1-4524-9FD1-FA5C8F49C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0de0c8-b2e9-4bee-bf53-ff719fb7432c"/>
    <ds:schemaRef ds:uri="49cc8b57-c847-4c59-8097-92f5c626b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3</Pages>
  <Words>718</Words>
  <Characters>4095</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Emma (NHS LANCASHIRE AND SOUTH CUMBRIA ICB - 02G)</dc:creator>
  <cp:keywords/>
  <dc:description/>
  <cp:lastModifiedBy>ROGERS, David (NHS LANCASHIRE AND SOUTH CUMBRIA ICB - 02M)</cp:lastModifiedBy>
  <cp:revision>2</cp:revision>
  <dcterms:created xsi:type="dcterms:W3CDTF">2025-06-09T11:24:00Z</dcterms:created>
  <dcterms:modified xsi:type="dcterms:W3CDTF">2025-06-09T11:24:00Z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0x01010001B0E60392A1ED428AC9BF7EBA5702C0</vt:lpwstr>
  </property>
  <property fmtid="{D5CDD505-2E9C-101B-9397-08002B2CF9AE}" pid="3" name="MediaServiceImageTags">
    <vt:lpwstr/>
  </property>
</Properties>
</file>