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406" w:rsidRDefault="00537406"/>
    <w:tbl>
      <w:tblPr>
        <w:tblStyle w:val="GridTable1Light-Accent2"/>
        <w:tblW w:w="10206" w:type="dxa"/>
        <w:tblInd w:w="-597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537406" w:rsidRPr="0081159D" w:rsidTr="00B77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bottom w:val="none" w:sz="0" w:space="0" w:color="auto"/>
            </w:tcBorders>
            <w:shd w:val="clear" w:color="auto" w:fill="0070C0"/>
          </w:tcPr>
          <w:p w:rsidR="00AA0E98" w:rsidRDefault="00AA0E98" w:rsidP="00AA0E9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  <w:p w:rsidR="00865410" w:rsidRPr="00AA0E98" w:rsidRDefault="00381080" w:rsidP="00AA0E98">
            <w:pPr>
              <w:jc w:val="center"/>
              <w:rPr>
                <w:b w:val="0"/>
                <w:sz w:val="48"/>
              </w:rPr>
            </w:pPr>
            <w:r w:rsidRPr="00B77229">
              <w:rPr>
                <w:b w:val="0"/>
                <w:color w:val="FFFFFF" w:themeColor="background1"/>
                <w:sz w:val="48"/>
              </w:rPr>
              <w:t>Consent</w:t>
            </w:r>
            <w:r w:rsidR="0065009B" w:rsidRPr="00B77229">
              <w:rPr>
                <w:b w:val="0"/>
                <w:color w:val="FFFFFF" w:themeColor="background1"/>
                <w:sz w:val="48"/>
              </w:rPr>
              <w:t>: Saying Yes or No</w:t>
            </w:r>
          </w:p>
        </w:tc>
      </w:tr>
      <w:tr w:rsidR="00537406" w:rsidRPr="00D20388" w:rsidTr="00B77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537406" w:rsidRDefault="00537406" w:rsidP="00536F33">
            <w:pPr>
              <w:spacing w:after="0" w:line="240" w:lineRule="auto"/>
            </w:pPr>
          </w:p>
          <w:p w:rsidR="00537406" w:rsidRDefault="00537406" w:rsidP="00536F33">
            <w:pPr>
              <w:spacing w:after="0" w:line="240" w:lineRule="auto"/>
            </w:pPr>
          </w:p>
          <w:p w:rsidR="00AA0E98" w:rsidRDefault="00AA0E98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537406" w:rsidRPr="00AA0E98" w:rsidRDefault="0065009B" w:rsidP="00AA0E98">
            <w:pPr>
              <w:tabs>
                <w:tab w:val="left" w:pos="2330"/>
              </w:tabs>
            </w:pPr>
            <w:r w:rsidRPr="00435E61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DED2C27" wp14:editId="2EC3A64B">
                  <wp:simplePos x="0" y="0"/>
                  <wp:positionH relativeFrom="column">
                    <wp:posOffset>198148</wp:posOffset>
                  </wp:positionH>
                  <wp:positionV relativeFrom="paragraph">
                    <wp:posOffset>39425</wp:posOffset>
                  </wp:positionV>
                  <wp:extent cx="2345690" cy="2393315"/>
                  <wp:effectExtent l="0" t="0" r="0" b="6985"/>
                  <wp:wrapNone/>
                  <wp:docPr id="17" name="Picture 17" descr="C:\Users\Jennifer.Pratt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Jennifer.Pratt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239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:rsidR="0065009B" w:rsidRPr="00B77229" w:rsidRDefault="0065009B" w:rsidP="0065009B">
            <w:pPr>
              <w:tabs>
                <w:tab w:val="center" w:pos="4513"/>
                <w:tab w:val="right" w:pos="90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B77229">
              <w:rPr>
                <w:rFonts w:eastAsia="Calibri" w:cstheme="minorHAnsi"/>
                <w:b/>
                <w:bCs/>
                <w:sz w:val="32"/>
                <w:szCs w:val="32"/>
              </w:rPr>
              <w:t>What is consent? Giving consent means saying yes or no to something.</w:t>
            </w: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  <w:t>When you don’t feel well you might need to see a doctor or nurse.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</w:pP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They want to find out what’s w</w:t>
            </w:r>
            <w:r>
              <w:rPr>
                <w:rFonts w:eastAsia="Calibri" w:cstheme="minorHAnsi"/>
                <w:color w:val="000000" w:themeColor="text1"/>
                <w:sz w:val="32"/>
                <w:szCs w:val="32"/>
              </w:rPr>
              <w:t>rong – to examine or assess you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>
              <w:rPr>
                <w:rFonts w:eastAsia="Calibri" w:cstheme="minorHAnsi"/>
                <w:color w:val="000000" w:themeColor="text1"/>
                <w:sz w:val="32"/>
                <w:szCs w:val="32"/>
              </w:rPr>
              <w:t>Or want to help – treat you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 xml:space="preserve">Before they do anything they must ask you if this is OK. This is </w:t>
            </w:r>
            <w:r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  <w:t>consent</w:t>
            </w:r>
          </w:p>
          <w:p w:rsidR="003514C7" w:rsidRPr="003514C7" w:rsidRDefault="003514C7" w:rsidP="003514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</w:tr>
      <w:tr w:rsidR="001B7D8E" w:rsidRPr="00D20388" w:rsidTr="00B77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1B7D8E" w:rsidRDefault="0065009B" w:rsidP="00536F33">
            <w:pPr>
              <w:spacing w:after="0" w:line="240" w:lineRule="auto"/>
            </w:pPr>
            <w:r w:rsidRPr="0065009B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2CF58B9" wp14:editId="078B8402">
                  <wp:simplePos x="0" y="0"/>
                  <wp:positionH relativeFrom="column">
                    <wp:posOffset>744275</wp:posOffset>
                  </wp:positionH>
                  <wp:positionV relativeFrom="paragraph">
                    <wp:posOffset>124819</wp:posOffset>
                  </wp:positionV>
                  <wp:extent cx="1447138" cy="1851657"/>
                  <wp:effectExtent l="0" t="0" r="1270" b="0"/>
                  <wp:wrapNone/>
                  <wp:docPr id="4" name="Picture 4" descr="C:\Users\Jennifer.Pratt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nnifer.Pratt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38" cy="18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D8E" w:rsidRDefault="001B7D8E" w:rsidP="00536F33">
            <w:pPr>
              <w:spacing w:after="0" w:line="240" w:lineRule="auto"/>
            </w:pPr>
          </w:p>
          <w:p w:rsidR="001B7D8E" w:rsidRDefault="001B7D8E" w:rsidP="00536F33">
            <w:pPr>
              <w:spacing w:after="0" w:line="240" w:lineRule="auto"/>
            </w:pPr>
          </w:p>
          <w:p w:rsidR="00AA0E98" w:rsidRDefault="00AA0E98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A0E98" w:rsidRPr="00AA0E98" w:rsidRDefault="00AA0E98" w:rsidP="00AA0E98"/>
          <w:p w:rsidR="00AA0E98" w:rsidRPr="00AA0E98" w:rsidRDefault="00AA0E98" w:rsidP="00AA0E98"/>
          <w:p w:rsidR="00AA0E98" w:rsidRDefault="00AA0E98" w:rsidP="00AA0E98">
            <w:pPr>
              <w:rPr>
                <w:b w:val="0"/>
                <w:bCs w:val="0"/>
              </w:rPr>
            </w:pPr>
          </w:p>
          <w:p w:rsidR="001B7D8E" w:rsidRDefault="001B7D8E" w:rsidP="00AA0E98">
            <w:pPr>
              <w:jc w:val="right"/>
            </w:pPr>
          </w:p>
          <w:p w:rsidR="00AA0E98" w:rsidRDefault="00AA0E98" w:rsidP="00AA0E98">
            <w:pPr>
              <w:jc w:val="right"/>
              <w:rPr>
                <w:b w:val="0"/>
                <w:bCs w:val="0"/>
              </w:rPr>
            </w:pPr>
          </w:p>
          <w:p w:rsidR="00AA0E98" w:rsidRPr="00AA0E98" w:rsidRDefault="00AA0E98" w:rsidP="00AA0E98"/>
        </w:tc>
        <w:tc>
          <w:tcPr>
            <w:tcW w:w="5528" w:type="dxa"/>
          </w:tcPr>
          <w:p w:rsidR="0065009B" w:rsidRPr="00B77229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B77229">
              <w:rPr>
                <w:rFonts w:eastAsia="Calibri" w:cstheme="minorHAnsi"/>
                <w:b/>
                <w:bCs/>
                <w:sz w:val="32"/>
                <w:szCs w:val="32"/>
              </w:rPr>
              <w:t>They might ask you to consent by: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A160"/>
                <w:sz w:val="32"/>
                <w:szCs w:val="32"/>
              </w:rPr>
            </w:pP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Doing something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Signing something</w:t>
            </w:r>
          </w:p>
          <w:p w:rsidR="001B7D8E" w:rsidRPr="00305C47" w:rsidRDefault="001B7D8E" w:rsidP="00A90194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</w:tr>
      <w:tr w:rsidR="004F20AD" w:rsidTr="00B77229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Default="00546D52">
            <w:pPr>
              <w:spacing w:after="0" w:line="240" w:lineRule="auto"/>
            </w:pPr>
            <w:r w:rsidRPr="00546D52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E53E931" wp14:editId="4425B393">
                  <wp:simplePos x="0" y="0"/>
                  <wp:positionH relativeFrom="column">
                    <wp:posOffset>140390</wp:posOffset>
                  </wp:positionH>
                  <wp:positionV relativeFrom="paragraph">
                    <wp:posOffset>84759</wp:posOffset>
                  </wp:positionV>
                  <wp:extent cx="2539352" cy="1558455"/>
                  <wp:effectExtent l="0" t="0" r="0" b="3810"/>
                  <wp:wrapNone/>
                  <wp:docPr id="10" name="Picture 10" descr="C:\Users\Jennifer.Pratt\Desktop\feelings-chart-yes-no-dont-know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ennifer.Pratt\Desktop\feelings-chart-yes-no-dont-know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352" cy="155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1BE8" w:rsidRPr="008A1BE8" w:rsidRDefault="008A1BE8" w:rsidP="008A1BE8">
            <w:pPr>
              <w:spacing w:after="160" w:line="259" w:lineRule="auto"/>
              <w:jc w:val="center"/>
              <w:rPr>
                <w:rFonts w:eastAsiaTheme="minorHAnsi"/>
                <w:sz w:val="32"/>
                <w:szCs w:val="32"/>
              </w:rPr>
            </w:pPr>
          </w:p>
          <w:p w:rsidR="004F20AD" w:rsidRDefault="004F20AD">
            <w:pPr>
              <w:spacing w:after="0" w:line="240" w:lineRule="auto"/>
            </w:pPr>
          </w:p>
          <w:p w:rsidR="003514C7" w:rsidRDefault="003514C7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661613">
            <w:pPr>
              <w:spacing w:after="0" w:line="240" w:lineRule="auto"/>
            </w:pPr>
            <w:r w:rsidRPr="00661613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7566DFC6" wp14:editId="06A392D0">
                  <wp:simplePos x="0" y="0"/>
                  <wp:positionH relativeFrom="column">
                    <wp:posOffset>402618</wp:posOffset>
                  </wp:positionH>
                  <wp:positionV relativeFrom="paragraph">
                    <wp:posOffset>141964</wp:posOffset>
                  </wp:positionV>
                  <wp:extent cx="2019631" cy="1618520"/>
                  <wp:effectExtent l="0" t="0" r="0" b="1270"/>
                  <wp:wrapNone/>
                  <wp:docPr id="21" name="Picture 21" descr="C:\Users\Jennifer.Pratt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ennifer.Pratt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631" cy="161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</w:tc>
        <w:tc>
          <w:tcPr>
            <w:tcW w:w="5528" w:type="dxa"/>
          </w:tcPr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You can say YES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 xml:space="preserve">You can say NO </w:t>
            </w:r>
          </w:p>
          <w:p w:rsidR="007267DA" w:rsidRPr="0065009B" w:rsidRDefault="007267DA" w:rsidP="008C23F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 xml:space="preserve">It is </w:t>
            </w:r>
            <w:r w:rsidRPr="0065009B"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  <w:t>up to you.</w:t>
            </w:r>
          </w:p>
          <w:p w:rsidR="008A1BE8" w:rsidRPr="0065009B" w:rsidRDefault="008A1BE8" w:rsidP="0065009B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</w:p>
          <w:p w:rsidR="0065009B" w:rsidRPr="00B77229" w:rsidRDefault="0065009B" w:rsidP="006500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b/>
                <w:sz w:val="32"/>
                <w:szCs w:val="32"/>
              </w:rPr>
            </w:pPr>
            <w:r w:rsidRPr="00B77229">
              <w:rPr>
                <w:rFonts w:eastAsia="Calibri" w:cstheme="minorHAnsi"/>
                <w:b/>
                <w:bCs/>
                <w:sz w:val="32"/>
                <w:szCs w:val="32"/>
              </w:rPr>
              <w:t>Are you 16 or over?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You can give consent for yourself.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Pr="00B77229" w:rsidRDefault="0065009B" w:rsidP="0065009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b/>
                <w:sz w:val="32"/>
                <w:szCs w:val="32"/>
              </w:rPr>
            </w:pPr>
            <w:r w:rsidRPr="00B77229">
              <w:rPr>
                <w:rFonts w:eastAsia="Calibri" w:cstheme="minorHAnsi"/>
                <w:b/>
                <w:bCs/>
                <w:sz w:val="32"/>
                <w:szCs w:val="32"/>
              </w:rPr>
              <w:t>Are you under 16?</w:t>
            </w: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You can give consent for some things.</w:t>
            </w:r>
          </w:p>
          <w:p w:rsidR="00661613" w:rsidRPr="0065009B" w:rsidRDefault="00661613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Pr="0065009B" w:rsidRDefault="0065009B" w:rsidP="0065009B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</w:p>
        </w:tc>
      </w:tr>
      <w:tr w:rsidR="004F20AD" w:rsidTr="00B77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Pr="008A1BE8" w:rsidRDefault="004F20AD">
            <w:pPr>
              <w:spacing w:after="0" w:line="240" w:lineRule="auto"/>
              <w:rPr>
                <w:sz w:val="28"/>
                <w:szCs w:val="28"/>
              </w:rPr>
            </w:pPr>
          </w:p>
          <w:p w:rsidR="001B7D8E" w:rsidRPr="001B7D8E" w:rsidRDefault="00546D52" w:rsidP="00800A23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546D52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C43EDFC" wp14:editId="650DADC4">
                  <wp:simplePos x="0" y="0"/>
                  <wp:positionH relativeFrom="column">
                    <wp:posOffset>52926</wp:posOffset>
                  </wp:positionH>
                  <wp:positionV relativeFrom="paragraph">
                    <wp:posOffset>303033</wp:posOffset>
                  </wp:positionV>
                  <wp:extent cx="2702788" cy="2711395"/>
                  <wp:effectExtent l="0" t="0" r="2540" b="0"/>
                  <wp:wrapNone/>
                  <wp:docPr id="11" name="Picture 11" descr="C:\Users\Jennifer.Pratt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ennifer.Pratt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754" cy="272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0A23" w:rsidRDefault="00800A23" w:rsidP="00800A23">
            <w:pPr>
              <w:spacing w:after="0" w:line="240" w:lineRule="auto"/>
              <w:jc w:val="center"/>
            </w:pPr>
          </w:p>
          <w:p w:rsidR="00800A23" w:rsidRDefault="00800A23" w:rsidP="00800A2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65009B" w:rsidRPr="00B77229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B77229">
              <w:rPr>
                <w:rFonts w:eastAsia="Calibri" w:cstheme="minorHAnsi"/>
                <w:b/>
                <w:bCs/>
                <w:sz w:val="32"/>
                <w:szCs w:val="32"/>
              </w:rPr>
              <w:t>Before you decide you will be given information about: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A160"/>
                <w:sz w:val="32"/>
                <w:szCs w:val="32"/>
              </w:rPr>
            </w:pP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ind w:right="-47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What they want to do – the treatment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Why they think it is good for you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What the treatment will feel like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What might go wrong</w:t>
            </w: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How much better it will make you</w:t>
            </w:r>
          </w:p>
          <w:p w:rsidR="001B7D8E" w:rsidRP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  <w:t>You can ask more questions if you don’t understand or feel you want more facts.</w:t>
            </w:r>
          </w:p>
        </w:tc>
      </w:tr>
      <w:tr w:rsidR="004F20AD" w:rsidTr="00B77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Default="004F20AD" w:rsidP="00D94038">
            <w:pPr>
              <w:spacing w:after="0" w:line="240" w:lineRule="auto"/>
              <w:jc w:val="center"/>
            </w:pPr>
          </w:p>
          <w:p w:rsidR="00782820" w:rsidRDefault="00546D52" w:rsidP="00D94038">
            <w:pPr>
              <w:spacing w:after="0" w:line="240" w:lineRule="auto"/>
              <w:jc w:val="center"/>
            </w:pPr>
            <w:r w:rsidRPr="00546D52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8D03482" wp14:editId="467B462E">
                  <wp:simplePos x="0" y="0"/>
                  <wp:positionH relativeFrom="column">
                    <wp:posOffset>227054</wp:posOffset>
                  </wp:positionH>
                  <wp:positionV relativeFrom="paragraph">
                    <wp:posOffset>109192</wp:posOffset>
                  </wp:positionV>
                  <wp:extent cx="2275258" cy="2210463"/>
                  <wp:effectExtent l="0" t="0" r="0" b="0"/>
                  <wp:wrapNone/>
                  <wp:docPr id="18" name="Picture 18" descr="C:\Users\Jennifer.Pratt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ennifer.Pratt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258" cy="2210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820" w:rsidRDefault="00782820" w:rsidP="00D94038">
            <w:pPr>
              <w:spacing w:after="0" w:line="240" w:lineRule="auto"/>
              <w:jc w:val="center"/>
            </w:pPr>
          </w:p>
          <w:p w:rsidR="00782820" w:rsidRDefault="00782820" w:rsidP="003514C7">
            <w:pPr>
              <w:spacing w:after="0" w:line="240" w:lineRule="auto"/>
            </w:pPr>
          </w:p>
        </w:tc>
        <w:tc>
          <w:tcPr>
            <w:tcW w:w="5528" w:type="dxa"/>
          </w:tcPr>
          <w:p w:rsidR="0065009B" w:rsidRPr="00B77229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B77229">
              <w:rPr>
                <w:rFonts w:eastAsia="Calibri" w:cstheme="minorHAnsi"/>
                <w:b/>
                <w:bCs/>
                <w:sz w:val="32"/>
                <w:szCs w:val="32"/>
              </w:rPr>
              <w:t>Do you need help?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A160"/>
                <w:sz w:val="32"/>
                <w:szCs w:val="32"/>
              </w:rPr>
            </w:pP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Talk it over with your friend, relative, carer or advocate.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They might like to ask questions too.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Take time to think about it.</w:t>
            </w:r>
          </w:p>
          <w:p w:rsidR="007267DA" w:rsidRDefault="007267DA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65009B" w:rsidRPr="0065009B" w:rsidRDefault="0065009B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2E1250" w:rsidTr="00B77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E1250" w:rsidRDefault="002E125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782820" w:rsidRDefault="00546D52">
            <w:pPr>
              <w:spacing w:after="0" w:line="240" w:lineRule="auto"/>
            </w:pPr>
            <w:r w:rsidRPr="00546D52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2401C38" wp14:editId="70874B16">
                  <wp:simplePos x="0" y="0"/>
                  <wp:positionH relativeFrom="column">
                    <wp:posOffset>132439</wp:posOffset>
                  </wp:positionH>
                  <wp:positionV relativeFrom="paragraph">
                    <wp:posOffset>55549</wp:posOffset>
                  </wp:positionV>
                  <wp:extent cx="2452728" cy="2918129"/>
                  <wp:effectExtent l="0" t="0" r="5080" b="0"/>
                  <wp:wrapNone/>
                  <wp:docPr id="19" name="Picture 19" descr="C:\Users\Jennifer.Pratt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ennifer.Pratt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728" cy="2918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2E1250" w:rsidRDefault="002E1250" w:rsidP="002E1250">
            <w:pPr>
              <w:spacing w:after="0" w:line="240" w:lineRule="auto"/>
              <w:jc w:val="center"/>
            </w:pPr>
          </w:p>
          <w:p w:rsidR="002E1250" w:rsidRDefault="002E1250">
            <w:pPr>
              <w:spacing w:after="0" w:line="240" w:lineRule="auto"/>
            </w:pPr>
          </w:p>
          <w:p w:rsidR="00072B0C" w:rsidRDefault="00072B0C">
            <w:pPr>
              <w:spacing w:after="0" w:line="240" w:lineRule="auto"/>
            </w:pPr>
          </w:p>
          <w:p w:rsidR="00072B0C" w:rsidRDefault="00072B0C">
            <w:pPr>
              <w:spacing w:after="0" w:line="240" w:lineRule="auto"/>
            </w:pPr>
          </w:p>
          <w:p w:rsidR="002E1250" w:rsidRDefault="002E1250">
            <w:pPr>
              <w:spacing w:after="0" w:line="240" w:lineRule="auto"/>
            </w:pPr>
          </w:p>
        </w:tc>
        <w:tc>
          <w:tcPr>
            <w:tcW w:w="5528" w:type="dxa"/>
          </w:tcPr>
          <w:p w:rsidR="0065009B" w:rsidRPr="00B77229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B77229">
              <w:rPr>
                <w:rFonts w:eastAsia="Calibri" w:cstheme="minorHAnsi"/>
                <w:b/>
                <w:bCs/>
                <w:sz w:val="32"/>
                <w:szCs w:val="32"/>
              </w:rPr>
              <w:t>Your rights:</w:t>
            </w:r>
          </w:p>
          <w:p w:rsidR="0065009B" w:rsidRPr="0065009B" w:rsidRDefault="0065009B" w:rsidP="0065009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32"/>
                <w:szCs w:val="32"/>
                <w:lang w:eastAsia="en-US"/>
              </w:rPr>
            </w:pPr>
            <w:r w:rsidRPr="0065009B">
              <w:rPr>
                <w:rFonts w:asciiTheme="minorHAnsi" w:eastAsia="Calibri" w:hAnsiTheme="minorHAnsi" w:cstheme="minorHAnsi"/>
                <w:color w:val="000000" w:themeColor="text1"/>
                <w:sz w:val="32"/>
                <w:szCs w:val="32"/>
              </w:rPr>
              <w:t xml:space="preserve">You can have someone with you when you see a doctor or a nurse </w:t>
            </w:r>
          </w:p>
          <w:p w:rsidR="0065009B" w:rsidRPr="0065009B" w:rsidRDefault="0065009B" w:rsidP="0065009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32"/>
                <w:szCs w:val="32"/>
                <w:lang w:eastAsia="en-US"/>
              </w:rPr>
            </w:pPr>
            <w:r w:rsidRPr="0065009B">
              <w:rPr>
                <w:rFonts w:asciiTheme="minorHAnsi" w:eastAsia="Calibri" w:hAnsiTheme="minorHAnsi" w:cstheme="minorHAnsi"/>
                <w:color w:val="000000" w:themeColor="text1"/>
                <w:sz w:val="32"/>
                <w:szCs w:val="32"/>
              </w:rPr>
              <w:t>You have the right to say what you feel and want about your care</w:t>
            </w:r>
          </w:p>
          <w:p w:rsidR="0065009B" w:rsidRPr="0065009B" w:rsidRDefault="0065009B" w:rsidP="0065009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You have the right to say no</w:t>
            </w:r>
          </w:p>
          <w:p w:rsidR="0065009B" w:rsidRPr="0065009B" w:rsidRDefault="0065009B" w:rsidP="0065009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You have the right to see a different doctor or nurse</w:t>
            </w:r>
          </w:p>
          <w:p w:rsidR="0065009B" w:rsidRPr="0065009B" w:rsidRDefault="0065009B" w:rsidP="0065009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>You do not have to see a student</w:t>
            </w:r>
          </w:p>
          <w:p w:rsidR="0065009B" w:rsidRPr="0065009B" w:rsidRDefault="0065009B" w:rsidP="0065009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sz w:val="32"/>
                <w:szCs w:val="32"/>
              </w:rPr>
              <w:t>No-one can assume you cannot make a decision just because of your age, your disability or how you look</w:t>
            </w:r>
          </w:p>
          <w:p w:rsidR="00C63431" w:rsidRDefault="00C63431" w:rsidP="00C63431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305C47" w:rsidRPr="00A90194" w:rsidRDefault="00305C47" w:rsidP="00A90194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B050"/>
                <w:sz w:val="32"/>
                <w:szCs w:val="32"/>
              </w:rPr>
            </w:pPr>
          </w:p>
        </w:tc>
      </w:tr>
      <w:tr w:rsidR="0065009B" w:rsidTr="00B77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65009B" w:rsidRPr="0065009B" w:rsidRDefault="00661613">
            <w:pPr>
              <w:spacing w:after="0" w:line="240" w:lineRule="auto"/>
              <w:rPr>
                <w:rFonts w:cstheme="minorHAnsi"/>
              </w:rPr>
            </w:pPr>
            <w:r w:rsidRPr="00661613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158746C" wp14:editId="058B0D50">
                  <wp:simplePos x="0" y="0"/>
                  <wp:positionH relativeFrom="column">
                    <wp:posOffset>291658</wp:posOffset>
                  </wp:positionH>
                  <wp:positionV relativeFrom="paragraph">
                    <wp:posOffset>170152</wp:posOffset>
                  </wp:positionV>
                  <wp:extent cx="2145849" cy="2679590"/>
                  <wp:effectExtent l="0" t="0" r="6985" b="6985"/>
                  <wp:wrapNone/>
                  <wp:docPr id="20" name="Picture 20" descr="C:\Users\Jennifer.Pratt\Desktop\code-of-pract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ennifer.Pratt\Desktop\code-of-pract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849" cy="267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:rsidR="0065009B" w:rsidRDefault="0065009B" w:rsidP="0065009B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 xml:space="preserve">If someone thinks you do not have </w:t>
            </w:r>
            <w:r w:rsidRPr="0065009B"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  <w:t xml:space="preserve">capacity </w:t>
            </w: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 xml:space="preserve">to make a decision they have to use a Law called </w:t>
            </w:r>
            <w:r w:rsidRPr="0065009B">
              <w:rPr>
                <w:rFonts w:eastAsia="Calibri" w:cstheme="minorHAnsi"/>
                <w:sz w:val="32"/>
                <w:szCs w:val="32"/>
              </w:rPr>
              <w:t xml:space="preserve">The </w:t>
            </w:r>
            <w:r w:rsidR="00661613">
              <w:rPr>
                <w:rFonts w:eastAsia="Calibri" w:cstheme="minorHAnsi"/>
                <w:sz w:val="32"/>
                <w:szCs w:val="32"/>
              </w:rPr>
              <w:t>Mental Capacity Act 2005. They have to do what the code of Practice says. It is the Law.</w:t>
            </w:r>
          </w:p>
          <w:p w:rsidR="0065009B" w:rsidRDefault="0065009B" w:rsidP="0065009B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32"/>
                <w:szCs w:val="32"/>
              </w:rPr>
            </w:pP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sz w:val="32"/>
                <w:szCs w:val="32"/>
              </w:rPr>
              <w:t>You can find out more information about this from your doctor or nurse.</w:t>
            </w:r>
          </w:p>
          <w:p w:rsidR="0065009B" w:rsidRPr="0065009B" w:rsidRDefault="0065009B" w:rsidP="0065009B">
            <w:pPr>
              <w:spacing w:after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  <w:r w:rsidRPr="0065009B">
              <w:rPr>
                <w:rFonts w:eastAsia="Calibri" w:cstheme="minorHAnsi"/>
                <w:color w:val="000000" w:themeColor="text1"/>
                <w:sz w:val="32"/>
                <w:szCs w:val="32"/>
              </w:rPr>
              <w:t xml:space="preserve">Remember: giving consent is </w:t>
            </w:r>
            <w:r w:rsidRPr="0065009B">
              <w:rPr>
                <w:rFonts w:eastAsia="Calibri" w:cstheme="minorHAnsi"/>
                <w:b/>
                <w:color w:val="000000" w:themeColor="text1"/>
                <w:sz w:val="32"/>
                <w:szCs w:val="32"/>
              </w:rPr>
              <w:t>up to you.</w:t>
            </w:r>
          </w:p>
          <w:p w:rsidR="0065009B" w:rsidRPr="0065009B" w:rsidRDefault="0065009B" w:rsidP="0065009B">
            <w:pPr>
              <w:autoSpaceDE w:val="0"/>
              <w:autoSpaceDN w:val="0"/>
              <w:adjustRightInd w:val="0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A160"/>
                <w:sz w:val="32"/>
                <w:szCs w:val="32"/>
              </w:rPr>
            </w:pPr>
          </w:p>
        </w:tc>
      </w:tr>
    </w:tbl>
    <w:p w:rsidR="002E1250" w:rsidRDefault="002E1250"/>
    <w:sectPr w:rsidR="002E125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08A4" w:rsidRDefault="00F808A4" w:rsidP="00941EB2">
      <w:pPr>
        <w:spacing w:after="0" w:line="240" w:lineRule="auto"/>
      </w:pPr>
      <w:r>
        <w:separator/>
      </w:r>
    </w:p>
  </w:endnote>
  <w:endnote w:type="continuationSeparator" w:id="0">
    <w:p w:rsidR="00F808A4" w:rsidRDefault="00F808A4" w:rsidP="0094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22D" w:rsidRDefault="00F118D6" w:rsidP="00FC0E5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0B4083D" wp14:editId="75ACFB33">
          <wp:extent cx="3749675" cy="377825"/>
          <wp:effectExtent l="0" t="0" r="3175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08A4" w:rsidRDefault="00F808A4" w:rsidP="00941EB2">
      <w:pPr>
        <w:spacing w:after="0" w:line="240" w:lineRule="auto"/>
      </w:pPr>
      <w:r>
        <w:separator/>
      </w:r>
    </w:p>
  </w:footnote>
  <w:footnote w:type="continuationSeparator" w:id="0">
    <w:p w:rsidR="00F808A4" w:rsidRDefault="00F808A4" w:rsidP="0094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A23" w:rsidRDefault="00800A23" w:rsidP="00941EB2">
    <w:pPr>
      <w:pStyle w:val="Header"/>
      <w:rPr>
        <w:sz w:val="24"/>
      </w:rPr>
    </w:pPr>
  </w:p>
  <w:p w:rsidR="00B77229" w:rsidRDefault="00B77229" w:rsidP="00941EB2">
    <w:pPr>
      <w:pStyle w:val="Header"/>
      <w:rPr>
        <w:sz w:val="24"/>
      </w:rPr>
    </w:pPr>
  </w:p>
  <w:p w:rsidR="00B77229" w:rsidRDefault="00B77229" w:rsidP="00941EB2">
    <w:pPr>
      <w:pStyle w:val="Header"/>
      <w:rPr>
        <w:sz w:val="24"/>
      </w:rPr>
    </w:pPr>
  </w:p>
  <w:p w:rsidR="00B77229" w:rsidRDefault="00B77229" w:rsidP="00941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0DD"/>
    <w:multiLevelType w:val="hybridMultilevel"/>
    <w:tmpl w:val="B1CC8C38"/>
    <w:lvl w:ilvl="0" w:tplc="D2D6F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835BD"/>
    <w:multiLevelType w:val="hybridMultilevel"/>
    <w:tmpl w:val="25C0B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F3EB6"/>
    <w:multiLevelType w:val="hybridMultilevel"/>
    <w:tmpl w:val="0DCC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F0DE0"/>
    <w:multiLevelType w:val="hybridMultilevel"/>
    <w:tmpl w:val="F104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A10BD"/>
    <w:multiLevelType w:val="hybridMultilevel"/>
    <w:tmpl w:val="4638371E"/>
    <w:lvl w:ilvl="0" w:tplc="603409B8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SansMS-Bold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C2D39"/>
    <w:multiLevelType w:val="hybridMultilevel"/>
    <w:tmpl w:val="422E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095863">
    <w:abstractNumId w:val="4"/>
  </w:num>
  <w:num w:numId="2" w16cid:durableId="547766111">
    <w:abstractNumId w:val="3"/>
  </w:num>
  <w:num w:numId="3" w16cid:durableId="624047479">
    <w:abstractNumId w:val="5"/>
  </w:num>
  <w:num w:numId="4" w16cid:durableId="2013019824">
    <w:abstractNumId w:val="0"/>
  </w:num>
  <w:num w:numId="5" w16cid:durableId="223490351">
    <w:abstractNumId w:val="1"/>
  </w:num>
  <w:num w:numId="6" w16cid:durableId="42233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AD"/>
    <w:rsid w:val="00002BC0"/>
    <w:rsid w:val="00021FD6"/>
    <w:rsid w:val="00072B0C"/>
    <w:rsid w:val="000B0A7D"/>
    <w:rsid w:val="0014128D"/>
    <w:rsid w:val="00164571"/>
    <w:rsid w:val="0018658C"/>
    <w:rsid w:val="001B308F"/>
    <w:rsid w:val="001B7D8E"/>
    <w:rsid w:val="00256E93"/>
    <w:rsid w:val="002B4302"/>
    <w:rsid w:val="002B6139"/>
    <w:rsid w:val="002E1250"/>
    <w:rsid w:val="002F6BAD"/>
    <w:rsid w:val="00305C47"/>
    <w:rsid w:val="00311B17"/>
    <w:rsid w:val="00314B6C"/>
    <w:rsid w:val="003514C7"/>
    <w:rsid w:val="00381080"/>
    <w:rsid w:val="003F1D39"/>
    <w:rsid w:val="00454E22"/>
    <w:rsid w:val="00486955"/>
    <w:rsid w:val="004972A4"/>
    <w:rsid w:val="004A30AC"/>
    <w:rsid w:val="004D3466"/>
    <w:rsid w:val="004F20AD"/>
    <w:rsid w:val="00537406"/>
    <w:rsid w:val="005414DF"/>
    <w:rsid w:val="00546D52"/>
    <w:rsid w:val="0056322D"/>
    <w:rsid w:val="00564B17"/>
    <w:rsid w:val="005939F5"/>
    <w:rsid w:val="005D1AF8"/>
    <w:rsid w:val="005F0D8C"/>
    <w:rsid w:val="00627ED5"/>
    <w:rsid w:val="0065009B"/>
    <w:rsid w:val="00661613"/>
    <w:rsid w:val="00680596"/>
    <w:rsid w:val="006836D4"/>
    <w:rsid w:val="006D6776"/>
    <w:rsid w:val="00701252"/>
    <w:rsid w:val="00706FD8"/>
    <w:rsid w:val="007267DA"/>
    <w:rsid w:val="00747658"/>
    <w:rsid w:val="00782820"/>
    <w:rsid w:val="00800A23"/>
    <w:rsid w:val="0081159D"/>
    <w:rsid w:val="00865410"/>
    <w:rsid w:val="00890588"/>
    <w:rsid w:val="008A1BE8"/>
    <w:rsid w:val="008C1F08"/>
    <w:rsid w:val="008C23F0"/>
    <w:rsid w:val="009014C2"/>
    <w:rsid w:val="00912D8A"/>
    <w:rsid w:val="00941EB2"/>
    <w:rsid w:val="009457BE"/>
    <w:rsid w:val="00992571"/>
    <w:rsid w:val="009E7882"/>
    <w:rsid w:val="009F0403"/>
    <w:rsid w:val="00A1697B"/>
    <w:rsid w:val="00A6147A"/>
    <w:rsid w:val="00A90194"/>
    <w:rsid w:val="00AA0E98"/>
    <w:rsid w:val="00AB6065"/>
    <w:rsid w:val="00AD7D7C"/>
    <w:rsid w:val="00B62D71"/>
    <w:rsid w:val="00B77229"/>
    <w:rsid w:val="00C60F36"/>
    <w:rsid w:val="00C63431"/>
    <w:rsid w:val="00C940F8"/>
    <w:rsid w:val="00CA292F"/>
    <w:rsid w:val="00CC5E6A"/>
    <w:rsid w:val="00CF27F9"/>
    <w:rsid w:val="00CF6203"/>
    <w:rsid w:val="00CF6AE2"/>
    <w:rsid w:val="00D20388"/>
    <w:rsid w:val="00D654E7"/>
    <w:rsid w:val="00D81AC4"/>
    <w:rsid w:val="00D94038"/>
    <w:rsid w:val="00D9595B"/>
    <w:rsid w:val="00EA4AD8"/>
    <w:rsid w:val="00EC49C5"/>
    <w:rsid w:val="00ED4177"/>
    <w:rsid w:val="00EE121D"/>
    <w:rsid w:val="00EF2F7F"/>
    <w:rsid w:val="00F118D6"/>
    <w:rsid w:val="00F14E87"/>
    <w:rsid w:val="00F31F6C"/>
    <w:rsid w:val="00F37408"/>
    <w:rsid w:val="00F50227"/>
    <w:rsid w:val="00F72A83"/>
    <w:rsid w:val="00F808A4"/>
    <w:rsid w:val="00F96B6F"/>
    <w:rsid w:val="00FC0E58"/>
    <w:rsid w:val="00FC49E7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A3201"/>
  <w15:chartTrackingRefBased/>
  <w15:docId w15:val="{89EFC883-24C9-40FF-BD65-C60D936F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A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2">
    <w:name w:val="Grid Table 1 Light Accent 2"/>
    <w:basedOn w:val="TableNormal"/>
    <w:uiPriority w:val="46"/>
    <w:rsid w:val="002F6BAD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7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B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B2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rsid w:val="0065009B"/>
    <w:pPr>
      <w:spacing w:line="240" w:lineRule="auto"/>
      <w:ind w:left="720"/>
      <w:contextualSpacing/>
    </w:pPr>
    <w:rPr>
      <w:rFonts w:ascii="Arial" w:eastAsia="Times New Roman" w:hAnsi="Arial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F920BF0C7E6458B13A098A0EFDAA7" ma:contentTypeVersion="19" ma:contentTypeDescription="Create a new document." ma:contentTypeScope="" ma:versionID="dc1cd52492b4ca383fa329f9839ac161">
  <xsd:schema xmlns:xsd="http://www.w3.org/2001/XMLSchema" xmlns:xs="http://www.w3.org/2001/XMLSchema" xmlns:p="http://schemas.microsoft.com/office/2006/metadata/properties" xmlns:ns1="http://schemas.microsoft.com/sharepoint/v3" xmlns:ns2="198a4d05-5c1c-42cf-8448-fc2111b0bb5f" xmlns:ns3="4cf2fd25-635f-4f63-bfdb-12726f355698" targetNamespace="http://schemas.microsoft.com/office/2006/metadata/properties" ma:root="true" ma:fieldsID="1921c5f91f9951e664f8fbd464357ecd" ns1:_="" ns2:_="" ns3:_="">
    <xsd:import namespace="http://schemas.microsoft.com/sharepoint/v3"/>
    <xsd:import namespace="198a4d05-5c1c-42cf-8448-fc2111b0bb5f"/>
    <xsd:import namespace="4cf2fd25-635f-4f63-bfdb-12726f35569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4d05-5c1c-42cf-8448-fc2111b0b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2fd25-635f-4f63-bfdb-12726f355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2e8207-ffcf-4952-ad6b-695526d08026}" ma:internalName="TaxCatchAll" ma:showField="CatchAllData" ma:web="4cf2fd25-635f-4f63-bfdb-12726f355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cf2fd25-635f-4f63-bfdb-12726f355698" xsi:nil="true"/>
    <lcf76f155ced4ddcb4097134ff3c332f xmlns="198a4d05-5c1c-42cf-8448-fc2111b0b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59714-2B09-40E8-BAAE-816325AB4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A8EE5-E848-48FE-8C37-030AE63545EE}"/>
</file>

<file path=customXml/itemProps3.xml><?xml version="1.0" encoding="utf-8"?>
<ds:datastoreItem xmlns:ds="http://schemas.openxmlformats.org/officeDocument/2006/customXml" ds:itemID="{D27744FD-EADF-4C72-8EA8-936B71256ED4}"/>
</file>

<file path=customXml/itemProps4.xml><?xml version="1.0" encoding="utf-8"?>
<ds:datastoreItem xmlns:ds="http://schemas.openxmlformats.org/officeDocument/2006/customXml" ds:itemID="{B354BEB1-E18D-4BB0-94FF-387AB0450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 Jennifer (LSCFT)</dc:creator>
  <cp:keywords/>
  <dc:description/>
  <cp:lastModifiedBy>MURDOCH, Karen (NHS LANCASHIRE AND SOUTH CUMBRIA INTEGRATED CARE BOARD)</cp:lastModifiedBy>
  <cp:revision>1</cp:revision>
  <cp:lastPrinted>2021-03-26T14:50:00Z</cp:lastPrinted>
  <dcterms:created xsi:type="dcterms:W3CDTF">2024-09-26T10:18:00Z</dcterms:created>
  <dcterms:modified xsi:type="dcterms:W3CDTF">2024-09-26T10:18:00Z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0x010100382F920BF0C7E6458B13A098A0EFDAA7</vt:lpwstr>
  </property>
</Properties>
</file>