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906883814"/>
        <w:docPartObj>
          <w:docPartGallery w:val="Cover Pages"/>
          <w:docPartUnique/>
        </w:docPartObj>
      </w:sdtPr>
      <w:sdtEndPr>
        <w:rPr>
          <w:rFonts w:eastAsia="Times New Roman"/>
          <w:sz w:val="20"/>
          <w:szCs w:val="20"/>
        </w:rPr>
      </w:sdtEndPr>
      <w:sdtContent>
        <w:p w14:paraId="14C2C0C9" w14:textId="70D8EDCF" w:rsidR="00C84356" w:rsidRPr="00B6372F" w:rsidRDefault="00C84356" w:rsidP="00B6372F">
          <w:pPr>
            <w:spacing w:after="0" w:line="240" w:lineRule="auto"/>
            <w:rPr>
              <w:rFonts w:ascii="Arial" w:hAnsi="Arial" w:cs="Arial"/>
            </w:rPr>
          </w:pPr>
          <w:r w:rsidRPr="00B6372F">
            <w:rPr>
              <w:rFonts w:ascii="Arial" w:hAnsi="Arial" w:cs="Arial"/>
              <w:noProof/>
            </w:rPr>
            <mc:AlternateContent>
              <mc:Choice Requires="wpg">
                <w:drawing>
                  <wp:anchor distT="0" distB="0" distL="114300" distR="114300" simplePos="0" relativeHeight="251683840" behindDoc="0" locked="0" layoutInCell="1" allowOverlap="1" wp14:anchorId="0E6A8F5A" wp14:editId="290A293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E1FD49F" id="Group 51" o:spid="_x0000_s1026" style="position:absolute;margin-left:0;margin-top:0;width:8in;height:95.7pt;z-index:2516838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14:paraId="7751BB86" w14:textId="4C5C764C" w:rsidR="00C84356" w:rsidRPr="00B6372F" w:rsidRDefault="005C0B85" w:rsidP="00B6372F">
          <w:pPr>
            <w:spacing w:after="0" w:line="240" w:lineRule="auto"/>
            <w:rPr>
              <w:rFonts w:ascii="Arial" w:eastAsia="Times New Roman" w:hAnsi="Arial" w:cs="Arial"/>
              <w:sz w:val="20"/>
              <w:szCs w:val="20"/>
            </w:rPr>
          </w:pPr>
          <w:r w:rsidRPr="00B6372F">
            <w:rPr>
              <w:rFonts w:ascii="Arial" w:hAnsi="Arial" w:cs="Arial"/>
              <w:noProof/>
            </w:rPr>
            <mc:AlternateContent>
              <mc:Choice Requires="wps">
                <w:drawing>
                  <wp:anchor distT="0" distB="0" distL="114300" distR="114300" simplePos="0" relativeHeight="251682816" behindDoc="0" locked="0" layoutInCell="1" allowOverlap="1" wp14:anchorId="2743ABE3" wp14:editId="3016638C">
                    <wp:simplePos x="0" y="0"/>
                    <wp:positionH relativeFrom="page">
                      <wp:posOffset>1196502</wp:posOffset>
                    </wp:positionH>
                    <wp:positionV relativeFrom="page">
                      <wp:posOffset>7490298</wp:posOffset>
                    </wp:positionV>
                    <wp:extent cx="6145395" cy="1009650"/>
                    <wp:effectExtent l="0" t="0" r="0" b="5080"/>
                    <wp:wrapSquare wrapText="bothSides"/>
                    <wp:docPr id="153" name="Text Box 53"/>
                    <wp:cNvGraphicFramePr/>
                    <a:graphic xmlns:a="http://schemas.openxmlformats.org/drawingml/2006/main">
                      <a:graphicData uri="http://schemas.microsoft.com/office/word/2010/wordprocessingShape">
                        <wps:wsp>
                          <wps:cNvSpPr txBox="1"/>
                          <wps:spPr>
                            <a:xfrm>
                              <a:off x="0" y="0"/>
                              <a:ext cx="614539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16E3B05F" w14:textId="481618B0" w:rsidR="00C84356" w:rsidRDefault="00C43619">
                                    <w:pPr>
                                      <w:pStyle w:val="NoSpacing"/>
                                      <w:jc w:val="right"/>
                                      <w:rPr>
                                        <w:color w:val="595959" w:themeColor="text1" w:themeTint="A6"/>
                                        <w:sz w:val="20"/>
                                        <w:szCs w:val="20"/>
                                      </w:rPr>
                                    </w:pPr>
                                    <w:r w:rsidRPr="00C84356">
                                      <w:rPr>
                                        <w:rFonts w:ascii="Arial" w:eastAsia="Times New Roman" w:hAnsi="Arial" w:cs="Arial"/>
                                        <w:sz w:val="24"/>
                                        <w:szCs w:val="24"/>
                                      </w:rPr>
                                      <w:t xml:space="preserve">This </w:t>
                                    </w:r>
                                    <w:r>
                                      <w:rPr>
                                        <w:rFonts w:ascii="Arial" w:eastAsia="Times New Roman" w:hAnsi="Arial" w:cs="Arial"/>
                                        <w:sz w:val="24"/>
                                        <w:szCs w:val="24"/>
                                      </w:rPr>
                                      <w:t xml:space="preserve">document provides a summary of the Lancashire and South Cumbria </w:t>
                                    </w:r>
                                    <w:r w:rsidR="00BD127A">
                                      <w:rPr>
                                        <w:rFonts w:ascii="Arial" w:eastAsia="Times New Roman" w:hAnsi="Arial" w:cs="Arial"/>
                                        <w:sz w:val="24"/>
                                        <w:szCs w:val="24"/>
                                      </w:rPr>
                                      <w:t xml:space="preserve">Integrated Care System </w:t>
                                    </w:r>
                                    <w:r w:rsidR="00BB6D56">
                                      <w:rPr>
                                        <w:rFonts w:ascii="Arial" w:eastAsia="Times New Roman" w:hAnsi="Arial" w:cs="Arial"/>
                                        <w:sz w:val="24"/>
                                        <w:szCs w:val="24"/>
                                      </w:rPr>
                                      <w:t>d</w:t>
                                    </w:r>
                                    <w:r w:rsidR="00BD127A">
                                      <w:rPr>
                                        <w:rFonts w:ascii="Arial" w:eastAsia="Times New Roman" w:hAnsi="Arial" w:cs="Arial"/>
                                        <w:sz w:val="24"/>
                                        <w:szCs w:val="24"/>
                                      </w:rPr>
                                      <w:t xml:space="preserve">ementia </w:t>
                                    </w:r>
                                    <w:r w:rsidR="00BB6D56">
                                      <w:rPr>
                                        <w:rFonts w:ascii="Arial" w:eastAsia="Times New Roman" w:hAnsi="Arial" w:cs="Arial"/>
                                        <w:sz w:val="24"/>
                                        <w:szCs w:val="24"/>
                                      </w:rPr>
                                      <w:t>s</w:t>
                                    </w:r>
                                    <w:r w:rsidR="00BD127A">
                                      <w:rPr>
                                        <w:rFonts w:ascii="Arial" w:eastAsia="Times New Roman" w:hAnsi="Arial" w:cs="Arial"/>
                                        <w:sz w:val="24"/>
                                        <w:szCs w:val="24"/>
                                      </w:rPr>
                                      <w:t>trategy 2025 – 2030.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2743ABE3" id="_x0000_t202" coordsize="21600,21600" o:spt="202" path="m,l,21600r21600,l21600,xe">
                    <v:stroke joinstyle="miter"/>
                    <v:path gradientshapeok="t" o:connecttype="rect"/>
                  </v:shapetype>
                  <v:shape id="Text Box 53" o:spid="_x0000_s1026" type="#_x0000_t202" style="position:absolute;margin-left:94.2pt;margin-top:589.8pt;width:483.9pt;height:79.5pt;z-index:25168281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" filled="f" stroked="f" strokeweight=".5pt">
                    <v:textbox style="mso-fit-shape-to-text:t" inset="126pt,0,54pt,0">
                      <w:txbxContent>
                        <w:sdt>
                          <w:sdtPr>
                            <w:rPr>
                              <w:rFonts w:ascii="Arial" w:eastAsia="Times New Roman" w:hAnsi="Arial" w:cs="Arial"/>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16E3B05F" w14:textId="481618B0" w:rsidR="00C84356" w:rsidRDefault="00C43619">
                              <w:pPr>
                                <w:pStyle w:val="NoSpacing"/>
                                <w:jc w:val="right"/>
                                <w:rPr>
                                  <w:color w:val="595959" w:themeColor="text1" w:themeTint="A6"/>
                                  <w:sz w:val="20"/>
                                  <w:szCs w:val="20"/>
                                </w:rPr>
                              </w:pPr>
                              <w:r w:rsidRPr="00C84356">
                                <w:rPr>
                                  <w:rFonts w:ascii="Arial" w:eastAsia="Times New Roman" w:hAnsi="Arial" w:cs="Arial"/>
                                  <w:sz w:val="24"/>
                                  <w:szCs w:val="24"/>
                                </w:rPr>
                                <w:t xml:space="preserve">This </w:t>
                              </w:r>
                              <w:r>
                                <w:rPr>
                                  <w:rFonts w:ascii="Arial" w:eastAsia="Times New Roman" w:hAnsi="Arial" w:cs="Arial"/>
                                  <w:sz w:val="24"/>
                                  <w:szCs w:val="24"/>
                                </w:rPr>
                                <w:t xml:space="preserve">document provides a summary of the Lancashire and South Cumbria </w:t>
                              </w:r>
                              <w:r w:rsidR="00BD127A">
                                <w:rPr>
                                  <w:rFonts w:ascii="Arial" w:eastAsia="Times New Roman" w:hAnsi="Arial" w:cs="Arial"/>
                                  <w:sz w:val="24"/>
                                  <w:szCs w:val="24"/>
                                </w:rPr>
                                <w:t xml:space="preserve">Integrated Care System </w:t>
                              </w:r>
                              <w:r w:rsidR="00BB6D56">
                                <w:rPr>
                                  <w:rFonts w:ascii="Arial" w:eastAsia="Times New Roman" w:hAnsi="Arial" w:cs="Arial"/>
                                  <w:sz w:val="24"/>
                                  <w:szCs w:val="24"/>
                                </w:rPr>
                                <w:t>d</w:t>
                              </w:r>
                              <w:r w:rsidR="00BD127A">
                                <w:rPr>
                                  <w:rFonts w:ascii="Arial" w:eastAsia="Times New Roman" w:hAnsi="Arial" w:cs="Arial"/>
                                  <w:sz w:val="24"/>
                                  <w:szCs w:val="24"/>
                                </w:rPr>
                                <w:t xml:space="preserve">ementia </w:t>
                              </w:r>
                              <w:r w:rsidR="00BB6D56">
                                <w:rPr>
                                  <w:rFonts w:ascii="Arial" w:eastAsia="Times New Roman" w:hAnsi="Arial" w:cs="Arial"/>
                                  <w:sz w:val="24"/>
                                  <w:szCs w:val="24"/>
                                </w:rPr>
                                <w:t>s</w:t>
                              </w:r>
                              <w:r w:rsidR="00BD127A">
                                <w:rPr>
                                  <w:rFonts w:ascii="Arial" w:eastAsia="Times New Roman" w:hAnsi="Arial" w:cs="Arial"/>
                                  <w:sz w:val="24"/>
                                  <w:szCs w:val="24"/>
                                </w:rPr>
                                <w:t>trategy 2025 – 2030.</w:t>
                              </w:r>
                            </w:p>
                          </w:sdtContent>
                        </w:sdt>
                      </w:txbxContent>
                    </v:textbox>
                    <w10:wrap type="square" anchorx="page" anchory="page"/>
                  </v:shape>
                </w:pict>
              </mc:Fallback>
            </mc:AlternateContent>
          </w:r>
          <w:r w:rsidR="008165EA" w:rsidRPr="00B6372F">
            <w:rPr>
              <w:rFonts w:ascii="Arial" w:hAnsi="Arial" w:cs="Arial"/>
              <w:noProof/>
            </w:rPr>
            <mc:AlternateContent>
              <mc:Choice Requires="wps">
                <w:drawing>
                  <wp:anchor distT="0" distB="0" distL="114300" distR="114300" simplePos="0" relativeHeight="251681792" behindDoc="0" locked="0" layoutInCell="1" allowOverlap="1" wp14:anchorId="05DCF62F" wp14:editId="72584BF1">
                    <wp:simplePos x="0" y="0"/>
                    <wp:positionH relativeFrom="page">
                      <wp:posOffset>19455</wp:posOffset>
                    </wp:positionH>
                    <wp:positionV relativeFrom="page">
                      <wp:posOffset>8745166</wp:posOffset>
                    </wp:positionV>
                    <wp:extent cx="7318821" cy="914400"/>
                    <wp:effectExtent l="0" t="0" r="0" b="6985"/>
                    <wp:wrapSquare wrapText="bothSides"/>
                    <wp:docPr id="152" name="Text Box 52"/>
                    <wp:cNvGraphicFramePr/>
                    <a:graphic xmlns:a="http://schemas.openxmlformats.org/drawingml/2006/main">
                      <a:graphicData uri="http://schemas.microsoft.com/office/word/2010/wordprocessingShape">
                        <wps:wsp>
                          <wps:cNvSpPr txBox="1"/>
                          <wps:spPr>
                            <a:xfrm>
                              <a:off x="0" y="0"/>
                              <a:ext cx="731882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595959" w:themeColor="text1" w:themeTint="A6"/>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DDF2EB2" w14:textId="76DBD775" w:rsidR="00C84356" w:rsidRPr="004E1AED" w:rsidRDefault="00C84356">
                                    <w:pPr>
                                      <w:pStyle w:val="NoSpacing"/>
                                      <w:jc w:val="right"/>
                                      <w:rPr>
                                        <w:rFonts w:ascii="Arial" w:hAnsi="Arial" w:cs="Arial"/>
                                        <w:color w:val="595959" w:themeColor="text1" w:themeTint="A6"/>
                                        <w:sz w:val="24"/>
                                        <w:szCs w:val="24"/>
                                      </w:rPr>
                                    </w:pPr>
                                    <w:r w:rsidRPr="004E1AED">
                                      <w:rPr>
                                        <w:rFonts w:ascii="Arial" w:hAnsi="Arial" w:cs="Arial"/>
                                        <w:color w:val="595959" w:themeColor="text1" w:themeTint="A6"/>
                                        <w:sz w:val="24"/>
                                        <w:szCs w:val="24"/>
                                      </w:rPr>
                                      <w:t xml:space="preserve">Lancashire and South Cumbria </w:t>
                                    </w:r>
                                    <w:r w:rsidR="009B3409" w:rsidRPr="004E1AED">
                                      <w:rPr>
                                        <w:rFonts w:ascii="Arial" w:hAnsi="Arial" w:cs="Arial"/>
                                        <w:color w:val="595959" w:themeColor="text1" w:themeTint="A6"/>
                                        <w:sz w:val="24"/>
                                        <w:szCs w:val="24"/>
                                      </w:rPr>
                                      <w:t xml:space="preserve">ICS </w:t>
                                    </w:r>
                                    <w:r w:rsidR="008165EA" w:rsidRPr="004E1AED">
                                      <w:rPr>
                                        <w:rFonts w:ascii="Arial" w:hAnsi="Arial" w:cs="Arial"/>
                                        <w:color w:val="595959" w:themeColor="text1" w:themeTint="A6"/>
                                        <w:sz w:val="24"/>
                                        <w:szCs w:val="24"/>
                                      </w:rPr>
                                      <w:t>d</w:t>
                                    </w:r>
                                    <w:r w:rsidRPr="004E1AED">
                                      <w:rPr>
                                        <w:rFonts w:ascii="Arial" w:hAnsi="Arial" w:cs="Arial"/>
                                        <w:color w:val="595959" w:themeColor="text1" w:themeTint="A6"/>
                                        <w:sz w:val="24"/>
                                        <w:szCs w:val="24"/>
                                      </w:rPr>
                                      <w:t xml:space="preserve">ementia </w:t>
                                    </w:r>
                                    <w:r w:rsidR="008165EA" w:rsidRPr="004E1AED">
                                      <w:rPr>
                                        <w:rFonts w:ascii="Arial" w:hAnsi="Arial" w:cs="Arial"/>
                                        <w:color w:val="595959" w:themeColor="text1" w:themeTint="A6"/>
                                        <w:sz w:val="24"/>
                                        <w:szCs w:val="24"/>
                                      </w:rPr>
                                      <w:t>s</w:t>
                                    </w:r>
                                    <w:r w:rsidRPr="004E1AED">
                                      <w:rPr>
                                        <w:rFonts w:ascii="Arial" w:hAnsi="Arial" w:cs="Arial"/>
                                        <w:color w:val="595959" w:themeColor="text1" w:themeTint="A6"/>
                                        <w:sz w:val="24"/>
                                        <w:szCs w:val="24"/>
                                      </w:rPr>
                                      <w:t>trategy 202</w:t>
                                    </w:r>
                                    <w:r w:rsidR="00810E29" w:rsidRPr="004E1AED">
                                      <w:rPr>
                                        <w:rFonts w:ascii="Arial" w:hAnsi="Arial" w:cs="Arial"/>
                                        <w:color w:val="595959" w:themeColor="text1" w:themeTint="A6"/>
                                        <w:sz w:val="24"/>
                                        <w:szCs w:val="24"/>
                                      </w:rPr>
                                      <w:t>5</w:t>
                                    </w:r>
                                    <w:r w:rsidRPr="004E1AED">
                                      <w:rPr>
                                        <w:rFonts w:ascii="Arial" w:hAnsi="Arial" w:cs="Arial"/>
                                        <w:color w:val="595959" w:themeColor="text1" w:themeTint="A6"/>
                                        <w:sz w:val="24"/>
                                        <w:szCs w:val="24"/>
                                      </w:rPr>
                                      <w:t xml:space="preserve"> – 20</w:t>
                                    </w:r>
                                    <w:r w:rsidR="00810E29" w:rsidRPr="004E1AED">
                                      <w:rPr>
                                        <w:rFonts w:ascii="Arial" w:hAnsi="Arial" w:cs="Arial"/>
                                        <w:color w:val="595959" w:themeColor="text1" w:themeTint="A6"/>
                                        <w:sz w:val="24"/>
                                        <w:szCs w:val="24"/>
                                      </w:rPr>
                                      <w:t>30</w:t>
                                    </w:r>
                                  </w:p>
                                </w:sdtContent>
                              </w:sdt>
                              <w:p w14:paraId="360F4545" w14:textId="52CC22FA" w:rsidR="00C8435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E45518">
                                      <w:rPr>
                                        <w:color w:val="595959" w:themeColor="text1" w:themeTint="A6"/>
                                        <w:sz w:val="18"/>
                                        <w:szCs w:val="18"/>
                                      </w:rPr>
                                      <w:t xml:space="preserve">Email:  </w:t>
                                    </w:r>
                                    <w:r w:rsidR="00E45518" w:rsidRPr="00E45518">
                                      <w:rPr>
                                        <w:color w:val="595959" w:themeColor="text1" w:themeTint="A6"/>
                                        <w:sz w:val="18"/>
                                        <w:szCs w:val="18"/>
                                      </w:rPr>
                                      <w:t>lscicb.mentalhealth@nhs.net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05DCF62F" id="Text Box 52" o:spid="_x0000_s1027" type="#_x0000_t202" style="position:absolute;margin-left:1.55pt;margin-top:688.6pt;width:576.3pt;height:1in;z-index:251681792;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" filled="f" stroked="f" strokeweight=".5pt">
                    <v:textbox inset="126pt,0,54pt,0">
                      <w:txbxContent>
                        <w:sdt>
                          <w:sdtPr>
                            <w:rPr>
                              <w:rFonts w:ascii="Arial" w:hAnsi="Arial" w:cs="Arial"/>
                              <w:color w:val="595959" w:themeColor="text1" w:themeTint="A6"/>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DDF2EB2" w14:textId="76DBD775" w:rsidR="00C84356" w:rsidRPr="004E1AED" w:rsidRDefault="00C84356">
                              <w:pPr>
                                <w:pStyle w:val="NoSpacing"/>
                                <w:jc w:val="right"/>
                                <w:rPr>
                                  <w:rFonts w:ascii="Arial" w:hAnsi="Arial" w:cs="Arial"/>
                                  <w:color w:val="595959" w:themeColor="text1" w:themeTint="A6"/>
                                  <w:sz w:val="24"/>
                                  <w:szCs w:val="24"/>
                                </w:rPr>
                              </w:pPr>
                              <w:r w:rsidRPr="004E1AED">
                                <w:rPr>
                                  <w:rFonts w:ascii="Arial" w:hAnsi="Arial" w:cs="Arial"/>
                                  <w:color w:val="595959" w:themeColor="text1" w:themeTint="A6"/>
                                  <w:sz w:val="24"/>
                                  <w:szCs w:val="24"/>
                                </w:rPr>
                                <w:t xml:space="preserve">Lancashire and South Cumbria </w:t>
                              </w:r>
                              <w:r w:rsidR="009B3409" w:rsidRPr="004E1AED">
                                <w:rPr>
                                  <w:rFonts w:ascii="Arial" w:hAnsi="Arial" w:cs="Arial"/>
                                  <w:color w:val="595959" w:themeColor="text1" w:themeTint="A6"/>
                                  <w:sz w:val="24"/>
                                  <w:szCs w:val="24"/>
                                </w:rPr>
                                <w:t xml:space="preserve">ICS </w:t>
                              </w:r>
                              <w:r w:rsidR="008165EA" w:rsidRPr="004E1AED">
                                <w:rPr>
                                  <w:rFonts w:ascii="Arial" w:hAnsi="Arial" w:cs="Arial"/>
                                  <w:color w:val="595959" w:themeColor="text1" w:themeTint="A6"/>
                                  <w:sz w:val="24"/>
                                  <w:szCs w:val="24"/>
                                </w:rPr>
                                <w:t>d</w:t>
                              </w:r>
                              <w:r w:rsidRPr="004E1AED">
                                <w:rPr>
                                  <w:rFonts w:ascii="Arial" w:hAnsi="Arial" w:cs="Arial"/>
                                  <w:color w:val="595959" w:themeColor="text1" w:themeTint="A6"/>
                                  <w:sz w:val="24"/>
                                  <w:szCs w:val="24"/>
                                </w:rPr>
                                <w:t xml:space="preserve">ementia </w:t>
                              </w:r>
                              <w:r w:rsidR="008165EA" w:rsidRPr="004E1AED">
                                <w:rPr>
                                  <w:rFonts w:ascii="Arial" w:hAnsi="Arial" w:cs="Arial"/>
                                  <w:color w:val="595959" w:themeColor="text1" w:themeTint="A6"/>
                                  <w:sz w:val="24"/>
                                  <w:szCs w:val="24"/>
                                </w:rPr>
                                <w:t>s</w:t>
                              </w:r>
                              <w:r w:rsidRPr="004E1AED">
                                <w:rPr>
                                  <w:rFonts w:ascii="Arial" w:hAnsi="Arial" w:cs="Arial"/>
                                  <w:color w:val="595959" w:themeColor="text1" w:themeTint="A6"/>
                                  <w:sz w:val="24"/>
                                  <w:szCs w:val="24"/>
                                </w:rPr>
                                <w:t>trategy 202</w:t>
                              </w:r>
                              <w:r w:rsidR="00810E29" w:rsidRPr="004E1AED">
                                <w:rPr>
                                  <w:rFonts w:ascii="Arial" w:hAnsi="Arial" w:cs="Arial"/>
                                  <w:color w:val="595959" w:themeColor="text1" w:themeTint="A6"/>
                                  <w:sz w:val="24"/>
                                  <w:szCs w:val="24"/>
                                </w:rPr>
                                <w:t>5</w:t>
                              </w:r>
                              <w:r w:rsidRPr="004E1AED">
                                <w:rPr>
                                  <w:rFonts w:ascii="Arial" w:hAnsi="Arial" w:cs="Arial"/>
                                  <w:color w:val="595959" w:themeColor="text1" w:themeTint="A6"/>
                                  <w:sz w:val="24"/>
                                  <w:szCs w:val="24"/>
                                </w:rPr>
                                <w:t xml:space="preserve"> – 20</w:t>
                              </w:r>
                              <w:r w:rsidR="00810E29" w:rsidRPr="004E1AED">
                                <w:rPr>
                                  <w:rFonts w:ascii="Arial" w:hAnsi="Arial" w:cs="Arial"/>
                                  <w:color w:val="595959" w:themeColor="text1" w:themeTint="A6"/>
                                  <w:sz w:val="24"/>
                                  <w:szCs w:val="24"/>
                                </w:rPr>
                                <w:t>30</w:t>
                              </w:r>
                            </w:p>
                          </w:sdtContent>
                        </w:sdt>
                        <w:p w14:paraId="360F4545" w14:textId="52CC22FA" w:rsidR="00C8435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E45518">
                                <w:rPr>
                                  <w:color w:val="595959" w:themeColor="text1" w:themeTint="A6"/>
                                  <w:sz w:val="18"/>
                                  <w:szCs w:val="18"/>
                                </w:rPr>
                                <w:t xml:space="preserve">Email:  </w:t>
                              </w:r>
                              <w:r w:rsidR="00E45518" w:rsidRPr="00E45518">
                                <w:rPr>
                                  <w:color w:val="595959" w:themeColor="text1" w:themeTint="A6"/>
                                  <w:sz w:val="18"/>
                                  <w:szCs w:val="18"/>
                                </w:rPr>
                                <w:t>lscicb.mentalhealth@nhs.net</w:t>
                              </w:r>
                            </w:sdtContent>
                          </w:sdt>
                        </w:p>
                      </w:txbxContent>
                    </v:textbox>
                    <w10:wrap type="square" anchorx="page" anchory="page"/>
                  </v:shape>
                </w:pict>
              </mc:Fallback>
            </mc:AlternateContent>
          </w:r>
          <w:r w:rsidR="00C84356" w:rsidRPr="00B6372F">
            <w:rPr>
              <w:rFonts w:ascii="Arial" w:hAnsi="Arial" w:cs="Arial"/>
              <w:noProof/>
            </w:rPr>
            <mc:AlternateContent>
              <mc:Choice Requires="wps">
                <w:drawing>
                  <wp:anchor distT="0" distB="0" distL="114300" distR="114300" simplePos="0" relativeHeight="251680768" behindDoc="0" locked="0" layoutInCell="1" allowOverlap="1" wp14:anchorId="49D60029" wp14:editId="2C04DBBB">
                    <wp:simplePos x="0" y="0"/>
                    <wp:positionH relativeFrom="page">
                      <wp:posOffset>-770021</wp:posOffset>
                    </wp:positionH>
                    <wp:positionV relativeFrom="page">
                      <wp:posOffset>3208421</wp:posOffset>
                    </wp:positionV>
                    <wp:extent cx="8550442" cy="363855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8550442"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1D9D9" w14:textId="3670912B" w:rsidR="00C84356" w:rsidRPr="00C84356" w:rsidRDefault="00000000" w:rsidP="00C84356">
                                <w:pPr>
                                  <w:jc w:val="right"/>
                                  <w:rPr>
                                    <w:rFonts w:ascii="Arial" w:hAnsi="Arial" w:cs="Arial"/>
                                    <w:b/>
                                    <w:bCs/>
                                    <w:color w:val="4F81BD" w:themeColor="accent1"/>
                                    <w:sz w:val="64"/>
                                    <w:szCs w:val="64"/>
                                  </w:rPr>
                                </w:pPr>
                                <w:sdt>
                                  <w:sdtPr>
                                    <w:rPr>
                                      <w:rFonts w:ascii="Arial" w:hAnsi="Arial" w:cs="Arial"/>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4356" w:rsidRPr="00C84356">
                                      <w:rPr>
                                        <w:rFonts w:ascii="Arial" w:hAnsi="Arial" w:cs="Arial"/>
                                        <w:b/>
                                        <w:bCs/>
                                        <w:caps/>
                                        <w:color w:val="4F81BD" w:themeColor="accent1"/>
                                        <w:sz w:val="52"/>
                                        <w:szCs w:val="52"/>
                                      </w:rPr>
                                      <w:t>L</w:t>
                                    </w:r>
                                    <w:r w:rsidR="00D37238">
                                      <w:rPr>
                                        <w:rFonts w:ascii="Arial" w:hAnsi="Arial" w:cs="Arial"/>
                                        <w:b/>
                                        <w:bCs/>
                                        <w:caps/>
                                        <w:color w:val="4F81BD" w:themeColor="accent1"/>
                                        <w:sz w:val="52"/>
                                        <w:szCs w:val="52"/>
                                      </w:rPr>
                                      <w:t>ancashire</w:t>
                                    </w:r>
                                    <w:r w:rsidR="00C84356" w:rsidRPr="00C84356">
                                      <w:rPr>
                                        <w:rFonts w:ascii="Arial" w:hAnsi="Arial" w:cs="Arial"/>
                                        <w:b/>
                                        <w:bCs/>
                                        <w:caps/>
                                        <w:color w:val="4F81BD" w:themeColor="accent1"/>
                                        <w:sz w:val="52"/>
                                        <w:szCs w:val="52"/>
                                      </w:rPr>
                                      <w:t xml:space="preserve"> and South Cumbria </w:t>
                                    </w:r>
                                    <w:r w:rsidR="00C84356" w:rsidRPr="00C84356">
                                      <w:rPr>
                                        <w:rFonts w:ascii="Arial" w:hAnsi="Arial" w:cs="Arial"/>
                                        <w:b/>
                                        <w:bCs/>
                                        <w:caps/>
                                        <w:color w:val="4F81BD" w:themeColor="accent1"/>
                                        <w:sz w:val="52"/>
                                        <w:szCs w:val="52"/>
                                      </w:rPr>
                                      <w:br/>
                                      <w:t xml:space="preserve">integrated care system </w:t>
                                    </w:r>
                                    <w:r w:rsidR="00C84356" w:rsidRPr="00C84356">
                                      <w:rPr>
                                        <w:rFonts w:ascii="Arial" w:hAnsi="Arial" w:cs="Arial"/>
                                        <w:b/>
                                        <w:bCs/>
                                        <w:caps/>
                                        <w:color w:val="4F81BD" w:themeColor="accent1"/>
                                        <w:sz w:val="52"/>
                                        <w:szCs w:val="52"/>
                                      </w:rPr>
                                      <w:br/>
                                      <w:t xml:space="preserve">dementia strategy </w:t>
                                    </w:r>
                                    <w:r w:rsidR="00C84356" w:rsidRPr="00C84356">
                                      <w:rPr>
                                        <w:rFonts w:ascii="Arial" w:hAnsi="Arial" w:cs="Arial"/>
                                        <w:b/>
                                        <w:bCs/>
                                        <w:caps/>
                                        <w:color w:val="4F81BD" w:themeColor="accent1"/>
                                        <w:sz w:val="52"/>
                                        <w:szCs w:val="52"/>
                                      </w:rPr>
                                      <w:br/>
                                      <w:t>20</w:t>
                                    </w:r>
                                    <w:r w:rsidR="00B0387C">
                                      <w:rPr>
                                        <w:rFonts w:ascii="Arial" w:hAnsi="Arial" w:cs="Arial"/>
                                        <w:b/>
                                        <w:bCs/>
                                        <w:caps/>
                                        <w:color w:val="4F81BD" w:themeColor="accent1"/>
                                        <w:sz w:val="52"/>
                                        <w:szCs w:val="52"/>
                                      </w:rPr>
                                      <w:t>25</w:t>
                                    </w:r>
                                    <w:r w:rsidR="00C84356" w:rsidRPr="00C84356">
                                      <w:rPr>
                                        <w:rFonts w:ascii="Arial" w:hAnsi="Arial" w:cs="Arial"/>
                                        <w:b/>
                                        <w:bCs/>
                                        <w:caps/>
                                        <w:color w:val="4F81BD" w:themeColor="accent1"/>
                                        <w:sz w:val="52"/>
                                        <w:szCs w:val="52"/>
                                      </w:rPr>
                                      <w:t xml:space="preserve"> – 20</w:t>
                                    </w:r>
                                    <w:r w:rsidR="00B0387C">
                                      <w:rPr>
                                        <w:rFonts w:ascii="Arial" w:hAnsi="Arial" w:cs="Arial"/>
                                        <w:b/>
                                        <w:bCs/>
                                        <w:caps/>
                                        <w:color w:val="4F81BD" w:themeColor="accent1"/>
                                        <w:sz w:val="52"/>
                                        <w:szCs w:val="52"/>
                                      </w:rPr>
                                      <w:t>30</w:t>
                                    </w:r>
                                    <w:r w:rsidR="008241B2">
                                      <w:rPr>
                                        <w:rFonts w:ascii="Arial" w:hAnsi="Arial" w:cs="Arial"/>
                                        <w:b/>
                                        <w:bCs/>
                                        <w:caps/>
                                        <w:color w:val="4F81BD" w:themeColor="accent1"/>
                                        <w:sz w:val="52"/>
                                        <w:szCs w:val="52"/>
                                      </w:rPr>
                                      <w:t xml:space="preserve"> </w:t>
                                    </w:r>
                                    <w:r w:rsidR="008241B2">
                                      <w:rPr>
                                        <w:rFonts w:ascii="Arial" w:hAnsi="Arial" w:cs="Arial"/>
                                        <w:b/>
                                        <w:bCs/>
                                        <w:caps/>
                                        <w:color w:val="4F81BD" w:themeColor="accent1"/>
                                        <w:sz w:val="52"/>
                                        <w:szCs w:val="52"/>
                                      </w:rPr>
                                      <w:br/>
                                    </w:r>
                                    <w:r w:rsidR="00C43619">
                                      <w:rPr>
                                        <w:rFonts w:ascii="Arial" w:hAnsi="Arial" w:cs="Arial"/>
                                        <w:b/>
                                        <w:bCs/>
                                        <w:caps/>
                                        <w:color w:val="4F81BD" w:themeColor="accent1"/>
                                        <w:sz w:val="52"/>
                                        <w:szCs w:val="52"/>
                                      </w:rPr>
                                      <w:t>summary version</w:t>
                                    </w:r>
                                  </w:sdtContent>
                                </w:sdt>
                              </w:p>
                              <w:sdt>
                                <w:sdtPr>
                                  <w:rPr>
                                    <w:rFonts w:ascii="Arial" w:hAnsi="Arial" w:cs="Arial"/>
                                    <w:b/>
                                    <w:bC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3F2030" w14:textId="64F08473" w:rsidR="00C84356" w:rsidRPr="00C84356" w:rsidRDefault="00C84356">
                                    <w:pPr>
                                      <w:jc w:val="right"/>
                                      <w:rPr>
                                        <w:rFonts w:ascii="Arial" w:hAnsi="Arial" w:cs="Arial"/>
                                        <w:b/>
                                        <w:bCs/>
                                        <w:smallCaps/>
                                        <w:color w:val="404040" w:themeColor="text1" w:themeTint="BF"/>
                                        <w:sz w:val="36"/>
                                        <w:szCs w:val="36"/>
                                      </w:rPr>
                                    </w:pPr>
                                    <w:r w:rsidRPr="00C84356">
                                      <w:rPr>
                                        <w:rFonts w:ascii="Arial" w:hAnsi="Arial" w:cs="Arial"/>
                                        <w:b/>
                                        <w:bCs/>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49D60029" id="Text Box 54" o:spid="_x0000_s1028" type="#_x0000_t202" style="position:absolute;margin-left:-60.65pt;margin-top:252.65pt;width:673.25pt;height:286.5pt;z-index:25168076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" filled="f" stroked="f" strokeweight=".5pt">
                    <v:textbox inset="126pt,0,54pt,0">
                      <w:txbxContent>
                        <w:p w14:paraId="37F1D9D9" w14:textId="3670912B" w:rsidR="00C84356" w:rsidRPr="00C84356" w:rsidRDefault="00000000" w:rsidP="00C84356">
                          <w:pPr>
                            <w:jc w:val="right"/>
                            <w:rPr>
                              <w:rFonts w:ascii="Arial" w:hAnsi="Arial" w:cs="Arial"/>
                              <w:b/>
                              <w:bCs/>
                              <w:color w:val="4F81BD" w:themeColor="accent1"/>
                              <w:sz w:val="64"/>
                              <w:szCs w:val="64"/>
                            </w:rPr>
                          </w:pPr>
                          <w:sdt>
                            <w:sdtPr>
                              <w:rPr>
                                <w:rFonts w:ascii="Arial" w:hAnsi="Arial" w:cs="Arial"/>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4356" w:rsidRPr="00C84356">
                                <w:rPr>
                                  <w:rFonts w:ascii="Arial" w:hAnsi="Arial" w:cs="Arial"/>
                                  <w:b/>
                                  <w:bCs/>
                                  <w:caps/>
                                  <w:color w:val="4F81BD" w:themeColor="accent1"/>
                                  <w:sz w:val="52"/>
                                  <w:szCs w:val="52"/>
                                </w:rPr>
                                <w:t>L</w:t>
                              </w:r>
                              <w:r w:rsidR="00D37238">
                                <w:rPr>
                                  <w:rFonts w:ascii="Arial" w:hAnsi="Arial" w:cs="Arial"/>
                                  <w:b/>
                                  <w:bCs/>
                                  <w:caps/>
                                  <w:color w:val="4F81BD" w:themeColor="accent1"/>
                                  <w:sz w:val="52"/>
                                  <w:szCs w:val="52"/>
                                </w:rPr>
                                <w:t>ancashire</w:t>
                              </w:r>
                              <w:r w:rsidR="00C84356" w:rsidRPr="00C84356">
                                <w:rPr>
                                  <w:rFonts w:ascii="Arial" w:hAnsi="Arial" w:cs="Arial"/>
                                  <w:b/>
                                  <w:bCs/>
                                  <w:caps/>
                                  <w:color w:val="4F81BD" w:themeColor="accent1"/>
                                  <w:sz w:val="52"/>
                                  <w:szCs w:val="52"/>
                                </w:rPr>
                                <w:t xml:space="preserve"> and South Cumbria </w:t>
                              </w:r>
                              <w:r w:rsidR="00C84356" w:rsidRPr="00C84356">
                                <w:rPr>
                                  <w:rFonts w:ascii="Arial" w:hAnsi="Arial" w:cs="Arial"/>
                                  <w:b/>
                                  <w:bCs/>
                                  <w:caps/>
                                  <w:color w:val="4F81BD" w:themeColor="accent1"/>
                                  <w:sz w:val="52"/>
                                  <w:szCs w:val="52"/>
                                </w:rPr>
                                <w:br/>
                                <w:t xml:space="preserve">integrated care system </w:t>
                              </w:r>
                              <w:r w:rsidR="00C84356" w:rsidRPr="00C84356">
                                <w:rPr>
                                  <w:rFonts w:ascii="Arial" w:hAnsi="Arial" w:cs="Arial"/>
                                  <w:b/>
                                  <w:bCs/>
                                  <w:caps/>
                                  <w:color w:val="4F81BD" w:themeColor="accent1"/>
                                  <w:sz w:val="52"/>
                                  <w:szCs w:val="52"/>
                                </w:rPr>
                                <w:br/>
                                <w:t xml:space="preserve">dementia strategy </w:t>
                              </w:r>
                              <w:r w:rsidR="00C84356" w:rsidRPr="00C84356">
                                <w:rPr>
                                  <w:rFonts w:ascii="Arial" w:hAnsi="Arial" w:cs="Arial"/>
                                  <w:b/>
                                  <w:bCs/>
                                  <w:caps/>
                                  <w:color w:val="4F81BD" w:themeColor="accent1"/>
                                  <w:sz w:val="52"/>
                                  <w:szCs w:val="52"/>
                                </w:rPr>
                                <w:br/>
                                <w:t>20</w:t>
                              </w:r>
                              <w:r w:rsidR="00B0387C">
                                <w:rPr>
                                  <w:rFonts w:ascii="Arial" w:hAnsi="Arial" w:cs="Arial"/>
                                  <w:b/>
                                  <w:bCs/>
                                  <w:caps/>
                                  <w:color w:val="4F81BD" w:themeColor="accent1"/>
                                  <w:sz w:val="52"/>
                                  <w:szCs w:val="52"/>
                                </w:rPr>
                                <w:t>25</w:t>
                              </w:r>
                              <w:r w:rsidR="00C84356" w:rsidRPr="00C84356">
                                <w:rPr>
                                  <w:rFonts w:ascii="Arial" w:hAnsi="Arial" w:cs="Arial"/>
                                  <w:b/>
                                  <w:bCs/>
                                  <w:caps/>
                                  <w:color w:val="4F81BD" w:themeColor="accent1"/>
                                  <w:sz w:val="52"/>
                                  <w:szCs w:val="52"/>
                                </w:rPr>
                                <w:t xml:space="preserve"> – 20</w:t>
                              </w:r>
                              <w:r w:rsidR="00B0387C">
                                <w:rPr>
                                  <w:rFonts w:ascii="Arial" w:hAnsi="Arial" w:cs="Arial"/>
                                  <w:b/>
                                  <w:bCs/>
                                  <w:caps/>
                                  <w:color w:val="4F81BD" w:themeColor="accent1"/>
                                  <w:sz w:val="52"/>
                                  <w:szCs w:val="52"/>
                                </w:rPr>
                                <w:t>30</w:t>
                              </w:r>
                              <w:r w:rsidR="008241B2">
                                <w:rPr>
                                  <w:rFonts w:ascii="Arial" w:hAnsi="Arial" w:cs="Arial"/>
                                  <w:b/>
                                  <w:bCs/>
                                  <w:caps/>
                                  <w:color w:val="4F81BD" w:themeColor="accent1"/>
                                  <w:sz w:val="52"/>
                                  <w:szCs w:val="52"/>
                                </w:rPr>
                                <w:t xml:space="preserve"> </w:t>
                              </w:r>
                              <w:r w:rsidR="008241B2">
                                <w:rPr>
                                  <w:rFonts w:ascii="Arial" w:hAnsi="Arial" w:cs="Arial"/>
                                  <w:b/>
                                  <w:bCs/>
                                  <w:caps/>
                                  <w:color w:val="4F81BD" w:themeColor="accent1"/>
                                  <w:sz w:val="52"/>
                                  <w:szCs w:val="52"/>
                                </w:rPr>
                                <w:br/>
                              </w:r>
                              <w:r w:rsidR="00C43619">
                                <w:rPr>
                                  <w:rFonts w:ascii="Arial" w:hAnsi="Arial" w:cs="Arial"/>
                                  <w:b/>
                                  <w:bCs/>
                                  <w:caps/>
                                  <w:color w:val="4F81BD" w:themeColor="accent1"/>
                                  <w:sz w:val="52"/>
                                  <w:szCs w:val="52"/>
                                </w:rPr>
                                <w:t>summary version</w:t>
                              </w:r>
                            </w:sdtContent>
                          </w:sdt>
                        </w:p>
                        <w:sdt>
                          <w:sdtPr>
                            <w:rPr>
                              <w:rFonts w:ascii="Arial" w:hAnsi="Arial" w:cs="Arial"/>
                              <w:b/>
                              <w:bC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3F2030" w14:textId="64F08473" w:rsidR="00C84356" w:rsidRPr="00C84356" w:rsidRDefault="00C84356">
                              <w:pPr>
                                <w:jc w:val="right"/>
                                <w:rPr>
                                  <w:rFonts w:ascii="Arial" w:hAnsi="Arial" w:cs="Arial"/>
                                  <w:b/>
                                  <w:bCs/>
                                  <w:smallCaps/>
                                  <w:color w:val="404040" w:themeColor="text1" w:themeTint="BF"/>
                                  <w:sz w:val="36"/>
                                  <w:szCs w:val="36"/>
                                </w:rPr>
                              </w:pPr>
                              <w:r w:rsidRPr="00C84356">
                                <w:rPr>
                                  <w:rFonts w:ascii="Arial" w:hAnsi="Arial" w:cs="Arial"/>
                                  <w:b/>
                                  <w:bCs/>
                                  <w:color w:val="404040" w:themeColor="text1" w:themeTint="BF"/>
                                  <w:sz w:val="36"/>
                                  <w:szCs w:val="36"/>
                                </w:rPr>
                                <w:t xml:space="preserve">     </w:t>
                              </w:r>
                            </w:p>
                          </w:sdtContent>
                        </w:sdt>
                      </w:txbxContent>
                    </v:textbox>
                    <w10:wrap type="square" anchorx="page" anchory="page"/>
                  </v:shape>
                </w:pict>
              </mc:Fallback>
            </mc:AlternateContent>
          </w:r>
          <w:r w:rsidR="00C84356" w:rsidRPr="00B6372F">
            <w:rPr>
              <w:rFonts w:ascii="Arial" w:eastAsia="Times New Roman" w:hAnsi="Arial" w:cs="Arial"/>
              <w:sz w:val="20"/>
              <w:szCs w:val="20"/>
            </w:rPr>
            <w:br w:type="page"/>
          </w:r>
        </w:p>
      </w:sdtContent>
    </w:sdt>
    <w:bookmarkStart w:id="0" w:name="_Toc194586512" w:displacedByCustomXml="next"/>
    <w:bookmarkStart w:id="1" w:name="_Toc182991858" w:displacedByCustomXml="next"/>
    <w:bookmarkStart w:id="2" w:name="_Toc182906271" w:displacedByCustomXml="next"/>
    <w:sdt>
      <w:sdtPr>
        <w:rPr>
          <w:rFonts w:ascii="Arial" w:eastAsiaTheme="minorHAnsi" w:hAnsi="Arial" w:cs="Arial"/>
          <w:b w:val="0"/>
          <w:bCs w:val="0"/>
          <w:color w:val="auto"/>
          <w:kern w:val="2"/>
          <w:sz w:val="22"/>
          <w:szCs w:val="22"/>
          <w14:ligatures w14:val="standardContextual"/>
        </w:rPr>
        <w:id w:val="-710115328"/>
        <w:docPartObj>
          <w:docPartGallery w:val="Table of Contents"/>
          <w:docPartUnique/>
        </w:docPartObj>
      </w:sdtPr>
      <w:sdtEndPr>
        <w:rPr>
          <w:rFonts w:eastAsiaTheme="minorEastAsia"/>
          <w:noProof/>
          <w:kern w:val="0"/>
          <w14:ligatures w14:val="none"/>
        </w:rPr>
      </w:sdtEndPr>
      <w:sdtContent>
        <w:p w14:paraId="1E170FA9" w14:textId="01596604" w:rsidR="0017510B" w:rsidRPr="00B6372F" w:rsidRDefault="001A342B" w:rsidP="00B6372F">
          <w:pPr>
            <w:pStyle w:val="Heading1"/>
            <w:spacing w:before="0" w:line="240" w:lineRule="auto"/>
            <w:rPr>
              <w:rFonts w:ascii="Arial" w:hAnsi="Arial" w:cs="Arial"/>
            </w:rPr>
          </w:pPr>
          <w:r w:rsidRPr="00B6372F">
            <w:rPr>
              <w:rFonts w:ascii="Arial" w:hAnsi="Arial" w:cs="Arial"/>
              <w:color w:val="1F497D" w:themeColor="text2"/>
            </w:rPr>
            <w:t>Contents</w:t>
          </w:r>
          <w:bookmarkEnd w:id="2"/>
          <w:bookmarkEnd w:id="1"/>
          <w:bookmarkEnd w:id="0"/>
        </w:p>
        <w:p w14:paraId="2B4A38D1" w14:textId="27EE0992" w:rsidR="00B31551" w:rsidRDefault="001A342B">
          <w:pPr>
            <w:pStyle w:val="TOC1"/>
            <w:rPr>
              <w:rFonts w:asciiTheme="minorHAnsi" w:eastAsiaTheme="minorEastAsia" w:hAnsiTheme="minorHAnsi" w:cstheme="minorBidi"/>
              <w:noProof/>
              <w:kern w:val="2"/>
              <w:szCs w:val="24"/>
              <w:lang w:eastAsia="en-GB"/>
              <w14:ligatures w14:val="standardContextual"/>
            </w:rPr>
          </w:pPr>
          <w:r w:rsidRPr="00B6372F">
            <w:rPr>
              <w:rFonts w:cs="Arial"/>
            </w:rPr>
            <w:fldChar w:fldCharType="begin"/>
          </w:r>
          <w:r w:rsidRPr="00B6372F">
            <w:rPr>
              <w:rFonts w:cs="Arial"/>
            </w:rPr>
            <w:instrText xml:space="preserve"> TOC \o "1-3" \h \z \u </w:instrText>
          </w:r>
          <w:r w:rsidRPr="00B6372F">
            <w:rPr>
              <w:rFonts w:cs="Arial"/>
            </w:rPr>
            <w:fldChar w:fldCharType="separate"/>
          </w:r>
          <w:hyperlink w:anchor="_Toc194586512" w:history="1">
            <w:r w:rsidR="00B31551" w:rsidRPr="001878FC">
              <w:rPr>
                <w:rStyle w:val="Hyperlink"/>
                <w:rFonts w:cs="Arial"/>
                <w:noProof/>
              </w:rPr>
              <w:t>Contents</w:t>
            </w:r>
            <w:r w:rsidR="00B31551">
              <w:rPr>
                <w:noProof/>
                <w:webHidden/>
              </w:rPr>
              <w:tab/>
            </w:r>
            <w:r w:rsidR="00B31551">
              <w:rPr>
                <w:noProof/>
                <w:webHidden/>
              </w:rPr>
              <w:fldChar w:fldCharType="begin"/>
            </w:r>
            <w:r w:rsidR="00B31551">
              <w:rPr>
                <w:noProof/>
                <w:webHidden/>
              </w:rPr>
              <w:instrText xml:space="preserve"> PAGEREF _Toc194586512 \h </w:instrText>
            </w:r>
            <w:r w:rsidR="00B31551">
              <w:rPr>
                <w:noProof/>
                <w:webHidden/>
              </w:rPr>
            </w:r>
            <w:r w:rsidR="00B31551">
              <w:rPr>
                <w:noProof/>
                <w:webHidden/>
              </w:rPr>
              <w:fldChar w:fldCharType="separate"/>
            </w:r>
            <w:r w:rsidR="00B31551">
              <w:rPr>
                <w:noProof/>
                <w:webHidden/>
              </w:rPr>
              <w:t>1</w:t>
            </w:r>
            <w:r w:rsidR="00B31551">
              <w:rPr>
                <w:noProof/>
                <w:webHidden/>
              </w:rPr>
              <w:fldChar w:fldCharType="end"/>
            </w:r>
          </w:hyperlink>
        </w:p>
        <w:p w14:paraId="59727E38" w14:textId="513F0CFC"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3" w:history="1">
            <w:r w:rsidRPr="001878FC">
              <w:rPr>
                <w:rStyle w:val="Hyperlink"/>
                <w:rFonts w:cs="Arial"/>
                <w:noProof/>
              </w:rPr>
              <w:t>A note about this document</w:t>
            </w:r>
            <w:r>
              <w:rPr>
                <w:noProof/>
                <w:webHidden/>
              </w:rPr>
              <w:tab/>
            </w:r>
            <w:r>
              <w:rPr>
                <w:noProof/>
                <w:webHidden/>
              </w:rPr>
              <w:fldChar w:fldCharType="begin"/>
            </w:r>
            <w:r>
              <w:rPr>
                <w:noProof/>
                <w:webHidden/>
              </w:rPr>
              <w:instrText xml:space="preserve"> PAGEREF _Toc194586513 \h </w:instrText>
            </w:r>
            <w:r>
              <w:rPr>
                <w:noProof/>
                <w:webHidden/>
              </w:rPr>
            </w:r>
            <w:r>
              <w:rPr>
                <w:noProof/>
                <w:webHidden/>
              </w:rPr>
              <w:fldChar w:fldCharType="separate"/>
            </w:r>
            <w:r>
              <w:rPr>
                <w:noProof/>
                <w:webHidden/>
              </w:rPr>
              <w:t>2</w:t>
            </w:r>
            <w:r>
              <w:rPr>
                <w:noProof/>
                <w:webHidden/>
              </w:rPr>
              <w:fldChar w:fldCharType="end"/>
            </w:r>
          </w:hyperlink>
        </w:p>
        <w:p w14:paraId="18611173" w14:textId="60DFA6FC"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4" w:history="1">
            <w:r w:rsidRPr="001878FC">
              <w:rPr>
                <w:rStyle w:val="Hyperlink"/>
                <w:rFonts w:cs="Arial"/>
                <w:noProof/>
              </w:rPr>
              <w:t>Foreword</w:t>
            </w:r>
            <w:r>
              <w:rPr>
                <w:noProof/>
                <w:webHidden/>
              </w:rPr>
              <w:tab/>
            </w:r>
            <w:r>
              <w:rPr>
                <w:noProof/>
                <w:webHidden/>
              </w:rPr>
              <w:fldChar w:fldCharType="begin"/>
            </w:r>
            <w:r>
              <w:rPr>
                <w:noProof/>
                <w:webHidden/>
              </w:rPr>
              <w:instrText xml:space="preserve"> PAGEREF _Toc194586514 \h </w:instrText>
            </w:r>
            <w:r>
              <w:rPr>
                <w:noProof/>
                <w:webHidden/>
              </w:rPr>
            </w:r>
            <w:r>
              <w:rPr>
                <w:noProof/>
                <w:webHidden/>
              </w:rPr>
              <w:fldChar w:fldCharType="separate"/>
            </w:r>
            <w:r>
              <w:rPr>
                <w:noProof/>
                <w:webHidden/>
              </w:rPr>
              <w:t>2</w:t>
            </w:r>
            <w:r>
              <w:rPr>
                <w:noProof/>
                <w:webHidden/>
              </w:rPr>
              <w:fldChar w:fldCharType="end"/>
            </w:r>
          </w:hyperlink>
        </w:p>
        <w:p w14:paraId="5EE719DB" w14:textId="312A44F3"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5" w:history="1">
            <w:r w:rsidRPr="001878FC">
              <w:rPr>
                <w:rStyle w:val="Hyperlink"/>
                <w:rFonts w:cs="Arial"/>
                <w:noProof/>
              </w:rPr>
              <w:t>Introduction</w:t>
            </w:r>
            <w:r>
              <w:rPr>
                <w:noProof/>
                <w:webHidden/>
              </w:rPr>
              <w:tab/>
            </w:r>
            <w:r>
              <w:rPr>
                <w:noProof/>
                <w:webHidden/>
              </w:rPr>
              <w:fldChar w:fldCharType="begin"/>
            </w:r>
            <w:r>
              <w:rPr>
                <w:noProof/>
                <w:webHidden/>
              </w:rPr>
              <w:instrText xml:space="preserve"> PAGEREF _Toc194586515 \h </w:instrText>
            </w:r>
            <w:r>
              <w:rPr>
                <w:noProof/>
                <w:webHidden/>
              </w:rPr>
            </w:r>
            <w:r>
              <w:rPr>
                <w:noProof/>
                <w:webHidden/>
              </w:rPr>
              <w:fldChar w:fldCharType="separate"/>
            </w:r>
            <w:r>
              <w:rPr>
                <w:noProof/>
                <w:webHidden/>
              </w:rPr>
              <w:t>3</w:t>
            </w:r>
            <w:r>
              <w:rPr>
                <w:noProof/>
                <w:webHidden/>
              </w:rPr>
              <w:fldChar w:fldCharType="end"/>
            </w:r>
          </w:hyperlink>
        </w:p>
        <w:p w14:paraId="62D7BF6C" w14:textId="6CA72688"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6" w:history="1">
            <w:r w:rsidRPr="001878FC">
              <w:rPr>
                <w:rStyle w:val="Hyperlink"/>
                <w:rFonts w:cs="Arial"/>
                <w:noProof/>
              </w:rPr>
              <w:t>Our vision</w:t>
            </w:r>
            <w:r>
              <w:rPr>
                <w:noProof/>
                <w:webHidden/>
              </w:rPr>
              <w:tab/>
            </w:r>
            <w:r>
              <w:rPr>
                <w:noProof/>
                <w:webHidden/>
              </w:rPr>
              <w:fldChar w:fldCharType="begin"/>
            </w:r>
            <w:r>
              <w:rPr>
                <w:noProof/>
                <w:webHidden/>
              </w:rPr>
              <w:instrText xml:space="preserve"> PAGEREF _Toc194586516 \h </w:instrText>
            </w:r>
            <w:r>
              <w:rPr>
                <w:noProof/>
                <w:webHidden/>
              </w:rPr>
            </w:r>
            <w:r>
              <w:rPr>
                <w:noProof/>
                <w:webHidden/>
              </w:rPr>
              <w:fldChar w:fldCharType="separate"/>
            </w:r>
            <w:r>
              <w:rPr>
                <w:noProof/>
                <w:webHidden/>
              </w:rPr>
              <w:t>3</w:t>
            </w:r>
            <w:r>
              <w:rPr>
                <w:noProof/>
                <w:webHidden/>
              </w:rPr>
              <w:fldChar w:fldCharType="end"/>
            </w:r>
          </w:hyperlink>
        </w:p>
        <w:p w14:paraId="09D77C69" w14:textId="1F3DD9B8"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7" w:history="1">
            <w:r w:rsidRPr="001878FC">
              <w:rPr>
                <w:rStyle w:val="Hyperlink"/>
                <w:rFonts w:cs="Arial"/>
                <w:noProof/>
              </w:rPr>
              <w:t>Current situation</w:t>
            </w:r>
            <w:r>
              <w:rPr>
                <w:noProof/>
                <w:webHidden/>
              </w:rPr>
              <w:tab/>
            </w:r>
            <w:r>
              <w:rPr>
                <w:noProof/>
                <w:webHidden/>
              </w:rPr>
              <w:fldChar w:fldCharType="begin"/>
            </w:r>
            <w:r>
              <w:rPr>
                <w:noProof/>
                <w:webHidden/>
              </w:rPr>
              <w:instrText xml:space="preserve"> PAGEREF _Toc194586517 \h </w:instrText>
            </w:r>
            <w:r>
              <w:rPr>
                <w:noProof/>
                <w:webHidden/>
              </w:rPr>
            </w:r>
            <w:r>
              <w:rPr>
                <w:noProof/>
                <w:webHidden/>
              </w:rPr>
              <w:fldChar w:fldCharType="separate"/>
            </w:r>
            <w:r>
              <w:rPr>
                <w:noProof/>
                <w:webHidden/>
              </w:rPr>
              <w:t>3</w:t>
            </w:r>
            <w:r>
              <w:rPr>
                <w:noProof/>
                <w:webHidden/>
              </w:rPr>
              <w:fldChar w:fldCharType="end"/>
            </w:r>
          </w:hyperlink>
        </w:p>
        <w:p w14:paraId="2ACC8A62" w14:textId="0C4EFE86"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8" w:history="1">
            <w:r w:rsidRPr="001878FC">
              <w:rPr>
                <w:rStyle w:val="Hyperlink"/>
                <w:rFonts w:cs="Arial"/>
                <w:noProof/>
              </w:rPr>
              <w:t>Our plan for the next five years</w:t>
            </w:r>
            <w:r>
              <w:rPr>
                <w:noProof/>
                <w:webHidden/>
              </w:rPr>
              <w:tab/>
            </w:r>
            <w:r>
              <w:rPr>
                <w:noProof/>
                <w:webHidden/>
              </w:rPr>
              <w:fldChar w:fldCharType="begin"/>
            </w:r>
            <w:r>
              <w:rPr>
                <w:noProof/>
                <w:webHidden/>
              </w:rPr>
              <w:instrText xml:space="preserve"> PAGEREF _Toc194586518 \h </w:instrText>
            </w:r>
            <w:r>
              <w:rPr>
                <w:noProof/>
                <w:webHidden/>
              </w:rPr>
            </w:r>
            <w:r>
              <w:rPr>
                <w:noProof/>
                <w:webHidden/>
              </w:rPr>
              <w:fldChar w:fldCharType="separate"/>
            </w:r>
            <w:r>
              <w:rPr>
                <w:noProof/>
                <w:webHidden/>
              </w:rPr>
              <w:t>3</w:t>
            </w:r>
            <w:r>
              <w:rPr>
                <w:noProof/>
                <w:webHidden/>
              </w:rPr>
              <w:fldChar w:fldCharType="end"/>
            </w:r>
          </w:hyperlink>
        </w:p>
        <w:p w14:paraId="03E59AF6" w14:textId="5D28027E"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19" w:history="1">
            <w:r w:rsidRPr="001878FC">
              <w:rPr>
                <w:rStyle w:val="Hyperlink"/>
                <w:rFonts w:cs="Arial"/>
                <w:noProof/>
              </w:rPr>
              <w:t>Delivery of this strategy</w:t>
            </w:r>
            <w:r>
              <w:rPr>
                <w:noProof/>
                <w:webHidden/>
              </w:rPr>
              <w:tab/>
            </w:r>
            <w:r>
              <w:rPr>
                <w:noProof/>
                <w:webHidden/>
              </w:rPr>
              <w:fldChar w:fldCharType="begin"/>
            </w:r>
            <w:r>
              <w:rPr>
                <w:noProof/>
                <w:webHidden/>
              </w:rPr>
              <w:instrText xml:space="preserve"> PAGEREF _Toc194586519 \h </w:instrText>
            </w:r>
            <w:r>
              <w:rPr>
                <w:noProof/>
                <w:webHidden/>
              </w:rPr>
            </w:r>
            <w:r>
              <w:rPr>
                <w:noProof/>
                <w:webHidden/>
              </w:rPr>
              <w:fldChar w:fldCharType="separate"/>
            </w:r>
            <w:r>
              <w:rPr>
                <w:noProof/>
                <w:webHidden/>
              </w:rPr>
              <w:t>4</w:t>
            </w:r>
            <w:r>
              <w:rPr>
                <w:noProof/>
                <w:webHidden/>
              </w:rPr>
              <w:fldChar w:fldCharType="end"/>
            </w:r>
          </w:hyperlink>
        </w:p>
        <w:p w14:paraId="1A767C2D" w14:textId="7C68321F" w:rsidR="00B31551" w:rsidRDefault="00B31551">
          <w:pPr>
            <w:pStyle w:val="TOC1"/>
            <w:rPr>
              <w:rFonts w:asciiTheme="minorHAnsi" w:eastAsiaTheme="minorEastAsia" w:hAnsiTheme="minorHAnsi" w:cstheme="minorBidi"/>
              <w:noProof/>
              <w:kern w:val="2"/>
              <w:szCs w:val="24"/>
              <w:lang w:eastAsia="en-GB"/>
              <w14:ligatures w14:val="standardContextual"/>
            </w:rPr>
          </w:pPr>
          <w:hyperlink w:anchor="_Toc194586520" w:history="1">
            <w:r w:rsidRPr="001878FC">
              <w:rPr>
                <w:rStyle w:val="Hyperlink"/>
                <w:rFonts w:cs="Arial"/>
                <w:noProof/>
              </w:rPr>
              <w:t>Next steps</w:t>
            </w:r>
            <w:r>
              <w:rPr>
                <w:noProof/>
                <w:webHidden/>
              </w:rPr>
              <w:tab/>
            </w:r>
            <w:r>
              <w:rPr>
                <w:noProof/>
                <w:webHidden/>
              </w:rPr>
              <w:fldChar w:fldCharType="begin"/>
            </w:r>
            <w:r>
              <w:rPr>
                <w:noProof/>
                <w:webHidden/>
              </w:rPr>
              <w:instrText xml:space="preserve"> PAGEREF _Toc194586520 \h </w:instrText>
            </w:r>
            <w:r>
              <w:rPr>
                <w:noProof/>
                <w:webHidden/>
              </w:rPr>
            </w:r>
            <w:r>
              <w:rPr>
                <w:noProof/>
                <w:webHidden/>
              </w:rPr>
              <w:fldChar w:fldCharType="separate"/>
            </w:r>
            <w:r>
              <w:rPr>
                <w:noProof/>
                <w:webHidden/>
              </w:rPr>
              <w:t>4</w:t>
            </w:r>
            <w:r>
              <w:rPr>
                <w:noProof/>
                <w:webHidden/>
              </w:rPr>
              <w:fldChar w:fldCharType="end"/>
            </w:r>
          </w:hyperlink>
        </w:p>
        <w:p w14:paraId="112A74BF" w14:textId="4E8695A6" w:rsidR="001A342B" w:rsidRPr="00B6372F" w:rsidRDefault="001A342B" w:rsidP="00B6372F">
          <w:pPr>
            <w:spacing w:after="0" w:line="240" w:lineRule="auto"/>
            <w:rPr>
              <w:rFonts w:ascii="Arial" w:hAnsi="Arial" w:cs="Arial"/>
            </w:rPr>
          </w:pPr>
          <w:r w:rsidRPr="00B6372F">
            <w:rPr>
              <w:rFonts w:ascii="Arial" w:hAnsi="Arial" w:cs="Arial"/>
              <w:b/>
              <w:bCs/>
              <w:noProof/>
            </w:rPr>
            <w:fldChar w:fldCharType="end"/>
          </w:r>
        </w:p>
      </w:sdtContent>
    </w:sdt>
    <w:p w14:paraId="7675CFEB" w14:textId="77777777" w:rsidR="001A342B" w:rsidRPr="00B6372F" w:rsidRDefault="001A342B" w:rsidP="00B6372F">
      <w:pPr>
        <w:spacing w:after="0" w:line="240" w:lineRule="auto"/>
        <w:rPr>
          <w:rFonts w:ascii="Arial" w:eastAsia="Times New Roman" w:hAnsi="Arial" w:cs="Arial"/>
          <w:bCs/>
          <w:sz w:val="24"/>
          <w:szCs w:val="24"/>
        </w:rPr>
      </w:pPr>
    </w:p>
    <w:p w14:paraId="20406FCA" w14:textId="694926EF" w:rsidR="006F36C9" w:rsidRPr="00B6372F" w:rsidRDefault="006F36C9"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503AED3A" w14:textId="77777777" w:rsidR="00076B0A" w:rsidRDefault="00076B0A" w:rsidP="00B6372F">
      <w:pPr>
        <w:pStyle w:val="Heading1"/>
        <w:spacing w:before="0" w:line="240" w:lineRule="auto"/>
        <w:rPr>
          <w:rFonts w:ascii="Arial" w:hAnsi="Arial" w:cs="Arial"/>
        </w:rPr>
      </w:pPr>
      <w:bookmarkStart w:id="3" w:name="_Toc194586513"/>
      <w:r>
        <w:rPr>
          <w:rFonts w:ascii="Arial" w:hAnsi="Arial" w:cs="Arial"/>
        </w:rPr>
        <w:t>A note about this document</w:t>
      </w:r>
      <w:bookmarkEnd w:id="3"/>
    </w:p>
    <w:p w14:paraId="7A314B7B" w14:textId="77777777" w:rsidR="00076B0A" w:rsidRPr="00C30FB8" w:rsidRDefault="00076B0A" w:rsidP="00B6372F">
      <w:pPr>
        <w:pStyle w:val="Heading1"/>
        <w:spacing w:before="0" w:line="240" w:lineRule="auto"/>
        <w:rPr>
          <w:rFonts w:ascii="Arial" w:hAnsi="Arial" w:cs="Arial"/>
          <w:sz w:val="24"/>
          <w:szCs w:val="24"/>
        </w:rPr>
      </w:pPr>
    </w:p>
    <w:p w14:paraId="331366C8" w14:textId="113986BD" w:rsidR="00C30FB8" w:rsidRPr="00C30FB8" w:rsidRDefault="00C30FB8" w:rsidP="00C30FB8">
      <w:pPr>
        <w:spacing w:after="0" w:line="240" w:lineRule="auto"/>
        <w:contextualSpacing/>
        <w:rPr>
          <w:rFonts w:ascii="Arial" w:hAnsi="Arial" w:cs="Arial"/>
          <w:i/>
          <w:iCs/>
          <w:sz w:val="24"/>
          <w:szCs w:val="24"/>
        </w:rPr>
      </w:pPr>
      <w:r w:rsidRPr="00C30FB8">
        <w:rPr>
          <w:rFonts w:ascii="Arial" w:hAnsi="Arial" w:cs="Arial"/>
          <w:sz w:val="24"/>
          <w:szCs w:val="24"/>
        </w:rPr>
        <w:t xml:space="preserve">This document is a summary version of the Lancashire and South Cumbria Integrated Care System </w:t>
      </w:r>
      <w:r w:rsidR="00686215">
        <w:rPr>
          <w:rFonts w:ascii="Arial" w:hAnsi="Arial" w:cs="Arial"/>
          <w:sz w:val="24"/>
          <w:szCs w:val="24"/>
        </w:rPr>
        <w:t>d</w:t>
      </w:r>
      <w:r w:rsidRPr="00C30FB8">
        <w:rPr>
          <w:rFonts w:ascii="Arial" w:hAnsi="Arial" w:cs="Arial"/>
          <w:sz w:val="24"/>
          <w:szCs w:val="24"/>
        </w:rPr>
        <w:t xml:space="preserve">ementia </w:t>
      </w:r>
      <w:r w:rsidR="00686215">
        <w:rPr>
          <w:rFonts w:ascii="Arial" w:hAnsi="Arial" w:cs="Arial"/>
          <w:sz w:val="24"/>
          <w:szCs w:val="24"/>
        </w:rPr>
        <w:t>s</w:t>
      </w:r>
      <w:r w:rsidRPr="00C30FB8">
        <w:rPr>
          <w:rFonts w:ascii="Arial" w:hAnsi="Arial" w:cs="Arial"/>
          <w:sz w:val="24"/>
          <w:szCs w:val="24"/>
        </w:rPr>
        <w:t xml:space="preserve">trategy 2025 – 2030 which sets out the intentions and commitment to improving the lives of people living with dementia and their carers across Lancashire and South Cumbria. You can read the full </w:t>
      </w:r>
      <w:r w:rsidR="004345FC">
        <w:rPr>
          <w:rFonts w:ascii="Arial" w:hAnsi="Arial" w:cs="Arial"/>
          <w:sz w:val="24"/>
          <w:szCs w:val="24"/>
        </w:rPr>
        <w:t xml:space="preserve">strategy </w:t>
      </w:r>
      <w:r w:rsidRPr="00C30FB8">
        <w:rPr>
          <w:rFonts w:ascii="Arial" w:hAnsi="Arial" w:cs="Arial"/>
          <w:sz w:val="24"/>
          <w:szCs w:val="24"/>
        </w:rPr>
        <w:t xml:space="preserve">here: </w:t>
      </w:r>
      <w:r w:rsidRPr="00C30FB8">
        <w:rPr>
          <w:rFonts w:ascii="Arial" w:hAnsi="Arial" w:cs="Arial"/>
          <w:i/>
          <w:iCs/>
          <w:sz w:val="24"/>
          <w:szCs w:val="24"/>
          <w:highlight w:val="yellow"/>
        </w:rPr>
        <w:t>link</w:t>
      </w:r>
    </w:p>
    <w:p w14:paraId="6B86B4A9" w14:textId="77777777" w:rsidR="00C30FB8" w:rsidRDefault="00C30FB8" w:rsidP="00B6372F">
      <w:pPr>
        <w:pStyle w:val="Heading1"/>
        <w:spacing w:before="0" w:line="240" w:lineRule="auto"/>
        <w:rPr>
          <w:rFonts w:ascii="Arial" w:hAnsi="Arial" w:cs="Arial"/>
        </w:rPr>
      </w:pPr>
    </w:p>
    <w:p w14:paraId="36679F1A" w14:textId="55C7C2BD" w:rsidR="00CD44DE" w:rsidRPr="00B6372F" w:rsidRDefault="00F52932" w:rsidP="00B6372F">
      <w:pPr>
        <w:pStyle w:val="Heading1"/>
        <w:spacing w:before="0" w:line="240" w:lineRule="auto"/>
        <w:rPr>
          <w:rFonts w:ascii="Arial" w:hAnsi="Arial" w:cs="Arial"/>
        </w:rPr>
      </w:pPr>
      <w:bookmarkStart w:id="4" w:name="_Toc194586514"/>
      <w:r w:rsidRPr="00B6372F">
        <w:rPr>
          <w:rFonts w:ascii="Arial" w:hAnsi="Arial" w:cs="Arial"/>
        </w:rPr>
        <w:t>Foreword</w:t>
      </w:r>
      <w:bookmarkEnd w:id="4"/>
    </w:p>
    <w:p w14:paraId="382F475C" w14:textId="77777777" w:rsidR="00991281" w:rsidRPr="009C0914" w:rsidRDefault="00991281" w:rsidP="00B6372F">
      <w:pPr>
        <w:pStyle w:val="NormalWeb"/>
        <w:shd w:val="clear" w:color="auto" w:fill="FFFFFF"/>
        <w:spacing w:before="0" w:beforeAutospacing="0" w:after="0" w:afterAutospacing="0"/>
        <w:ind w:right="75"/>
        <w:rPr>
          <w:rFonts w:ascii="Arial" w:hAnsi="Arial" w:cs="Arial"/>
          <w:color w:val="000000"/>
        </w:rPr>
      </w:pPr>
    </w:p>
    <w:p w14:paraId="440B12B6" w14:textId="77777777" w:rsidR="00107FBF" w:rsidRPr="009C0914" w:rsidRDefault="00107FBF" w:rsidP="00107FBF">
      <w:pPr>
        <w:spacing w:after="0" w:line="240" w:lineRule="auto"/>
        <w:contextualSpacing/>
        <w:rPr>
          <w:rFonts w:ascii="Arial" w:hAnsi="Arial" w:cs="Arial"/>
          <w:sz w:val="24"/>
          <w:szCs w:val="24"/>
        </w:rPr>
      </w:pPr>
      <w:r w:rsidRPr="009C0914">
        <w:rPr>
          <w:rFonts w:ascii="Arial" w:hAnsi="Arial" w:cs="Arial"/>
          <w:sz w:val="24"/>
          <w:szCs w:val="24"/>
        </w:rPr>
        <w:t xml:space="preserve">Dementia is a growing challenge worldwide, affecting millions of people. In the UK, around 850,000 people have dementia, and this number is expected to rise. Dementia mainly affects older people, but it can also develop earlier. There are around 540,000 carers of people with dementia in England. This strategy aims to improve the lives of people living with dementia and their </w:t>
      </w:r>
      <w:proofErr w:type="spellStart"/>
      <w:r w:rsidRPr="009C0914">
        <w:rPr>
          <w:rFonts w:ascii="Arial" w:hAnsi="Arial" w:cs="Arial"/>
          <w:sz w:val="24"/>
          <w:szCs w:val="24"/>
        </w:rPr>
        <w:t>carers</w:t>
      </w:r>
      <w:proofErr w:type="spellEnd"/>
      <w:r w:rsidRPr="009C0914">
        <w:rPr>
          <w:rFonts w:ascii="Arial" w:hAnsi="Arial" w:cs="Arial"/>
          <w:sz w:val="24"/>
          <w:szCs w:val="24"/>
        </w:rPr>
        <w:t xml:space="preserve"> in Lancashire and South Cumbria.</w:t>
      </w:r>
    </w:p>
    <w:p w14:paraId="77D9A801" w14:textId="77777777" w:rsidR="00107FBF" w:rsidRPr="009C0914" w:rsidRDefault="00107FBF" w:rsidP="00107FBF">
      <w:pPr>
        <w:spacing w:after="0" w:line="240" w:lineRule="auto"/>
        <w:contextualSpacing/>
        <w:rPr>
          <w:rFonts w:ascii="Arial" w:hAnsi="Arial" w:cs="Arial"/>
          <w:sz w:val="24"/>
          <w:szCs w:val="24"/>
        </w:rPr>
      </w:pPr>
    </w:p>
    <w:p w14:paraId="740F3109" w14:textId="77777777" w:rsidR="00107FBF" w:rsidRPr="009C0914" w:rsidRDefault="00107FBF" w:rsidP="00107FBF">
      <w:pPr>
        <w:pStyle w:val="NormalWeb"/>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 xml:space="preserve">In Lancashire and South Cumbria, we are committed to improving the lives of those living with dementia and their </w:t>
      </w:r>
      <w:proofErr w:type="spellStart"/>
      <w:r w:rsidRPr="009C0914">
        <w:rPr>
          <w:rFonts w:ascii="Arial" w:hAnsi="Arial" w:cs="Arial"/>
          <w:color w:val="000000"/>
        </w:rPr>
        <w:t>carers</w:t>
      </w:r>
      <w:proofErr w:type="spellEnd"/>
      <w:r w:rsidRPr="009C0914">
        <w:rPr>
          <w:rFonts w:ascii="Arial" w:hAnsi="Arial" w:cs="Arial"/>
          <w:color w:val="000000"/>
        </w:rPr>
        <w:t xml:space="preserve">. This strategy outlines our vision and plans to transform the way we support those affected by dementia. We recognise the importance of </w:t>
      </w:r>
      <w:proofErr w:type="gramStart"/>
      <w:r w:rsidRPr="009C0914">
        <w:rPr>
          <w:rFonts w:ascii="Arial" w:hAnsi="Arial" w:cs="Arial"/>
          <w:color w:val="000000"/>
        </w:rPr>
        <w:t>collaboration,</w:t>
      </w:r>
      <w:proofErr w:type="gramEnd"/>
      <w:r w:rsidRPr="009C0914">
        <w:rPr>
          <w:rFonts w:ascii="Arial" w:hAnsi="Arial" w:cs="Arial"/>
          <w:color w:val="000000"/>
        </w:rPr>
        <w:t xml:space="preserve"> therefore the strategy has been developed by the following organisations: </w:t>
      </w:r>
    </w:p>
    <w:p w14:paraId="05D91E15" w14:textId="77777777" w:rsidR="00107FBF" w:rsidRPr="009C0914" w:rsidRDefault="00107FBF" w:rsidP="00107FBF">
      <w:pPr>
        <w:pStyle w:val="NormalWeb"/>
        <w:shd w:val="clear" w:color="auto" w:fill="FFFFFF"/>
        <w:spacing w:before="0" w:beforeAutospacing="0" w:after="0" w:afterAutospacing="0"/>
        <w:ind w:right="75"/>
        <w:contextualSpacing/>
        <w:rPr>
          <w:rFonts w:ascii="Arial" w:hAnsi="Arial" w:cs="Arial"/>
          <w:color w:val="000000"/>
        </w:rPr>
      </w:pPr>
    </w:p>
    <w:p w14:paraId="7563D02F"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Blackpool Teaching Hospitals NHS Foundation Trust</w:t>
      </w:r>
    </w:p>
    <w:p w14:paraId="1136A2FF"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Style w:val="normaltextrun"/>
          <w:rFonts w:ascii="Arial" w:eastAsiaTheme="majorEastAsia" w:hAnsi="Arial" w:cs="Arial"/>
          <w:color w:val="000000"/>
          <w:bdr w:val="none" w:sz="0" w:space="0" w:color="auto" w:frame="1"/>
        </w:rPr>
      </w:pPr>
      <w:r w:rsidRPr="009C0914">
        <w:rPr>
          <w:rStyle w:val="normaltextrun"/>
          <w:rFonts w:ascii="Arial" w:eastAsiaTheme="majorEastAsia" w:hAnsi="Arial" w:cs="Arial"/>
          <w:color w:val="000000"/>
          <w:bdr w:val="none" w:sz="0" w:space="0" w:color="auto" w:frame="1"/>
        </w:rPr>
        <w:t>East Lancashire Hospitals NHS Trust</w:t>
      </w:r>
    </w:p>
    <w:p w14:paraId="7817D74A"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Lancashire Teaching Hospitals NHS Foundation Trust</w:t>
      </w:r>
    </w:p>
    <w:p w14:paraId="45AB3D19"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Lancashire and South Cumbria NHS Foundation Trust</w:t>
      </w:r>
    </w:p>
    <w:p w14:paraId="5553D4CD"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NHS Lancashire and South Cumbria Integrated Care Board</w:t>
      </w:r>
    </w:p>
    <w:p w14:paraId="0C17ABD2"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Blackburn with Darwen Borough Council</w:t>
      </w:r>
    </w:p>
    <w:p w14:paraId="0327479F"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Blackpool Council</w:t>
      </w:r>
    </w:p>
    <w:p w14:paraId="14F3584F"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Lancashire County Council</w:t>
      </w:r>
    </w:p>
    <w:p w14:paraId="568F955C"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Age UK Blackburn with Darwen</w:t>
      </w:r>
    </w:p>
    <w:p w14:paraId="5D61BFEA"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Age UK Lancashire</w:t>
      </w:r>
    </w:p>
    <w:p w14:paraId="0A0C5784"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Alzheimer’s Society</w:t>
      </w:r>
    </w:p>
    <w:p w14:paraId="16861ED3"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Carers Link Lancashire</w:t>
      </w:r>
    </w:p>
    <w:p w14:paraId="32593D26"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Dementia Action Alliance</w:t>
      </w:r>
    </w:p>
    <w:p w14:paraId="248BB2FF" w14:textId="77777777" w:rsidR="00107FBF" w:rsidRPr="009C0914" w:rsidRDefault="00107FBF" w:rsidP="00107FBF">
      <w:pPr>
        <w:pStyle w:val="NormalWeb"/>
        <w:numPr>
          <w:ilvl w:val="0"/>
          <w:numId w:val="46"/>
        </w:numPr>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 xml:space="preserve">Trinity Hospice. </w:t>
      </w:r>
    </w:p>
    <w:p w14:paraId="1E5EB276" w14:textId="77777777" w:rsidR="00107FBF" w:rsidRPr="009C0914" w:rsidRDefault="00107FBF" w:rsidP="00107FBF">
      <w:pPr>
        <w:pStyle w:val="NormalWeb"/>
        <w:shd w:val="clear" w:color="auto" w:fill="FFFFFF"/>
        <w:spacing w:before="0" w:beforeAutospacing="0" w:after="0" w:afterAutospacing="0"/>
        <w:ind w:right="75"/>
        <w:contextualSpacing/>
        <w:rPr>
          <w:rFonts w:ascii="Arial" w:hAnsi="Arial" w:cs="Arial"/>
          <w:color w:val="000000"/>
        </w:rPr>
      </w:pPr>
    </w:p>
    <w:p w14:paraId="31F119D5" w14:textId="77777777" w:rsidR="00107FBF" w:rsidRDefault="00107FBF" w:rsidP="00107FBF">
      <w:pPr>
        <w:pStyle w:val="NormalWeb"/>
        <w:shd w:val="clear" w:color="auto" w:fill="FFFFFF"/>
        <w:spacing w:before="0" w:beforeAutospacing="0" w:after="0" w:afterAutospacing="0"/>
        <w:ind w:right="75"/>
        <w:contextualSpacing/>
        <w:rPr>
          <w:rFonts w:ascii="Arial" w:hAnsi="Arial" w:cs="Arial"/>
          <w:color w:val="000000"/>
        </w:rPr>
      </w:pPr>
      <w:r w:rsidRPr="009C0914">
        <w:rPr>
          <w:rFonts w:ascii="Arial" w:hAnsi="Arial" w:cs="Arial"/>
          <w:color w:val="000000"/>
        </w:rPr>
        <w:t xml:space="preserve">Our approach has been guided by national policies and frameworks, making sure our efforts are aligned with broader health and social care priorities. Our strategy is not just a plan, it is a commitment to action. We will monitor our progress through a detailed action plan, holding ourselves accountable for the improvements we aim to achieve over the next five years. By working together, we can make a significant difference to the lives of people living with dementia and their </w:t>
      </w:r>
      <w:proofErr w:type="spellStart"/>
      <w:r w:rsidRPr="009C0914">
        <w:rPr>
          <w:rFonts w:ascii="Arial" w:hAnsi="Arial" w:cs="Arial"/>
          <w:color w:val="000000"/>
        </w:rPr>
        <w:t>carers</w:t>
      </w:r>
      <w:proofErr w:type="spellEnd"/>
      <w:r w:rsidRPr="009C0914">
        <w:rPr>
          <w:rFonts w:ascii="Arial" w:hAnsi="Arial" w:cs="Arial"/>
          <w:color w:val="000000"/>
        </w:rPr>
        <w:t xml:space="preserve"> in Lancashire and South Cumbria. </w:t>
      </w:r>
    </w:p>
    <w:p w14:paraId="2DEEC553" w14:textId="77777777" w:rsidR="009C0914" w:rsidRPr="009C0914" w:rsidRDefault="009C0914" w:rsidP="00107FBF">
      <w:pPr>
        <w:pStyle w:val="NormalWeb"/>
        <w:shd w:val="clear" w:color="auto" w:fill="FFFFFF"/>
        <w:spacing w:before="0" w:beforeAutospacing="0" w:after="0" w:afterAutospacing="0"/>
        <w:ind w:right="75"/>
        <w:contextualSpacing/>
        <w:rPr>
          <w:rFonts w:ascii="Arial" w:hAnsi="Arial" w:cs="Arial"/>
          <w:color w:val="000000"/>
        </w:rPr>
      </w:pPr>
    </w:p>
    <w:p w14:paraId="06FEFB54" w14:textId="254BF0EE" w:rsidR="00C94D8E" w:rsidRPr="009C0914" w:rsidRDefault="00C94D8E" w:rsidP="00B6372F">
      <w:pPr>
        <w:pStyle w:val="NormalWeb"/>
        <w:shd w:val="clear" w:color="auto" w:fill="FFFFFF"/>
        <w:spacing w:before="0" w:beforeAutospacing="0" w:after="0" w:afterAutospacing="0"/>
        <w:ind w:right="75"/>
        <w:rPr>
          <w:rFonts w:ascii="Arial" w:hAnsi="Arial" w:cs="Arial"/>
          <w:color w:val="000000"/>
        </w:rPr>
      </w:pPr>
    </w:p>
    <w:p w14:paraId="142EDA0A" w14:textId="6E5DC4A5" w:rsidR="00CD44DE" w:rsidRPr="00B6372F" w:rsidRDefault="00107FBF" w:rsidP="00B6372F">
      <w:pPr>
        <w:pStyle w:val="Heading1"/>
        <w:spacing w:before="0" w:line="240" w:lineRule="auto"/>
        <w:rPr>
          <w:rFonts w:ascii="Arial" w:hAnsi="Arial" w:cs="Arial"/>
        </w:rPr>
      </w:pPr>
      <w:bookmarkStart w:id="5" w:name="_Hlk182408619"/>
      <w:bookmarkStart w:id="6" w:name="_Toc194586515"/>
      <w:r>
        <w:rPr>
          <w:rFonts w:ascii="Arial" w:hAnsi="Arial" w:cs="Arial"/>
        </w:rPr>
        <w:t>Introduction</w:t>
      </w:r>
      <w:bookmarkEnd w:id="6"/>
      <w:r>
        <w:rPr>
          <w:rFonts w:ascii="Arial" w:hAnsi="Arial" w:cs="Arial"/>
        </w:rPr>
        <w:t xml:space="preserve"> </w:t>
      </w:r>
    </w:p>
    <w:p w14:paraId="6F026823" w14:textId="77777777" w:rsidR="00C84356" w:rsidRPr="009C0914" w:rsidRDefault="00C84356" w:rsidP="00B6372F">
      <w:pPr>
        <w:keepLines/>
        <w:spacing w:after="0" w:line="240" w:lineRule="auto"/>
        <w:rPr>
          <w:rFonts w:ascii="Arial" w:eastAsia="Times New Roman" w:hAnsi="Arial" w:cs="Arial"/>
          <w:sz w:val="24"/>
          <w:szCs w:val="24"/>
        </w:rPr>
      </w:pPr>
    </w:p>
    <w:p w14:paraId="5E4C8DDD" w14:textId="77777777" w:rsidR="009C0914" w:rsidRPr="009C0914" w:rsidRDefault="009C0914" w:rsidP="009C0914">
      <w:pPr>
        <w:spacing w:after="0" w:line="240" w:lineRule="auto"/>
        <w:contextualSpacing/>
        <w:rPr>
          <w:rFonts w:ascii="Arial" w:eastAsia="Times New Roman" w:hAnsi="Arial" w:cs="Arial"/>
          <w:sz w:val="24"/>
          <w:szCs w:val="24"/>
        </w:rPr>
      </w:pPr>
      <w:bookmarkStart w:id="7" w:name="_Hlk158021190"/>
      <w:r w:rsidRPr="009C0914">
        <w:rPr>
          <w:rFonts w:ascii="Arial" w:eastAsia="Times New Roman" w:hAnsi="Arial" w:cs="Arial"/>
          <w:sz w:val="24"/>
          <w:szCs w:val="24"/>
        </w:rPr>
        <w:t xml:space="preserve">The term ‘dementia’ is an umbrella term used to describe a set of symptoms that include loss of concentration and memory problems, mood and behaviour changes and problems with communicating and reasoning. These symptoms occur when the brain is affected and damaged by certain diseases, such as Alzheimer’s disease, a series of small strokes, predisposing to vascular dementia, or other neurological conditions such as Parkinson’s Disease. </w:t>
      </w:r>
    </w:p>
    <w:p w14:paraId="39EB504C" w14:textId="77777777" w:rsidR="009C0914" w:rsidRPr="009C0914" w:rsidRDefault="009C0914" w:rsidP="009C0914">
      <w:pPr>
        <w:spacing w:after="0" w:line="240" w:lineRule="auto"/>
        <w:contextualSpacing/>
        <w:rPr>
          <w:rFonts w:ascii="Arial" w:eastAsia="Times New Roman" w:hAnsi="Arial" w:cs="Arial"/>
          <w:sz w:val="24"/>
          <w:szCs w:val="24"/>
        </w:rPr>
      </w:pPr>
    </w:p>
    <w:p w14:paraId="13743480" w14:textId="77777777" w:rsidR="009C0914" w:rsidRPr="009C0914" w:rsidRDefault="009C0914" w:rsidP="009C0914">
      <w:pPr>
        <w:spacing w:after="0" w:line="240" w:lineRule="auto"/>
        <w:contextualSpacing/>
        <w:rPr>
          <w:rFonts w:ascii="Arial" w:eastAsia="Times New Roman" w:hAnsi="Arial" w:cs="Arial"/>
          <w:sz w:val="24"/>
          <w:szCs w:val="24"/>
        </w:rPr>
      </w:pPr>
      <w:r w:rsidRPr="009C0914">
        <w:rPr>
          <w:rFonts w:ascii="Arial" w:eastAsia="Times New Roman" w:hAnsi="Arial" w:cs="Arial"/>
          <w:sz w:val="24"/>
          <w:szCs w:val="24"/>
        </w:rPr>
        <w:t>Dementia is a complex and progressive neurological condition and the specific symptoms experienced by people with dementia will vary from person to person. There are over 200 subtypes of dementia. Around 60-70 per cent of people with dementia have Alzheimer’s disease, which is the most common type of dementia. Another major form of dementia is vascular dementia, which results from problems with the blood supply to the brain.</w:t>
      </w:r>
    </w:p>
    <w:p w14:paraId="6C0ED183" w14:textId="77777777" w:rsidR="009C0914" w:rsidRPr="009C0914" w:rsidRDefault="009C0914" w:rsidP="009C0914">
      <w:pPr>
        <w:spacing w:after="0" w:line="240" w:lineRule="auto"/>
        <w:contextualSpacing/>
        <w:rPr>
          <w:rFonts w:ascii="Arial" w:eastAsia="Times New Roman" w:hAnsi="Arial" w:cs="Arial"/>
          <w:sz w:val="24"/>
          <w:szCs w:val="24"/>
        </w:rPr>
      </w:pPr>
    </w:p>
    <w:p w14:paraId="76E66D0D" w14:textId="55B05196" w:rsidR="00CD44DE" w:rsidRDefault="009C0914" w:rsidP="00B6372F">
      <w:pPr>
        <w:spacing w:after="0" w:line="240" w:lineRule="auto"/>
        <w:contextualSpacing/>
        <w:rPr>
          <w:rFonts w:ascii="Arial" w:eastAsia="Times New Roman" w:hAnsi="Arial" w:cs="Arial"/>
          <w:sz w:val="24"/>
          <w:szCs w:val="24"/>
        </w:rPr>
      </w:pPr>
      <w:r w:rsidRPr="009C0914">
        <w:rPr>
          <w:rFonts w:ascii="Arial" w:eastAsia="Times New Roman" w:hAnsi="Arial" w:cs="Arial"/>
          <w:sz w:val="24"/>
          <w:szCs w:val="24"/>
        </w:rPr>
        <w:t xml:space="preserve">Throughout this document, the term dementia will be used as shorthand for this broad range of conditions. However, we recognise that no two people with dementia or their </w:t>
      </w:r>
      <w:proofErr w:type="spellStart"/>
      <w:r w:rsidRPr="009C0914">
        <w:rPr>
          <w:rFonts w:ascii="Arial" w:eastAsia="Times New Roman" w:hAnsi="Arial" w:cs="Arial"/>
          <w:sz w:val="24"/>
          <w:szCs w:val="24"/>
        </w:rPr>
        <w:t>carers</w:t>
      </w:r>
      <w:proofErr w:type="spellEnd"/>
      <w:r w:rsidRPr="009C0914">
        <w:rPr>
          <w:rFonts w:ascii="Arial" w:eastAsia="Times New Roman" w:hAnsi="Arial" w:cs="Arial"/>
          <w:sz w:val="24"/>
          <w:szCs w:val="24"/>
        </w:rPr>
        <w:t xml:space="preserve"> are the same and people will have unique and differing needs and experiences.</w:t>
      </w:r>
      <w:bookmarkEnd w:id="7"/>
    </w:p>
    <w:p w14:paraId="1B3002B0" w14:textId="77777777" w:rsidR="00B31551" w:rsidRPr="00B6372F" w:rsidRDefault="00B31551" w:rsidP="00B6372F">
      <w:pPr>
        <w:spacing w:after="0" w:line="240" w:lineRule="auto"/>
        <w:contextualSpacing/>
        <w:rPr>
          <w:rFonts w:ascii="Arial" w:eastAsia="Times New Roman" w:hAnsi="Arial" w:cs="Arial"/>
          <w:b/>
          <w:bCs/>
          <w:color w:val="B598E5"/>
          <w:sz w:val="24"/>
          <w:szCs w:val="24"/>
        </w:rPr>
      </w:pPr>
    </w:p>
    <w:p w14:paraId="00F29479" w14:textId="5075B1B8" w:rsidR="00CD44DE" w:rsidRPr="00B6372F" w:rsidRDefault="009B2A12" w:rsidP="00B6372F">
      <w:pPr>
        <w:pStyle w:val="Heading1"/>
        <w:spacing w:before="0" w:line="240" w:lineRule="auto"/>
        <w:rPr>
          <w:rFonts w:ascii="Arial" w:hAnsi="Arial" w:cs="Arial"/>
          <w:color w:val="1F497D" w:themeColor="text2"/>
        </w:rPr>
      </w:pPr>
      <w:bookmarkStart w:id="8" w:name="_Toc194586516"/>
      <w:r w:rsidRPr="00B6372F">
        <w:rPr>
          <w:rFonts w:ascii="Arial" w:hAnsi="Arial" w:cs="Arial"/>
          <w:color w:val="1F497D" w:themeColor="text2"/>
        </w:rPr>
        <w:t>O</w:t>
      </w:r>
      <w:r w:rsidR="00CD44DE" w:rsidRPr="00B6372F">
        <w:rPr>
          <w:rFonts w:ascii="Arial" w:hAnsi="Arial" w:cs="Arial"/>
          <w:color w:val="1F497D" w:themeColor="text2"/>
        </w:rPr>
        <w:t>ur vision</w:t>
      </w:r>
      <w:bookmarkEnd w:id="8"/>
    </w:p>
    <w:p w14:paraId="75368619" w14:textId="77777777" w:rsidR="00CD44DE" w:rsidRPr="008E1E0F" w:rsidRDefault="00CD44DE" w:rsidP="00B6372F">
      <w:pPr>
        <w:spacing w:after="0" w:line="240" w:lineRule="auto"/>
        <w:rPr>
          <w:rFonts w:ascii="Arial" w:eastAsia="Times New Roman" w:hAnsi="Arial" w:cs="Arial"/>
          <w:sz w:val="24"/>
          <w:szCs w:val="24"/>
        </w:rPr>
      </w:pPr>
    </w:p>
    <w:p w14:paraId="479C0FDD" w14:textId="77777777" w:rsidR="008E1E0F" w:rsidRPr="008E1E0F" w:rsidRDefault="008E1E0F" w:rsidP="008E1E0F">
      <w:pPr>
        <w:spacing w:after="0" w:line="240" w:lineRule="auto"/>
        <w:contextualSpacing/>
        <w:rPr>
          <w:rFonts w:ascii="Arial" w:eastAsia="Times New Roman" w:hAnsi="Arial" w:cs="Arial"/>
          <w:sz w:val="24"/>
          <w:szCs w:val="24"/>
        </w:rPr>
      </w:pPr>
      <w:r w:rsidRPr="008E1E0F">
        <w:rPr>
          <w:rFonts w:ascii="Arial" w:hAnsi="Arial" w:cs="Arial"/>
          <w:sz w:val="24"/>
          <w:szCs w:val="24"/>
        </w:rPr>
        <w:t xml:space="preserve">We want to create a supportive and inclusive community for people with dementia and their </w:t>
      </w:r>
      <w:proofErr w:type="spellStart"/>
      <w:r w:rsidRPr="008E1E0F">
        <w:rPr>
          <w:rFonts w:ascii="Arial" w:hAnsi="Arial" w:cs="Arial"/>
          <w:sz w:val="24"/>
          <w:szCs w:val="24"/>
        </w:rPr>
        <w:t>carers</w:t>
      </w:r>
      <w:proofErr w:type="spellEnd"/>
      <w:r w:rsidRPr="008E1E0F">
        <w:rPr>
          <w:rFonts w:ascii="Arial" w:hAnsi="Arial" w:cs="Arial"/>
          <w:sz w:val="24"/>
          <w:szCs w:val="24"/>
        </w:rPr>
        <w:t>. Our strategy focuses</w:t>
      </w:r>
      <w:r w:rsidRPr="008E1E0F">
        <w:rPr>
          <w:rFonts w:ascii="Arial" w:eastAsia="Segoe UI" w:hAnsi="Arial" w:cs="Arial"/>
          <w:sz w:val="24"/>
          <w:szCs w:val="24"/>
        </w:rPr>
        <w:t xml:space="preserve"> on five pillars of the dementia well pathway</w:t>
      </w:r>
      <w:r w:rsidRPr="008E1E0F">
        <w:rPr>
          <w:rFonts w:ascii="Arial" w:eastAsia="Times New Roman" w:hAnsi="Arial" w:cs="Arial"/>
          <w:sz w:val="24"/>
          <w:szCs w:val="24"/>
        </w:rPr>
        <w:t>.</w:t>
      </w:r>
    </w:p>
    <w:p w14:paraId="49195B3D" w14:textId="77777777" w:rsidR="008E1E0F" w:rsidRPr="008E1E0F" w:rsidRDefault="008E1E0F" w:rsidP="008E1E0F">
      <w:pPr>
        <w:spacing w:after="0" w:line="240" w:lineRule="auto"/>
        <w:contextualSpacing/>
        <w:rPr>
          <w:rFonts w:ascii="Arial" w:eastAsia="Times New Roman" w:hAnsi="Arial" w:cs="Arial"/>
          <w:sz w:val="24"/>
          <w:szCs w:val="24"/>
        </w:rPr>
      </w:pPr>
    </w:p>
    <w:p w14:paraId="6CCE17B6" w14:textId="77777777" w:rsidR="008E1E0F" w:rsidRPr="008E1E0F" w:rsidRDefault="008E1E0F" w:rsidP="008E1E0F">
      <w:pPr>
        <w:numPr>
          <w:ilvl w:val="0"/>
          <w:numId w:val="6"/>
        </w:numPr>
        <w:spacing w:after="0" w:line="240" w:lineRule="auto"/>
        <w:contextualSpacing/>
        <w:rPr>
          <w:rFonts w:ascii="Arial" w:eastAsia="Times New Roman" w:hAnsi="Arial" w:cs="Arial"/>
          <w:sz w:val="24"/>
          <w:szCs w:val="24"/>
        </w:rPr>
      </w:pPr>
      <w:r w:rsidRPr="008E1E0F">
        <w:rPr>
          <w:rFonts w:ascii="Arial" w:eastAsia="Times New Roman" w:hAnsi="Arial" w:cs="Arial"/>
          <w:sz w:val="24"/>
          <w:szCs w:val="24"/>
        </w:rPr>
        <w:t>Preventing well</w:t>
      </w:r>
    </w:p>
    <w:p w14:paraId="3970982E" w14:textId="77777777" w:rsidR="008E1E0F" w:rsidRPr="008E1E0F" w:rsidRDefault="008E1E0F" w:rsidP="008E1E0F">
      <w:pPr>
        <w:numPr>
          <w:ilvl w:val="0"/>
          <w:numId w:val="6"/>
        </w:numPr>
        <w:spacing w:after="0" w:line="240" w:lineRule="auto"/>
        <w:contextualSpacing/>
        <w:rPr>
          <w:rFonts w:ascii="Arial" w:eastAsia="Times New Roman" w:hAnsi="Arial" w:cs="Arial"/>
          <w:sz w:val="24"/>
          <w:szCs w:val="24"/>
        </w:rPr>
      </w:pPr>
      <w:r w:rsidRPr="008E1E0F">
        <w:rPr>
          <w:rFonts w:ascii="Arial" w:eastAsia="Times New Roman" w:hAnsi="Arial" w:cs="Arial"/>
          <w:sz w:val="24"/>
          <w:szCs w:val="24"/>
        </w:rPr>
        <w:t>Diagnosing well</w:t>
      </w:r>
    </w:p>
    <w:p w14:paraId="2F8AE851" w14:textId="77777777" w:rsidR="008E1E0F" w:rsidRPr="008E1E0F" w:rsidRDefault="008E1E0F" w:rsidP="008E1E0F">
      <w:pPr>
        <w:numPr>
          <w:ilvl w:val="0"/>
          <w:numId w:val="6"/>
        </w:numPr>
        <w:spacing w:after="0" w:line="240" w:lineRule="auto"/>
        <w:contextualSpacing/>
        <w:rPr>
          <w:rFonts w:ascii="Arial" w:eastAsia="Times New Roman" w:hAnsi="Arial" w:cs="Arial"/>
          <w:sz w:val="24"/>
          <w:szCs w:val="24"/>
        </w:rPr>
      </w:pPr>
      <w:r w:rsidRPr="008E1E0F">
        <w:rPr>
          <w:rFonts w:ascii="Arial" w:eastAsia="Times New Roman" w:hAnsi="Arial" w:cs="Arial"/>
          <w:sz w:val="24"/>
          <w:szCs w:val="24"/>
        </w:rPr>
        <w:t xml:space="preserve">Supporting well </w:t>
      </w:r>
    </w:p>
    <w:p w14:paraId="7EFF2977" w14:textId="77777777" w:rsidR="008E1E0F" w:rsidRPr="008E1E0F" w:rsidRDefault="008E1E0F" w:rsidP="008E1E0F">
      <w:pPr>
        <w:numPr>
          <w:ilvl w:val="0"/>
          <w:numId w:val="6"/>
        </w:numPr>
        <w:spacing w:after="0" w:line="240" w:lineRule="auto"/>
        <w:contextualSpacing/>
        <w:rPr>
          <w:rFonts w:ascii="Arial" w:eastAsia="Times New Roman" w:hAnsi="Arial" w:cs="Arial"/>
          <w:sz w:val="24"/>
          <w:szCs w:val="24"/>
        </w:rPr>
      </w:pPr>
      <w:r w:rsidRPr="008E1E0F">
        <w:rPr>
          <w:rFonts w:ascii="Arial" w:eastAsia="Times New Roman" w:hAnsi="Arial" w:cs="Arial"/>
          <w:sz w:val="24"/>
          <w:szCs w:val="24"/>
        </w:rPr>
        <w:t>Living well</w:t>
      </w:r>
    </w:p>
    <w:p w14:paraId="1DE6A35B" w14:textId="77777777" w:rsidR="008E1E0F" w:rsidRPr="008E1E0F" w:rsidRDefault="008E1E0F" w:rsidP="008E1E0F">
      <w:pPr>
        <w:numPr>
          <w:ilvl w:val="0"/>
          <w:numId w:val="6"/>
        </w:numPr>
        <w:spacing w:after="0" w:line="240" w:lineRule="auto"/>
        <w:contextualSpacing/>
        <w:rPr>
          <w:rFonts w:ascii="Arial" w:eastAsia="Times New Roman" w:hAnsi="Arial" w:cs="Arial"/>
          <w:sz w:val="24"/>
          <w:szCs w:val="24"/>
        </w:rPr>
      </w:pPr>
      <w:r w:rsidRPr="008E1E0F">
        <w:rPr>
          <w:rFonts w:ascii="Arial" w:eastAsia="Times New Roman" w:hAnsi="Arial" w:cs="Arial"/>
          <w:sz w:val="24"/>
          <w:szCs w:val="24"/>
        </w:rPr>
        <w:t>Dying well</w:t>
      </w:r>
    </w:p>
    <w:p w14:paraId="3415ADE8" w14:textId="77777777" w:rsidR="008E1E0F" w:rsidRPr="008E1E0F" w:rsidRDefault="008E1E0F" w:rsidP="008E1E0F">
      <w:pPr>
        <w:spacing w:after="0" w:line="240" w:lineRule="auto"/>
        <w:ind w:left="720"/>
        <w:contextualSpacing/>
        <w:rPr>
          <w:rFonts w:ascii="Arial" w:eastAsia="Times New Roman" w:hAnsi="Arial" w:cs="Arial"/>
          <w:sz w:val="24"/>
          <w:szCs w:val="24"/>
        </w:rPr>
      </w:pPr>
    </w:p>
    <w:p w14:paraId="3EBD5A93" w14:textId="77777777" w:rsidR="008E1E0F" w:rsidRDefault="008E1E0F" w:rsidP="008E1E0F">
      <w:pPr>
        <w:spacing w:after="0" w:line="240" w:lineRule="auto"/>
        <w:contextualSpacing/>
        <w:rPr>
          <w:rFonts w:ascii="Arial" w:hAnsi="Arial" w:cs="Arial"/>
          <w:sz w:val="24"/>
          <w:szCs w:val="24"/>
        </w:rPr>
      </w:pPr>
      <w:r w:rsidRPr="008E1E0F">
        <w:rPr>
          <w:rFonts w:ascii="Arial" w:hAnsi="Arial" w:cs="Arial"/>
          <w:sz w:val="24"/>
          <w:szCs w:val="24"/>
        </w:rPr>
        <w:t>We aim to raise awareness, improve diagnosis and care, and ensure high-quality support throughout their journey.</w:t>
      </w:r>
    </w:p>
    <w:p w14:paraId="50561F32" w14:textId="77777777" w:rsidR="00FC45F4" w:rsidRDefault="00FC45F4" w:rsidP="008E1E0F">
      <w:pPr>
        <w:spacing w:after="0" w:line="240" w:lineRule="auto"/>
        <w:contextualSpacing/>
        <w:rPr>
          <w:rFonts w:ascii="Arial" w:hAnsi="Arial" w:cs="Arial"/>
          <w:sz w:val="24"/>
          <w:szCs w:val="24"/>
        </w:rPr>
      </w:pPr>
    </w:p>
    <w:p w14:paraId="10F2E2A2" w14:textId="52C8783C" w:rsidR="00FC45F4" w:rsidRDefault="00FC45F4" w:rsidP="00FC45F4">
      <w:pPr>
        <w:pStyle w:val="Heading1"/>
        <w:spacing w:before="0" w:line="240" w:lineRule="auto"/>
        <w:rPr>
          <w:rFonts w:ascii="Arial" w:hAnsi="Arial" w:cs="Arial"/>
          <w:color w:val="1F497D" w:themeColor="text2"/>
        </w:rPr>
      </w:pPr>
      <w:bookmarkStart w:id="9" w:name="_Toc194586517"/>
      <w:r>
        <w:rPr>
          <w:rFonts w:ascii="Arial" w:hAnsi="Arial" w:cs="Arial"/>
          <w:color w:val="1F497D" w:themeColor="text2"/>
        </w:rPr>
        <w:t>Current situation</w:t>
      </w:r>
      <w:bookmarkEnd w:id="9"/>
    </w:p>
    <w:p w14:paraId="55E386B8" w14:textId="77777777" w:rsidR="00626A83" w:rsidRDefault="00626A83" w:rsidP="00626A83">
      <w:pPr>
        <w:spacing w:after="0" w:line="240" w:lineRule="auto"/>
        <w:contextualSpacing/>
        <w:rPr>
          <w:rFonts w:ascii="Arial" w:hAnsi="Arial" w:cs="Arial"/>
          <w:sz w:val="24"/>
          <w:szCs w:val="24"/>
        </w:rPr>
      </w:pPr>
    </w:p>
    <w:p w14:paraId="6769E246" w14:textId="6C3C06F3" w:rsidR="00626A83" w:rsidRPr="00626A83" w:rsidRDefault="00626A83" w:rsidP="00626A83">
      <w:pPr>
        <w:spacing w:after="0" w:line="240" w:lineRule="auto"/>
        <w:contextualSpacing/>
        <w:rPr>
          <w:rFonts w:ascii="Arial" w:hAnsi="Arial" w:cs="Arial"/>
          <w:sz w:val="24"/>
          <w:szCs w:val="24"/>
        </w:rPr>
      </w:pPr>
      <w:r w:rsidRPr="00626A83">
        <w:rPr>
          <w:rFonts w:ascii="Arial" w:hAnsi="Arial" w:cs="Arial"/>
          <w:sz w:val="24"/>
          <w:szCs w:val="24"/>
        </w:rPr>
        <w:t>In Lancashire and South Cumbria, around 15,477 people over the age of 65 have been diagnosed with dementia. However, there is still a gap between the estimated number of people with dementia and those receiving support. We need to improve diagnosis rates and care plan reviews to ensure everyone gets the help they need.</w:t>
      </w:r>
    </w:p>
    <w:p w14:paraId="0B8F4FA9" w14:textId="77777777" w:rsidR="00626A83" w:rsidRPr="004345FC" w:rsidRDefault="00626A83" w:rsidP="00626A83">
      <w:pPr>
        <w:pStyle w:val="Heading1"/>
        <w:spacing w:before="0" w:line="240" w:lineRule="auto"/>
        <w:rPr>
          <w:rFonts w:ascii="Arial" w:hAnsi="Arial" w:cs="Arial"/>
          <w:color w:val="1F497D" w:themeColor="text2"/>
          <w:sz w:val="24"/>
          <w:szCs w:val="24"/>
        </w:rPr>
      </w:pPr>
    </w:p>
    <w:p w14:paraId="0A0E8613" w14:textId="1A89EDC0" w:rsidR="00626A83" w:rsidRDefault="00626A83" w:rsidP="00626A83">
      <w:pPr>
        <w:pStyle w:val="Heading1"/>
        <w:spacing w:before="0" w:line="240" w:lineRule="auto"/>
        <w:rPr>
          <w:rFonts w:ascii="Arial" w:hAnsi="Arial" w:cs="Arial"/>
          <w:color w:val="1F497D" w:themeColor="text2"/>
        </w:rPr>
      </w:pPr>
      <w:bookmarkStart w:id="10" w:name="_Toc194586518"/>
      <w:r>
        <w:rPr>
          <w:rFonts w:ascii="Arial" w:hAnsi="Arial" w:cs="Arial"/>
          <w:color w:val="1F497D" w:themeColor="text2"/>
        </w:rPr>
        <w:t>Our plan for the next five years</w:t>
      </w:r>
      <w:bookmarkEnd w:id="10"/>
    </w:p>
    <w:p w14:paraId="3E58BB9D" w14:textId="77777777" w:rsidR="00891D15" w:rsidRDefault="00891D15" w:rsidP="00891D15">
      <w:pPr>
        <w:pStyle w:val="ListParagraph"/>
        <w:spacing w:after="0" w:line="240" w:lineRule="auto"/>
        <w:ind w:left="284"/>
        <w:rPr>
          <w:rFonts w:ascii="Arial" w:hAnsi="Arial" w:cs="Arial"/>
          <w:sz w:val="24"/>
          <w:szCs w:val="24"/>
        </w:rPr>
      </w:pPr>
    </w:p>
    <w:p w14:paraId="67A095F6" w14:textId="7496200E" w:rsidR="00891D15" w:rsidRDefault="00891D15" w:rsidP="00891D15">
      <w:pPr>
        <w:pStyle w:val="ListParagraph"/>
        <w:numPr>
          <w:ilvl w:val="0"/>
          <w:numId w:val="47"/>
        </w:numPr>
        <w:spacing w:after="0" w:line="240" w:lineRule="auto"/>
        <w:ind w:left="284" w:hanging="284"/>
        <w:rPr>
          <w:rFonts w:ascii="Arial" w:hAnsi="Arial" w:cs="Arial"/>
          <w:sz w:val="24"/>
          <w:szCs w:val="24"/>
        </w:rPr>
      </w:pPr>
      <w:r w:rsidRPr="00891D15">
        <w:rPr>
          <w:rFonts w:ascii="Arial" w:hAnsi="Arial" w:cs="Arial"/>
          <w:b/>
          <w:bCs/>
          <w:sz w:val="24"/>
          <w:szCs w:val="24"/>
        </w:rPr>
        <w:t xml:space="preserve">Raising awareness and </w:t>
      </w:r>
      <w:proofErr w:type="gramStart"/>
      <w:r w:rsidRPr="00891D15">
        <w:rPr>
          <w:rFonts w:ascii="Arial" w:hAnsi="Arial" w:cs="Arial"/>
          <w:b/>
          <w:bCs/>
          <w:sz w:val="24"/>
          <w:szCs w:val="24"/>
        </w:rPr>
        <w:t>understanding:</w:t>
      </w:r>
      <w:proofErr w:type="gramEnd"/>
      <w:r w:rsidRPr="00891D15">
        <w:rPr>
          <w:rFonts w:ascii="Arial" w:hAnsi="Arial" w:cs="Arial"/>
          <w:sz w:val="24"/>
          <w:szCs w:val="24"/>
        </w:rPr>
        <w:t xml:space="preserve"> we will promote healthy lifestyles and behaviour change programmes to reduce the risk of developing dementia. We aim to raise awareness that dementia can be prevented or delayed and reduce inequalities, or differences, in dementia care.</w:t>
      </w:r>
    </w:p>
    <w:p w14:paraId="550C3C54" w14:textId="77777777" w:rsidR="00891D15" w:rsidRPr="00891D15" w:rsidRDefault="00891D15" w:rsidP="00891D15">
      <w:pPr>
        <w:pStyle w:val="ListParagraph"/>
        <w:spacing w:after="0" w:line="240" w:lineRule="auto"/>
        <w:ind w:left="284"/>
        <w:rPr>
          <w:rFonts w:ascii="Arial" w:hAnsi="Arial" w:cs="Arial"/>
          <w:sz w:val="24"/>
          <w:szCs w:val="24"/>
        </w:rPr>
      </w:pPr>
    </w:p>
    <w:p w14:paraId="16A5FF2C" w14:textId="77777777" w:rsidR="00891D15" w:rsidRDefault="00891D15" w:rsidP="00891D15">
      <w:pPr>
        <w:pStyle w:val="ListParagraph"/>
        <w:numPr>
          <w:ilvl w:val="0"/>
          <w:numId w:val="47"/>
        </w:numPr>
        <w:spacing w:after="0" w:line="240" w:lineRule="auto"/>
        <w:ind w:left="284" w:hanging="284"/>
        <w:rPr>
          <w:rFonts w:ascii="Arial" w:hAnsi="Arial" w:cs="Arial"/>
          <w:sz w:val="24"/>
          <w:szCs w:val="24"/>
        </w:rPr>
      </w:pPr>
      <w:r w:rsidRPr="00891D15">
        <w:rPr>
          <w:rFonts w:ascii="Arial" w:hAnsi="Arial" w:cs="Arial"/>
          <w:b/>
          <w:bCs/>
          <w:sz w:val="24"/>
          <w:szCs w:val="24"/>
        </w:rPr>
        <w:t>Improving diagnosis and care:</w:t>
      </w:r>
      <w:r w:rsidRPr="00891D15">
        <w:rPr>
          <w:rFonts w:ascii="Arial" w:hAnsi="Arial" w:cs="Arial"/>
          <w:sz w:val="24"/>
          <w:szCs w:val="24"/>
        </w:rPr>
        <w:t xml:space="preserve"> we will make sure people receive an accurate diagnosis of dementia in a timely way along with personalised care and support. We will work to improve the experience of receiving a diagnosis, living with dementia, and dying with dementia.</w:t>
      </w:r>
    </w:p>
    <w:p w14:paraId="4BA8CEB2" w14:textId="77777777" w:rsidR="00891D15" w:rsidRPr="00891D15" w:rsidRDefault="00891D15" w:rsidP="00891D15">
      <w:pPr>
        <w:spacing w:after="0" w:line="240" w:lineRule="auto"/>
        <w:rPr>
          <w:rFonts w:ascii="Arial" w:hAnsi="Arial" w:cs="Arial"/>
          <w:sz w:val="24"/>
          <w:szCs w:val="24"/>
        </w:rPr>
      </w:pPr>
    </w:p>
    <w:p w14:paraId="793AF7AC" w14:textId="77777777" w:rsidR="00891D15" w:rsidRDefault="00891D15" w:rsidP="00891D15">
      <w:pPr>
        <w:pStyle w:val="ListParagraph"/>
        <w:numPr>
          <w:ilvl w:val="0"/>
          <w:numId w:val="47"/>
        </w:numPr>
        <w:spacing w:after="0" w:line="240" w:lineRule="auto"/>
        <w:ind w:left="284" w:hanging="284"/>
        <w:rPr>
          <w:rFonts w:ascii="Arial" w:hAnsi="Arial" w:cs="Arial"/>
          <w:sz w:val="24"/>
          <w:szCs w:val="24"/>
        </w:rPr>
      </w:pPr>
      <w:r w:rsidRPr="00891D15">
        <w:rPr>
          <w:rFonts w:ascii="Arial" w:hAnsi="Arial" w:cs="Arial"/>
          <w:b/>
          <w:bCs/>
          <w:sz w:val="24"/>
          <w:szCs w:val="24"/>
        </w:rPr>
        <w:t xml:space="preserve">Supporting people with dementia and their carers: </w:t>
      </w:r>
      <w:r w:rsidRPr="00891D15">
        <w:rPr>
          <w:rFonts w:ascii="Arial" w:hAnsi="Arial" w:cs="Arial"/>
          <w:sz w:val="24"/>
          <w:szCs w:val="24"/>
        </w:rPr>
        <w:t xml:space="preserve">we will provide ongoing support for people with dementia and their </w:t>
      </w:r>
      <w:proofErr w:type="spellStart"/>
      <w:r w:rsidRPr="00891D15">
        <w:rPr>
          <w:rFonts w:ascii="Arial" w:hAnsi="Arial" w:cs="Arial"/>
          <w:sz w:val="24"/>
          <w:szCs w:val="24"/>
        </w:rPr>
        <w:t>carers</w:t>
      </w:r>
      <w:proofErr w:type="spellEnd"/>
      <w:r w:rsidRPr="00891D15">
        <w:rPr>
          <w:rFonts w:ascii="Arial" w:hAnsi="Arial" w:cs="Arial"/>
          <w:sz w:val="24"/>
          <w:szCs w:val="24"/>
        </w:rPr>
        <w:t>, making sure they have access to the necessary services and resources. We will also focus on reducing social isolation and improving the quality of life for people with dementia.</w:t>
      </w:r>
    </w:p>
    <w:p w14:paraId="2BF95513" w14:textId="77777777" w:rsidR="00891D15" w:rsidRPr="00891D15" w:rsidRDefault="00891D15" w:rsidP="00891D15">
      <w:pPr>
        <w:spacing w:after="0" w:line="240" w:lineRule="auto"/>
        <w:rPr>
          <w:rFonts w:ascii="Arial" w:hAnsi="Arial" w:cs="Arial"/>
          <w:sz w:val="24"/>
          <w:szCs w:val="24"/>
        </w:rPr>
      </w:pPr>
    </w:p>
    <w:p w14:paraId="663C86A1" w14:textId="77777777" w:rsidR="00891D15" w:rsidRDefault="00891D15" w:rsidP="00891D15">
      <w:pPr>
        <w:pStyle w:val="ListParagraph"/>
        <w:numPr>
          <w:ilvl w:val="0"/>
          <w:numId w:val="47"/>
        </w:numPr>
        <w:spacing w:after="0" w:line="240" w:lineRule="auto"/>
        <w:ind w:left="284" w:hanging="284"/>
        <w:rPr>
          <w:rFonts w:ascii="Arial" w:hAnsi="Arial" w:cs="Arial"/>
          <w:sz w:val="24"/>
          <w:szCs w:val="24"/>
        </w:rPr>
      </w:pPr>
      <w:r w:rsidRPr="00891D15">
        <w:rPr>
          <w:rFonts w:ascii="Arial" w:hAnsi="Arial" w:cs="Arial"/>
          <w:b/>
          <w:bCs/>
          <w:sz w:val="24"/>
          <w:szCs w:val="24"/>
        </w:rPr>
        <w:t>Championing innovation and research:</w:t>
      </w:r>
      <w:r w:rsidRPr="00891D15">
        <w:rPr>
          <w:rFonts w:ascii="Arial" w:hAnsi="Arial" w:cs="Arial"/>
          <w:sz w:val="24"/>
          <w:szCs w:val="24"/>
        </w:rPr>
        <w:t xml:space="preserve"> we will encourage participation in dementia research and make sure people with dementia and their </w:t>
      </w:r>
      <w:proofErr w:type="spellStart"/>
      <w:r w:rsidRPr="00891D15">
        <w:rPr>
          <w:rFonts w:ascii="Arial" w:hAnsi="Arial" w:cs="Arial"/>
          <w:sz w:val="24"/>
          <w:szCs w:val="24"/>
        </w:rPr>
        <w:t>carers</w:t>
      </w:r>
      <w:proofErr w:type="spellEnd"/>
      <w:r w:rsidRPr="00891D15">
        <w:rPr>
          <w:rFonts w:ascii="Arial" w:hAnsi="Arial" w:cs="Arial"/>
          <w:sz w:val="24"/>
          <w:szCs w:val="24"/>
        </w:rPr>
        <w:t xml:space="preserve"> are aware of the opportunities available. We will also support the development of new treatments and interventions.</w:t>
      </w:r>
    </w:p>
    <w:p w14:paraId="62EA01F8" w14:textId="77777777" w:rsidR="00891D15" w:rsidRPr="00891D15" w:rsidRDefault="00891D15" w:rsidP="00891D15">
      <w:pPr>
        <w:spacing w:after="0" w:line="240" w:lineRule="auto"/>
        <w:rPr>
          <w:rFonts w:ascii="Arial" w:hAnsi="Arial" w:cs="Arial"/>
          <w:sz w:val="24"/>
          <w:szCs w:val="24"/>
        </w:rPr>
      </w:pPr>
    </w:p>
    <w:p w14:paraId="3B05C626" w14:textId="77777777" w:rsidR="00891D15" w:rsidRPr="00891D15" w:rsidRDefault="00891D15" w:rsidP="00891D15">
      <w:pPr>
        <w:pStyle w:val="ListParagraph"/>
        <w:numPr>
          <w:ilvl w:val="0"/>
          <w:numId w:val="47"/>
        </w:numPr>
        <w:spacing w:after="0" w:line="240" w:lineRule="auto"/>
        <w:ind w:left="284" w:hanging="284"/>
        <w:rPr>
          <w:rFonts w:ascii="Arial" w:hAnsi="Arial" w:cs="Arial"/>
          <w:sz w:val="24"/>
          <w:szCs w:val="24"/>
        </w:rPr>
      </w:pPr>
      <w:r w:rsidRPr="00891D15">
        <w:rPr>
          <w:rFonts w:ascii="Arial" w:hAnsi="Arial" w:cs="Arial"/>
          <w:b/>
          <w:bCs/>
          <w:sz w:val="24"/>
          <w:szCs w:val="24"/>
        </w:rPr>
        <w:t xml:space="preserve">Ensuring high-quality end-of-life care: </w:t>
      </w:r>
      <w:r w:rsidRPr="00891D15">
        <w:rPr>
          <w:rFonts w:ascii="Arial" w:hAnsi="Arial" w:cs="Arial"/>
          <w:sz w:val="24"/>
          <w:szCs w:val="24"/>
        </w:rPr>
        <w:t>we will prioritise dementia as a life-limiting condition and make sure everyone has the same access to integrated palliative dementia care. We will invest in community and primary care closer to home and support research in palliative dementia care.</w:t>
      </w:r>
    </w:p>
    <w:p w14:paraId="25A8C198" w14:textId="77777777" w:rsidR="004345FC" w:rsidRPr="004345FC" w:rsidRDefault="004345FC" w:rsidP="00891D15">
      <w:pPr>
        <w:pStyle w:val="Heading1"/>
        <w:spacing w:before="0" w:line="240" w:lineRule="auto"/>
        <w:rPr>
          <w:rFonts w:ascii="Arial" w:hAnsi="Arial" w:cs="Arial"/>
          <w:color w:val="1F497D" w:themeColor="text2"/>
          <w:sz w:val="24"/>
          <w:szCs w:val="24"/>
        </w:rPr>
      </w:pPr>
      <w:bookmarkStart w:id="11" w:name="_Toc194586519"/>
    </w:p>
    <w:p w14:paraId="3ED6449B" w14:textId="376B2CF7" w:rsidR="00891D15" w:rsidRDefault="00891D15" w:rsidP="00891D15">
      <w:pPr>
        <w:pStyle w:val="Heading1"/>
        <w:spacing w:before="0" w:line="240" w:lineRule="auto"/>
        <w:rPr>
          <w:rFonts w:ascii="Arial" w:hAnsi="Arial" w:cs="Arial"/>
          <w:color w:val="1F497D" w:themeColor="text2"/>
        </w:rPr>
      </w:pPr>
      <w:r>
        <w:rPr>
          <w:rFonts w:ascii="Arial" w:hAnsi="Arial" w:cs="Arial"/>
          <w:color w:val="1F497D" w:themeColor="text2"/>
        </w:rPr>
        <w:t>Delivery of this strategy</w:t>
      </w:r>
      <w:bookmarkEnd w:id="11"/>
    </w:p>
    <w:p w14:paraId="07477ADD" w14:textId="77777777" w:rsidR="002E75E9" w:rsidRDefault="002E75E9" w:rsidP="002E75E9">
      <w:pPr>
        <w:spacing w:after="0" w:line="240" w:lineRule="auto"/>
        <w:contextualSpacing/>
        <w:rPr>
          <w:rFonts w:ascii="Arial" w:hAnsi="Arial" w:cs="Arial"/>
          <w:sz w:val="24"/>
          <w:szCs w:val="24"/>
        </w:rPr>
      </w:pPr>
    </w:p>
    <w:p w14:paraId="2B174CC5" w14:textId="03B30EB2" w:rsidR="002E75E9" w:rsidRPr="002E75E9" w:rsidRDefault="002E75E9" w:rsidP="002E75E9">
      <w:pPr>
        <w:spacing w:after="0" w:line="240" w:lineRule="auto"/>
        <w:contextualSpacing/>
        <w:rPr>
          <w:rFonts w:ascii="Arial" w:hAnsi="Arial" w:cs="Arial"/>
          <w:sz w:val="24"/>
          <w:szCs w:val="24"/>
        </w:rPr>
      </w:pPr>
      <w:r w:rsidRPr="002E75E9">
        <w:rPr>
          <w:rFonts w:ascii="Arial" w:hAnsi="Arial" w:cs="Arial"/>
          <w:sz w:val="24"/>
          <w:szCs w:val="24"/>
        </w:rPr>
        <w:t xml:space="preserve">To achieve our goals, we need appropriate governance processes, improved data collection and to make better use of that data, and greater engagement of people affected by dementia. We will establish a clear implementation plan, monitor progress, and make sure the voices of people with dementia and their </w:t>
      </w:r>
      <w:proofErr w:type="spellStart"/>
      <w:r w:rsidRPr="002E75E9">
        <w:rPr>
          <w:rFonts w:ascii="Arial" w:hAnsi="Arial" w:cs="Arial"/>
          <w:sz w:val="24"/>
          <w:szCs w:val="24"/>
        </w:rPr>
        <w:t>carers</w:t>
      </w:r>
      <w:proofErr w:type="spellEnd"/>
      <w:r w:rsidRPr="002E75E9">
        <w:rPr>
          <w:rFonts w:ascii="Arial" w:hAnsi="Arial" w:cs="Arial"/>
          <w:sz w:val="24"/>
          <w:szCs w:val="24"/>
        </w:rPr>
        <w:t xml:space="preserve"> are heard throughout the process.</w:t>
      </w:r>
    </w:p>
    <w:p w14:paraId="4F1D8884" w14:textId="77777777" w:rsidR="002E75E9" w:rsidRPr="004345FC" w:rsidRDefault="002E75E9" w:rsidP="002E75E9">
      <w:pPr>
        <w:pStyle w:val="Heading1"/>
        <w:spacing w:before="0" w:line="240" w:lineRule="auto"/>
        <w:rPr>
          <w:rFonts w:ascii="Arial" w:hAnsi="Arial" w:cs="Arial"/>
          <w:color w:val="1F497D" w:themeColor="text2"/>
          <w:sz w:val="24"/>
          <w:szCs w:val="24"/>
        </w:rPr>
      </w:pPr>
    </w:p>
    <w:p w14:paraId="4B58F240" w14:textId="14EEA588" w:rsidR="002E75E9" w:rsidRDefault="002E75E9" w:rsidP="002E75E9">
      <w:pPr>
        <w:pStyle w:val="Heading1"/>
        <w:spacing w:before="0" w:line="240" w:lineRule="auto"/>
        <w:rPr>
          <w:rFonts w:ascii="Arial" w:hAnsi="Arial" w:cs="Arial"/>
          <w:color w:val="1F497D" w:themeColor="text2"/>
        </w:rPr>
      </w:pPr>
      <w:bookmarkStart w:id="12" w:name="_Toc194586520"/>
      <w:r>
        <w:rPr>
          <w:rFonts w:ascii="Arial" w:hAnsi="Arial" w:cs="Arial"/>
          <w:color w:val="1F497D" w:themeColor="text2"/>
        </w:rPr>
        <w:t>Next steps</w:t>
      </w:r>
      <w:bookmarkEnd w:id="12"/>
    </w:p>
    <w:p w14:paraId="535F26FA" w14:textId="77777777" w:rsidR="00B31551" w:rsidRDefault="00B31551" w:rsidP="00B31551">
      <w:pPr>
        <w:spacing w:after="0" w:line="240" w:lineRule="auto"/>
        <w:contextualSpacing/>
        <w:rPr>
          <w:rFonts w:ascii="Arial" w:hAnsi="Arial" w:cs="Arial"/>
          <w:sz w:val="24"/>
          <w:szCs w:val="24"/>
        </w:rPr>
      </w:pPr>
    </w:p>
    <w:p w14:paraId="010E8E14" w14:textId="4AA5BD62" w:rsidR="00B31551" w:rsidRPr="00B31551" w:rsidRDefault="00B31551" w:rsidP="00B31551">
      <w:pPr>
        <w:spacing w:after="0" w:line="240" w:lineRule="auto"/>
        <w:contextualSpacing/>
        <w:rPr>
          <w:rFonts w:ascii="Arial" w:hAnsi="Arial" w:cs="Arial"/>
          <w:sz w:val="24"/>
          <w:szCs w:val="24"/>
        </w:rPr>
      </w:pPr>
      <w:r w:rsidRPr="00B31551">
        <w:rPr>
          <w:rFonts w:ascii="Arial" w:hAnsi="Arial" w:cs="Arial"/>
          <w:sz w:val="24"/>
          <w:szCs w:val="24"/>
        </w:rPr>
        <w:t xml:space="preserve">We will monitor the progress of our strategy through a detailed action plan and obtain feedback from people with dementia and their </w:t>
      </w:r>
      <w:proofErr w:type="spellStart"/>
      <w:r w:rsidRPr="00B31551">
        <w:rPr>
          <w:rFonts w:ascii="Arial" w:hAnsi="Arial" w:cs="Arial"/>
          <w:sz w:val="24"/>
          <w:szCs w:val="24"/>
        </w:rPr>
        <w:t>carers</w:t>
      </w:r>
      <w:proofErr w:type="spellEnd"/>
      <w:r w:rsidRPr="00B31551">
        <w:rPr>
          <w:rFonts w:ascii="Arial" w:hAnsi="Arial" w:cs="Arial"/>
          <w:sz w:val="24"/>
          <w:szCs w:val="24"/>
        </w:rPr>
        <w:t>. This will tell us if we are making a real difference in their lives and identify any areas that need further improvement.</w:t>
      </w:r>
    </w:p>
    <w:p w14:paraId="1F45FEE6" w14:textId="77777777" w:rsidR="002E75E9" w:rsidRPr="00B31551" w:rsidRDefault="002E75E9" w:rsidP="002E75E9">
      <w:pPr>
        <w:rPr>
          <w:sz w:val="24"/>
          <w:szCs w:val="24"/>
        </w:rPr>
      </w:pPr>
    </w:p>
    <w:p w14:paraId="1306E1BB" w14:textId="77777777" w:rsidR="00626A83" w:rsidRPr="00B31551" w:rsidRDefault="00626A83" w:rsidP="00FC45F4">
      <w:pPr>
        <w:rPr>
          <w:sz w:val="24"/>
          <w:szCs w:val="24"/>
        </w:rPr>
      </w:pPr>
    </w:p>
    <w:p w14:paraId="4C090432" w14:textId="77777777" w:rsidR="00FC45F4" w:rsidRPr="00626A83" w:rsidRDefault="00FC45F4" w:rsidP="008E1E0F">
      <w:pPr>
        <w:spacing w:after="0" w:line="240" w:lineRule="auto"/>
        <w:contextualSpacing/>
        <w:rPr>
          <w:rFonts w:ascii="Arial" w:hAnsi="Arial" w:cs="Arial"/>
          <w:sz w:val="24"/>
          <w:szCs w:val="24"/>
        </w:rPr>
      </w:pPr>
    </w:p>
    <w:bookmarkEnd w:id="5"/>
    <w:p w14:paraId="34CA9642" w14:textId="77777777" w:rsidR="008E1E0F" w:rsidRPr="008E1E0F" w:rsidRDefault="008E1E0F" w:rsidP="00B6372F">
      <w:pPr>
        <w:spacing w:after="0" w:line="240" w:lineRule="auto"/>
        <w:rPr>
          <w:rFonts w:ascii="Arial" w:eastAsia="Times New Roman" w:hAnsi="Arial" w:cs="Arial"/>
          <w:sz w:val="24"/>
          <w:szCs w:val="24"/>
        </w:rPr>
      </w:pPr>
    </w:p>
    <w:sectPr w:rsidR="008E1E0F" w:rsidRPr="008E1E0F" w:rsidSect="003631B6">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1DD8" w14:textId="77777777" w:rsidR="00DA2282" w:rsidRDefault="00DA2282" w:rsidP="00CD44DE">
      <w:pPr>
        <w:spacing w:after="0" w:line="240" w:lineRule="auto"/>
      </w:pPr>
      <w:r>
        <w:separator/>
      </w:r>
    </w:p>
  </w:endnote>
  <w:endnote w:type="continuationSeparator" w:id="0">
    <w:p w14:paraId="19D47378" w14:textId="77777777" w:rsidR="00DA2282" w:rsidRDefault="00DA2282" w:rsidP="00CD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096782"/>
      <w:docPartObj>
        <w:docPartGallery w:val="Page Numbers (Bottom of Page)"/>
        <w:docPartUnique/>
      </w:docPartObj>
    </w:sdtPr>
    <w:sdtEndPr>
      <w:rPr>
        <w:noProof/>
      </w:rPr>
    </w:sdtEndPr>
    <w:sdtContent>
      <w:p w14:paraId="707EDD50" w14:textId="6EA1F7BC" w:rsidR="00BD3352" w:rsidRDefault="00BD3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2FF03" w14:textId="77777777" w:rsidR="00BD3352" w:rsidRDefault="00BD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975E" w14:textId="77777777" w:rsidR="00DA2282" w:rsidRDefault="00DA2282" w:rsidP="00CD44DE">
      <w:pPr>
        <w:spacing w:after="0" w:line="240" w:lineRule="auto"/>
      </w:pPr>
      <w:r>
        <w:separator/>
      </w:r>
    </w:p>
  </w:footnote>
  <w:footnote w:type="continuationSeparator" w:id="0">
    <w:p w14:paraId="7133AE98" w14:textId="77777777" w:rsidR="00DA2282" w:rsidRDefault="00DA2282" w:rsidP="00CD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25D8" w14:textId="108C001A" w:rsidR="00BD3352" w:rsidRPr="00BD3352" w:rsidRDefault="00000000">
    <w:pPr>
      <w:pBdr>
        <w:left w:val="single" w:sz="12" w:space="11" w:color="4F81BD" w:themeColor="accent1"/>
      </w:pBdr>
      <w:tabs>
        <w:tab w:val="left" w:pos="3620"/>
        <w:tab w:val="left" w:pos="3964"/>
      </w:tabs>
      <w:spacing w:after="0"/>
      <w:rPr>
        <w:rFonts w:ascii="Arial" w:eastAsiaTheme="majorEastAsia" w:hAnsi="Arial" w:cs="Arial"/>
        <w:color w:val="365F91" w:themeColor="accent1" w:themeShade="BF"/>
        <w:sz w:val="20"/>
        <w:szCs w:val="20"/>
      </w:rPr>
    </w:pPr>
    <w:sdt>
      <w:sdtPr>
        <w:rPr>
          <w:rFonts w:ascii="Arial" w:eastAsiaTheme="majorEastAsia" w:hAnsi="Arial" w:cs="Arial"/>
          <w:color w:val="365F91" w:themeColor="accent1" w:themeShade="BF"/>
          <w:sz w:val="20"/>
          <w:szCs w:val="20"/>
        </w:rPr>
        <w:alias w:val="Title"/>
        <w:tag w:val=""/>
        <w:id w:val="-932208079"/>
        <w:placeholder>
          <w:docPart w:val="DEB3098C04C14FA19EB0C981EFE699DC"/>
        </w:placeholder>
        <w:dataBinding w:prefixMappings="xmlns:ns0='http://purl.org/dc/elements/1.1/' xmlns:ns1='http://schemas.openxmlformats.org/package/2006/metadata/core-properties' " w:xpath="/ns1:coreProperties[1]/ns0:title[1]" w:storeItemID="{6C3C8BC8-F283-45AE-878A-BAB7291924A1}"/>
        <w:text/>
      </w:sdtPr>
      <w:sdtContent>
        <w:r w:rsidR="008241B2">
          <w:rPr>
            <w:rFonts w:ascii="Arial" w:eastAsiaTheme="majorEastAsia" w:hAnsi="Arial" w:cs="Arial"/>
            <w:color w:val="365F91" w:themeColor="accent1" w:themeShade="BF"/>
            <w:sz w:val="20"/>
            <w:szCs w:val="20"/>
          </w:rPr>
          <w:t>Lancashire and South Cumbria integrated care system dementia strategy 2025 – 2030 summary version</w:t>
        </w:r>
      </w:sdtContent>
    </w:sdt>
  </w:p>
  <w:p w14:paraId="38281661" w14:textId="6080B922" w:rsidR="00BD3352" w:rsidRDefault="00BD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35DC"/>
    <w:multiLevelType w:val="multilevel"/>
    <w:tmpl w:val="09B84E88"/>
    <w:lvl w:ilvl="0">
      <w:start w:val="1"/>
      <w:numFmt w:val="decimal"/>
      <w:lvlText w:val="%1"/>
      <w:lvlJc w:val="left"/>
      <w:pPr>
        <w:ind w:left="360" w:hanging="360"/>
      </w:pPr>
      <w:rPr>
        <w:rFonts w:hint="default"/>
        <w:b/>
        <w:color w:val="000000"/>
        <w:u w:val="none"/>
      </w:rPr>
    </w:lvl>
    <w:lvl w:ilvl="1">
      <w:start w:val="2"/>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b/>
        <w:color w:val="000000"/>
        <w:u w:val="none"/>
      </w:rPr>
    </w:lvl>
    <w:lvl w:ilvl="3">
      <w:start w:val="1"/>
      <w:numFmt w:val="decimal"/>
      <w:lvlText w:val="%1.%2.%3.%4"/>
      <w:lvlJc w:val="left"/>
      <w:pPr>
        <w:ind w:left="1080" w:hanging="1080"/>
      </w:pPr>
      <w:rPr>
        <w:rFonts w:hint="default"/>
        <w:b/>
        <w:color w:val="000000"/>
        <w:u w:val="none"/>
      </w:rPr>
    </w:lvl>
    <w:lvl w:ilvl="4">
      <w:start w:val="1"/>
      <w:numFmt w:val="decimal"/>
      <w:lvlText w:val="%1.%2.%3.%4.%5"/>
      <w:lvlJc w:val="left"/>
      <w:pPr>
        <w:ind w:left="1080" w:hanging="1080"/>
      </w:pPr>
      <w:rPr>
        <w:rFonts w:hint="default"/>
        <w:b/>
        <w:color w:val="000000"/>
        <w:u w:val="none"/>
      </w:rPr>
    </w:lvl>
    <w:lvl w:ilvl="5">
      <w:start w:val="1"/>
      <w:numFmt w:val="decimal"/>
      <w:lvlText w:val="%1.%2.%3.%4.%5.%6"/>
      <w:lvlJc w:val="left"/>
      <w:pPr>
        <w:ind w:left="1440" w:hanging="1440"/>
      </w:pPr>
      <w:rPr>
        <w:rFonts w:hint="default"/>
        <w:b/>
        <w:color w:val="000000"/>
        <w:u w:val="none"/>
      </w:rPr>
    </w:lvl>
    <w:lvl w:ilvl="6">
      <w:start w:val="1"/>
      <w:numFmt w:val="decimal"/>
      <w:lvlText w:val="%1.%2.%3.%4.%5.%6.%7"/>
      <w:lvlJc w:val="left"/>
      <w:pPr>
        <w:ind w:left="1440" w:hanging="1440"/>
      </w:pPr>
      <w:rPr>
        <w:rFonts w:hint="default"/>
        <w:b/>
        <w:color w:val="000000"/>
        <w:u w:val="none"/>
      </w:rPr>
    </w:lvl>
    <w:lvl w:ilvl="7">
      <w:start w:val="1"/>
      <w:numFmt w:val="decimal"/>
      <w:lvlText w:val="%1.%2.%3.%4.%5.%6.%7.%8"/>
      <w:lvlJc w:val="left"/>
      <w:pPr>
        <w:ind w:left="1800" w:hanging="1800"/>
      </w:pPr>
      <w:rPr>
        <w:rFonts w:hint="default"/>
        <w:b/>
        <w:color w:val="000000"/>
        <w:u w:val="none"/>
      </w:rPr>
    </w:lvl>
    <w:lvl w:ilvl="8">
      <w:start w:val="1"/>
      <w:numFmt w:val="decimal"/>
      <w:lvlText w:val="%1.%2.%3.%4.%5.%6.%7.%8.%9"/>
      <w:lvlJc w:val="left"/>
      <w:pPr>
        <w:ind w:left="2160" w:hanging="2160"/>
      </w:pPr>
      <w:rPr>
        <w:rFonts w:hint="default"/>
        <w:b/>
        <w:color w:val="000000"/>
        <w:u w:val="none"/>
      </w:rPr>
    </w:lvl>
  </w:abstractNum>
  <w:abstractNum w:abstractNumId="1" w15:restartNumberingAfterBreak="0">
    <w:nsid w:val="0A2908A8"/>
    <w:multiLevelType w:val="hybridMultilevel"/>
    <w:tmpl w:val="65EEF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741033"/>
    <w:multiLevelType w:val="multilevel"/>
    <w:tmpl w:val="3F18C4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2D5E6F"/>
    <w:multiLevelType w:val="hybridMultilevel"/>
    <w:tmpl w:val="69A2F382"/>
    <w:lvl w:ilvl="0" w:tplc="304892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D72F5"/>
    <w:multiLevelType w:val="hybridMultilevel"/>
    <w:tmpl w:val="E69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F87F93"/>
    <w:multiLevelType w:val="hybridMultilevel"/>
    <w:tmpl w:val="54023BEA"/>
    <w:lvl w:ilvl="0" w:tplc="C7FEFF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458AF"/>
    <w:multiLevelType w:val="multilevel"/>
    <w:tmpl w:val="0A76BC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EE1F25"/>
    <w:multiLevelType w:val="multilevel"/>
    <w:tmpl w:val="47087E8E"/>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970D6B"/>
    <w:multiLevelType w:val="multilevel"/>
    <w:tmpl w:val="D3F27544"/>
    <w:lvl w:ilvl="0">
      <w:start w:val="1"/>
      <w:numFmt w:val="decimal"/>
      <w:lvlText w:val="%1."/>
      <w:lvlJc w:val="left"/>
      <w:pPr>
        <w:ind w:left="420" w:hanging="420"/>
      </w:pPr>
      <w:rPr>
        <w:rFonts w:cs="Arial" w:hint="default"/>
        <w:color w:val="000000"/>
      </w:rPr>
    </w:lvl>
    <w:lvl w:ilvl="1">
      <w:start w:val="5"/>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12" w15:restartNumberingAfterBreak="0">
    <w:nsid w:val="2F9F1A23"/>
    <w:multiLevelType w:val="hybridMultilevel"/>
    <w:tmpl w:val="BA224EA8"/>
    <w:lvl w:ilvl="0" w:tplc="304892B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23837"/>
    <w:multiLevelType w:val="hybridMultilevel"/>
    <w:tmpl w:val="C3B4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47426"/>
    <w:multiLevelType w:val="multilevel"/>
    <w:tmpl w:val="5B9841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900E79"/>
    <w:multiLevelType w:val="hybridMultilevel"/>
    <w:tmpl w:val="B48CDD40"/>
    <w:lvl w:ilvl="0" w:tplc="2FF40C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06E66"/>
    <w:multiLevelType w:val="hybridMultilevel"/>
    <w:tmpl w:val="0DE4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7B262E"/>
    <w:multiLevelType w:val="hybridMultilevel"/>
    <w:tmpl w:val="C0D43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C674E"/>
    <w:multiLevelType w:val="hybridMultilevel"/>
    <w:tmpl w:val="FC22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4CB"/>
    <w:multiLevelType w:val="multilevel"/>
    <w:tmpl w:val="C00054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525DB6"/>
    <w:multiLevelType w:val="hybridMultilevel"/>
    <w:tmpl w:val="A3CE9654"/>
    <w:lvl w:ilvl="0" w:tplc="304892B6">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5D6299"/>
    <w:multiLevelType w:val="multilevel"/>
    <w:tmpl w:val="78CA7F32"/>
    <w:lvl w:ilvl="0">
      <w:start w:val="1"/>
      <w:numFmt w:val="decimal"/>
      <w:lvlText w:val="%1."/>
      <w:lvlJc w:val="left"/>
      <w:pPr>
        <w:ind w:left="720" w:hanging="360"/>
      </w:pPr>
    </w:lvl>
    <w:lvl w:ilvl="1">
      <w:start w:val="2"/>
      <w:numFmt w:val="decimal"/>
      <w:isLgl/>
      <w:lvlText w:val="%1.%2"/>
      <w:lvlJc w:val="left"/>
      <w:pPr>
        <w:ind w:left="1080" w:hanging="720"/>
      </w:pPr>
      <w:rPr>
        <w:rFonts w:cs="Arial" w:hint="default"/>
        <w:b/>
        <w:color w:val="000000"/>
      </w:rPr>
    </w:lvl>
    <w:lvl w:ilvl="2">
      <w:start w:val="1"/>
      <w:numFmt w:val="decimal"/>
      <w:isLgl/>
      <w:lvlText w:val="%1.%2.%3"/>
      <w:lvlJc w:val="left"/>
      <w:pPr>
        <w:ind w:left="1080" w:hanging="720"/>
      </w:pPr>
      <w:rPr>
        <w:rFonts w:cs="Arial" w:hint="default"/>
        <w:b/>
        <w:color w:val="000000"/>
      </w:rPr>
    </w:lvl>
    <w:lvl w:ilvl="3">
      <w:start w:val="1"/>
      <w:numFmt w:val="decimal"/>
      <w:isLgl/>
      <w:lvlText w:val="%1.%2.%3.%4"/>
      <w:lvlJc w:val="left"/>
      <w:pPr>
        <w:ind w:left="1440" w:hanging="1080"/>
      </w:pPr>
      <w:rPr>
        <w:rFonts w:cs="Arial" w:hint="default"/>
        <w:b/>
        <w:color w:val="000000"/>
      </w:rPr>
    </w:lvl>
    <w:lvl w:ilvl="4">
      <w:start w:val="1"/>
      <w:numFmt w:val="decimal"/>
      <w:isLgl/>
      <w:lvlText w:val="%1.%2.%3.%4.%5"/>
      <w:lvlJc w:val="left"/>
      <w:pPr>
        <w:ind w:left="1800" w:hanging="1440"/>
      </w:pPr>
      <w:rPr>
        <w:rFonts w:cs="Arial" w:hint="default"/>
        <w:b/>
        <w:color w:val="000000"/>
      </w:rPr>
    </w:lvl>
    <w:lvl w:ilvl="5">
      <w:start w:val="1"/>
      <w:numFmt w:val="decimal"/>
      <w:isLgl/>
      <w:lvlText w:val="%1.%2.%3.%4.%5.%6"/>
      <w:lvlJc w:val="left"/>
      <w:pPr>
        <w:ind w:left="1800" w:hanging="1440"/>
      </w:pPr>
      <w:rPr>
        <w:rFonts w:cs="Arial" w:hint="default"/>
        <w:b/>
        <w:color w:val="000000"/>
      </w:rPr>
    </w:lvl>
    <w:lvl w:ilvl="6">
      <w:start w:val="1"/>
      <w:numFmt w:val="decimal"/>
      <w:isLgl/>
      <w:lvlText w:val="%1.%2.%3.%4.%5.%6.%7"/>
      <w:lvlJc w:val="left"/>
      <w:pPr>
        <w:ind w:left="2160" w:hanging="1800"/>
      </w:pPr>
      <w:rPr>
        <w:rFonts w:cs="Arial" w:hint="default"/>
        <w:b/>
        <w:color w:val="000000"/>
      </w:rPr>
    </w:lvl>
    <w:lvl w:ilvl="7">
      <w:start w:val="1"/>
      <w:numFmt w:val="decimal"/>
      <w:isLgl/>
      <w:lvlText w:val="%1.%2.%3.%4.%5.%6.%7.%8"/>
      <w:lvlJc w:val="left"/>
      <w:pPr>
        <w:ind w:left="2160" w:hanging="1800"/>
      </w:pPr>
      <w:rPr>
        <w:rFonts w:cs="Arial" w:hint="default"/>
        <w:b/>
        <w:color w:val="000000"/>
      </w:rPr>
    </w:lvl>
    <w:lvl w:ilvl="8">
      <w:start w:val="1"/>
      <w:numFmt w:val="decimal"/>
      <w:isLgl/>
      <w:lvlText w:val="%1.%2.%3.%4.%5.%6.%7.%8.%9"/>
      <w:lvlJc w:val="left"/>
      <w:pPr>
        <w:ind w:left="2520" w:hanging="2160"/>
      </w:pPr>
      <w:rPr>
        <w:rFonts w:cs="Arial" w:hint="default"/>
        <w:b/>
        <w:color w:val="000000"/>
      </w:rPr>
    </w:lvl>
  </w:abstractNum>
  <w:abstractNum w:abstractNumId="2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971710"/>
    <w:multiLevelType w:val="hybridMultilevel"/>
    <w:tmpl w:val="ED4E7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35B81"/>
    <w:multiLevelType w:val="multilevel"/>
    <w:tmpl w:val="6346DA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48557E"/>
    <w:multiLevelType w:val="hybridMultilevel"/>
    <w:tmpl w:val="34924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500366"/>
    <w:multiLevelType w:val="hybridMultilevel"/>
    <w:tmpl w:val="2B0E0F6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43A7866"/>
    <w:multiLevelType w:val="hybridMultilevel"/>
    <w:tmpl w:val="431CFDCE"/>
    <w:lvl w:ilvl="0" w:tplc="8B0A73CE">
      <w:start w:val="1"/>
      <w:numFmt w:val="bullet"/>
      <w:lvlText w:val="•"/>
      <w:lvlJc w:val="left"/>
      <w:pPr>
        <w:tabs>
          <w:tab w:val="num" w:pos="720"/>
        </w:tabs>
        <w:ind w:left="720" w:hanging="360"/>
      </w:pPr>
      <w:rPr>
        <w:rFonts w:ascii="Arial" w:hAnsi="Arial" w:cs="Times New Roman" w:hint="default"/>
      </w:rPr>
    </w:lvl>
    <w:lvl w:ilvl="1" w:tplc="1E805684">
      <w:start w:val="1"/>
      <w:numFmt w:val="bullet"/>
      <w:lvlText w:val="•"/>
      <w:lvlJc w:val="left"/>
      <w:pPr>
        <w:tabs>
          <w:tab w:val="num" w:pos="1440"/>
        </w:tabs>
        <w:ind w:left="1440" w:hanging="360"/>
      </w:pPr>
      <w:rPr>
        <w:rFonts w:ascii="Arial" w:hAnsi="Arial" w:cs="Times New Roman" w:hint="default"/>
      </w:rPr>
    </w:lvl>
    <w:lvl w:ilvl="2" w:tplc="619E89FA">
      <w:start w:val="1"/>
      <w:numFmt w:val="bullet"/>
      <w:lvlText w:val="•"/>
      <w:lvlJc w:val="left"/>
      <w:pPr>
        <w:tabs>
          <w:tab w:val="num" w:pos="2160"/>
        </w:tabs>
        <w:ind w:left="2160" w:hanging="360"/>
      </w:pPr>
      <w:rPr>
        <w:rFonts w:ascii="Arial" w:hAnsi="Arial" w:cs="Times New Roman" w:hint="default"/>
      </w:rPr>
    </w:lvl>
    <w:lvl w:ilvl="3" w:tplc="C0E6EE06">
      <w:start w:val="1"/>
      <w:numFmt w:val="bullet"/>
      <w:lvlText w:val="•"/>
      <w:lvlJc w:val="left"/>
      <w:pPr>
        <w:tabs>
          <w:tab w:val="num" w:pos="2880"/>
        </w:tabs>
        <w:ind w:left="2880" w:hanging="360"/>
      </w:pPr>
      <w:rPr>
        <w:rFonts w:ascii="Arial" w:hAnsi="Arial" w:cs="Times New Roman" w:hint="default"/>
      </w:rPr>
    </w:lvl>
    <w:lvl w:ilvl="4" w:tplc="19902B68">
      <w:start w:val="1"/>
      <w:numFmt w:val="bullet"/>
      <w:lvlText w:val="•"/>
      <w:lvlJc w:val="left"/>
      <w:pPr>
        <w:tabs>
          <w:tab w:val="num" w:pos="3600"/>
        </w:tabs>
        <w:ind w:left="3600" w:hanging="360"/>
      </w:pPr>
      <w:rPr>
        <w:rFonts w:ascii="Arial" w:hAnsi="Arial" w:cs="Times New Roman" w:hint="default"/>
      </w:rPr>
    </w:lvl>
    <w:lvl w:ilvl="5" w:tplc="8CE6DD5C">
      <w:start w:val="1"/>
      <w:numFmt w:val="bullet"/>
      <w:lvlText w:val="•"/>
      <w:lvlJc w:val="left"/>
      <w:pPr>
        <w:tabs>
          <w:tab w:val="num" w:pos="4320"/>
        </w:tabs>
        <w:ind w:left="4320" w:hanging="360"/>
      </w:pPr>
      <w:rPr>
        <w:rFonts w:ascii="Arial" w:hAnsi="Arial" w:cs="Times New Roman" w:hint="default"/>
      </w:rPr>
    </w:lvl>
    <w:lvl w:ilvl="6" w:tplc="B1B64A4E">
      <w:start w:val="1"/>
      <w:numFmt w:val="bullet"/>
      <w:lvlText w:val="•"/>
      <w:lvlJc w:val="left"/>
      <w:pPr>
        <w:tabs>
          <w:tab w:val="num" w:pos="5040"/>
        </w:tabs>
        <w:ind w:left="5040" w:hanging="360"/>
      </w:pPr>
      <w:rPr>
        <w:rFonts w:ascii="Arial" w:hAnsi="Arial" w:cs="Times New Roman" w:hint="default"/>
      </w:rPr>
    </w:lvl>
    <w:lvl w:ilvl="7" w:tplc="2ADED212">
      <w:start w:val="1"/>
      <w:numFmt w:val="bullet"/>
      <w:lvlText w:val="•"/>
      <w:lvlJc w:val="left"/>
      <w:pPr>
        <w:tabs>
          <w:tab w:val="num" w:pos="5760"/>
        </w:tabs>
        <w:ind w:left="5760" w:hanging="360"/>
      </w:pPr>
      <w:rPr>
        <w:rFonts w:ascii="Arial" w:hAnsi="Arial" w:cs="Times New Roman" w:hint="default"/>
      </w:rPr>
    </w:lvl>
    <w:lvl w:ilvl="8" w:tplc="A15A86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8807DC5"/>
    <w:multiLevelType w:val="hybridMultilevel"/>
    <w:tmpl w:val="A7888EF2"/>
    <w:lvl w:ilvl="0" w:tplc="1818D1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030800"/>
    <w:multiLevelType w:val="hybridMultilevel"/>
    <w:tmpl w:val="1724F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9764805"/>
    <w:multiLevelType w:val="hybridMultilevel"/>
    <w:tmpl w:val="6FA6D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8F0D62"/>
    <w:multiLevelType w:val="hybridMultilevel"/>
    <w:tmpl w:val="510E12EC"/>
    <w:lvl w:ilvl="0" w:tplc="304892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D4BAA"/>
    <w:multiLevelType w:val="multilevel"/>
    <w:tmpl w:val="47087E8E"/>
    <w:numStyleLink w:val="Numberedlist-075"/>
  </w:abstractNum>
  <w:abstractNum w:abstractNumId="34" w15:restartNumberingAfterBreak="0">
    <w:nsid w:val="5F092020"/>
    <w:multiLevelType w:val="multilevel"/>
    <w:tmpl w:val="4C8265E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7265BB"/>
    <w:multiLevelType w:val="hybridMultilevel"/>
    <w:tmpl w:val="FEDE2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B945E1"/>
    <w:multiLevelType w:val="multilevel"/>
    <w:tmpl w:val="F23A50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19295A"/>
    <w:multiLevelType w:val="hybridMultilevel"/>
    <w:tmpl w:val="20221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94937"/>
    <w:multiLevelType w:val="hybridMultilevel"/>
    <w:tmpl w:val="0792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276" w:hanging="425"/>
      </w:pPr>
      <w:rPr>
        <w:rFonts w:hint="default"/>
      </w:rPr>
    </w:lvl>
    <w:lvl w:ilvl="3">
      <w:start w:val="1"/>
      <w:numFmt w:val="lowerRoman"/>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12266B7"/>
    <w:multiLevelType w:val="hybridMultilevel"/>
    <w:tmpl w:val="741E1D56"/>
    <w:lvl w:ilvl="0" w:tplc="AC84E1D8">
      <w:start w:val="1"/>
      <w:numFmt w:val="bullet"/>
      <w:lvlText w:val="·"/>
      <w:lvlJc w:val="left"/>
      <w:pPr>
        <w:ind w:left="720" w:hanging="360"/>
      </w:pPr>
      <w:rPr>
        <w:rFonts w:ascii="Symbol" w:hAnsi="Symbol" w:hint="default"/>
      </w:rPr>
    </w:lvl>
    <w:lvl w:ilvl="1" w:tplc="97286BAA">
      <w:start w:val="1"/>
      <w:numFmt w:val="bullet"/>
      <w:lvlText w:val="o"/>
      <w:lvlJc w:val="left"/>
      <w:pPr>
        <w:ind w:left="1440" w:hanging="360"/>
      </w:pPr>
      <w:rPr>
        <w:rFonts w:ascii="Courier New" w:hAnsi="Courier New" w:cs="Times New Roman" w:hint="default"/>
      </w:rPr>
    </w:lvl>
    <w:lvl w:ilvl="2" w:tplc="C6B0013E">
      <w:start w:val="1"/>
      <w:numFmt w:val="bullet"/>
      <w:lvlText w:val=""/>
      <w:lvlJc w:val="left"/>
      <w:pPr>
        <w:ind w:left="2160" w:hanging="360"/>
      </w:pPr>
      <w:rPr>
        <w:rFonts w:ascii="Wingdings" w:hAnsi="Wingdings" w:hint="default"/>
      </w:rPr>
    </w:lvl>
    <w:lvl w:ilvl="3" w:tplc="272E650E">
      <w:start w:val="1"/>
      <w:numFmt w:val="bullet"/>
      <w:lvlText w:val=""/>
      <w:lvlJc w:val="left"/>
      <w:pPr>
        <w:ind w:left="2880" w:hanging="360"/>
      </w:pPr>
      <w:rPr>
        <w:rFonts w:ascii="Symbol" w:hAnsi="Symbol" w:hint="default"/>
      </w:rPr>
    </w:lvl>
    <w:lvl w:ilvl="4" w:tplc="298C3A2E">
      <w:start w:val="1"/>
      <w:numFmt w:val="bullet"/>
      <w:lvlText w:val="o"/>
      <w:lvlJc w:val="left"/>
      <w:pPr>
        <w:ind w:left="3600" w:hanging="360"/>
      </w:pPr>
      <w:rPr>
        <w:rFonts w:ascii="Courier New" w:hAnsi="Courier New" w:cs="Times New Roman" w:hint="default"/>
      </w:rPr>
    </w:lvl>
    <w:lvl w:ilvl="5" w:tplc="45149FC0">
      <w:start w:val="1"/>
      <w:numFmt w:val="bullet"/>
      <w:lvlText w:val=""/>
      <w:lvlJc w:val="left"/>
      <w:pPr>
        <w:ind w:left="4320" w:hanging="360"/>
      </w:pPr>
      <w:rPr>
        <w:rFonts w:ascii="Wingdings" w:hAnsi="Wingdings" w:hint="default"/>
      </w:rPr>
    </w:lvl>
    <w:lvl w:ilvl="6" w:tplc="FFEA3E70">
      <w:start w:val="1"/>
      <w:numFmt w:val="bullet"/>
      <w:lvlText w:val=""/>
      <w:lvlJc w:val="left"/>
      <w:pPr>
        <w:ind w:left="5040" w:hanging="360"/>
      </w:pPr>
      <w:rPr>
        <w:rFonts w:ascii="Symbol" w:hAnsi="Symbol" w:hint="default"/>
      </w:rPr>
    </w:lvl>
    <w:lvl w:ilvl="7" w:tplc="D66C83D8">
      <w:start w:val="1"/>
      <w:numFmt w:val="bullet"/>
      <w:lvlText w:val="o"/>
      <w:lvlJc w:val="left"/>
      <w:pPr>
        <w:ind w:left="5760" w:hanging="360"/>
      </w:pPr>
      <w:rPr>
        <w:rFonts w:ascii="Courier New" w:hAnsi="Courier New" w:cs="Times New Roman" w:hint="default"/>
      </w:rPr>
    </w:lvl>
    <w:lvl w:ilvl="8" w:tplc="5336CB22">
      <w:start w:val="1"/>
      <w:numFmt w:val="bullet"/>
      <w:lvlText w:val=""/>
      <w:lvlJc w:val="left"/>
      <w:pPr>
        <w:ind w:left="6480" w:hanging="360"/>
      </w:pPr>
      <w:rPr>
        <w:rFonts w:ascii="Wingdings" w:hAnsi="Wingdings" w:hint="default"/>
      </w:rPr>
    </w:lvl>
  </w:abstractNum>
  <w:abstractNum w:abstractNumId="41" w15:restartNumberingAfterBreak="0">
    <w:nsid w:val="73C943FF"/>
    <w:multiLevelType w:val="hybridMultilevel"/>
    <w:tmpl w:val="918C2F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78150D70"/>
    <w:multiLevelType w:val="hybridMultilevel"/>
    <w:tmpl w:val="C70A6172"/>
    <w:lvl w:ilvl="0" w:tplc="DD2C7700">
      <w:start w:val="1"/>
      <w:numFmt w:val="decimal"/>
      <w:lvlText w:val="%1."/>
      <w:lvlJc w:val="left"/>
      <w:pPr>
        <w:ind w:left="720" w:hanging="360"/>
      </w:pPr>
      <w:rPr>
        <w:rFonts w:ascii="Segoe UI" w:hAnsi="Segoe UI" w:cs="Segoe UI" w:hint="default"/>
        <w:i/>
        <w:color w:val="3A3D3F"/>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22EFA"/>
    <w:multiLevelType w:val="multilevel"/>
    <w:tmpl w:val="5422F1F8"/>
    <w:lvl w:ilvl="0">
      <w:start w:val="4"/>
      <w:numFmt w:val="decimal"/>
      <w:lvlText w:val="%1"/>
      <w:lvlJc w:val="left"/>
      <w:pPr>
        <w:ind w:left="400" w:hanging="400"/>
      </w:pPr>
      <w:rPr>
        <w:rFonts w:cs="Arial" w:hint="default"/>
        <w:color w:val="000000"/>
      </w:rPr>
    </w:lvl>
    <w:lvl w:ilvl="1">
      <w:start w:val="5"/>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44" w15:restartNumberingAfterBreak="0">
    <w:nsid w:val="7BD60A74"/>
    <w:multiLevelType w:val="hybridMultilevel"/>
    <w:tmpl w:val="5414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D1C2B"/>
    <w:multiLevelType w:val="hybridMultilevel"/>
    <w:tmpl w:val="324AA5AC"/>
    <w:lvl w:ilvl="0" w:tplc="A8EA9C3C">
      <w:start w:val="1"/>
      <w:numFmt w:val="lowerRoman"/>
      <w:lvlText w:val="%1)"/>
      <w:lvlJc w:val="left"/>
      <w:pPr>
        <w:ind w:left="790" w:hanging="7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6" w15:restartNumberingAfterBreak="0">
    <w:nsid w:val="7E42748D"/>
    <w:multiLevelType w:val="multilevel"/>
    <w:tmpl w:val="43C68B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4409663">
    <w:abstractNumId w:val="5"/>
  </w:num>
  <w:num w:numId="2" w16cid:durableId="373192413">
    <w:abstractNumId w:val="6"/>
  </w:num>
  <w:num w:numId="3" w16cid:durableId="743529874">
    <w:abstractNumId w:val="39"/>
  </w:num>
  <w:num w:numId="4" w16cid:durableId="1087577717">
    <w:abstractNumId w:val="29"/>
  </w:num>
  <w:num w:numId="5" w16cid:durableId="868566185">
    <w:abstractNumId w:val="22"/>
  </w:num>
  <w:num w:numId="6" w16cid:durableId="1719011680">
    <w:abstractNumId w:val="23"/>
  </w:num>
  <w:num w:numId="7" w16cid:durableId="131752935">
    <w:abstractNumId w:val="12"/>
  </w:num>
  <w:num w:numId="8" w16cid:durableId="858473992">
    <w:abstractNumId w:val="7"/>
  </w:num>
  <w:num w:numId="9" w16cid:durableId="1510828473">
    <w:abstractNumId w:val="33"/>
  </w:num>
  <w:num w:numId="10" w16cid:durableId="1974286451">
    <w:abstractNumId w:val="32"/>
  </w:num>
  <w:num w:numId="11" w16cid:durableId="1419525604">
    <w:abstractNumId w:val="3"/>
  </w:num>
  <w:num w:numId="12" w16cid:durableId="2047441790">
    <w:abstractNumId w:val="20"/>
  </w:num>
  <w:num w:numId="13" w16cid:durableId="1306663392">
    <w:abstractNumId w:val="21"/>
  </w:num>
  <w:num w:numId="14" w16cid:durableId="1169634449">
    <w:abstractNumId w:val="10"/>
  </w:num>
  <w:num w:numId="15" w16cid:durableId="727148077">
    <w:abstractNumId w:val="1"/>
  </w:num>
  <w:num w:numId="16" w16cid:durableId="177621775">
    <w:abstractNumId w:val="26"/>
  </w:num>
  <w:num w:numId="17" w16cid:durableId="1785536875">
    <w:abstractNumId w:val="38"/>
  </w:num>
  <w:num w:numId="18" w16cid:durableId="758647398">
    <w:abstractNumId w:val="17"/>
  </w:num>
  <w:num w:numId="19" w16cid:durableId="848443525">
    <w:abstractNumId w:val="25"/>
  </w:num>
  <w:num w:numId="20" w16cid:durableId="570046638">
    <w:abstractNumId w:val="31"/>
  </w:num>
  <w:num w:numId="21" w16cid:durableId="1407609939">
    <w:abstractNumId w:val="8"/>
  </w:num>
  <w:num w:numId="22" w16cid:durableId="1319728666">
    <w:abstractNumId w:val="45"/>
  </w:num>
  <w:num w:numId="23" w16cid:durableId="1623027194">
    <w:abstractNumId w:val="15"/>
  </w:num>
  <w:num w:numId="24" w16cid:durableId="307905790">
    <w:abstractNumId w:val="28"/>
  </w:num>
  <w:num w:numId="25" w16cid:durableId="1519542846">
    <w:abstractNumId w:val="40"/>
  </w:num>
  <w:num w:numId="26" w16cid:durableId="1827234565">
    <w:abstractNumId w:val="42"/>
  </w:num>
  <w:num w:numId="27" w16cid:durableId="1900437348">
    <w:abstractNumId w:val="44"/>
  </w:num>
  <w:num w:numId="28" w16cid:durableId="208154536">
    <w:abstractNumId w:val="4"/>
  </w:num>
  <w:num w:numId="29" w16cid:durableId="1713118006">
    <w:abstractNumId w:val="37"/>
  </w:num>
  <w:num w:numId="30" w16cid:durableId="1812819539">
    <w:abstractNumId w:val="27"/>
  </w:num>
  <w:num w:numId="31" w16cid:durableId="972246386">
    <w:abstractNumId w:val="43"/>
  </w:num>
  <w:num w:numId="32" w16cid:durableId="401223052">
    <w:abstractNumId w:val="41"/>
  </w:num>
  <w:num w:numId="33" w16cid:durableId="1222592291">
    <w:abstractNumId w:val="0"/>
  </w:num>
  <w:num w:numId="34" w16cid:durableId="2078242558">
    <w:abstractNumId w:val="11"/>
  </w:num>
  <w:num w:numId="35" w16cid:durableId="1822697989">
    <w:abstractNumId w:val="18"/>
  </w:num>
  <w:num w:numId="36" w16cid:durableId="495534776">
    <w:abstractNumId w:val="14"/>
  </w:num>
  <w:num w:numId="37" w16cid:durableId="1676496081">
    <w:abstractNumId w:val="36"/>
  </w:num>
  <w:num w:numId="38" w16cid:durableId="999576488">
    <w:abstractNumId w:val="46"/>
  </w:num>
  <w:num w:numId="39" w16cid:durableId="1391419602">
    <w:abstractNumId w:val="19"/>
  </w:num>
  <w:num w:numId="40" w16cid:durableId="321273327">
    <w:abstractNumId w:val="9"/>
  </w:num>
  <w:num w:numId="41" w16cid:durableId="1097293147">
    <w:abstractNumId w:val="24"/>
  </w:num>
  <w:num w:numId="42" w16cid:durableId="1054354250">
    <w:abstractNumId w:val="2"/>
  </w:num>
  <w:num w:numId="43" w16cid:durableId="593560787">
    <w:abstractNumId w:val="34"/>
  </w:num>
  <w:num w:numId="44" w16cid:durableId="1752115722">
    <w:abstractNumId w:val="16"/>
  </w:num>
  <w:num w:numId="45" w16cid:durableId="1612273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9076046">
    <w:abstractNumId w:val="13"/>
  </w:num>
  <w:num w:numId="47" w16cid:durableId="1030690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DE"/>
    <w:rsid w:val="00010A35"/>
    <w:rsid w:val="000161BF"/>
    <w:rsid w:val="000252BB"/>
    <w:rsid w:val="00076B0A"/>
    <w:rsid w:val="000B523A"/>
    <w:rsid w:val="000B56D5"/>
    <w:rsid w:val="000C12D6"/>
    <w:rsid w:val="000F61DB"/>
    <w:rsid w:val="00107FBF"/>
    <w:rsid w:val="0015643F"/>
    <w:rsid w:val="0017510B"/>
    <w:rsid w:val="00181CA2"/>
    <w:rsid w:val="00186B99"/>
    <w:rsid w:val="00193495"/>
    <w:rsid w:val="001A342B"/>
    <w:rsid w:val="001B4F0C"/>
    <w:rsid w:val="001C4268"/>
    <w:rsid w:val="00251495"/>
    <w:rsid w:val="002566BA"/>
    <w:rsid w:val="002760A6"/>
    <w:rsid w:val="002B77DE"/>
    <w:rsid w:val="002C4B21"/>
    <w:rsid w:val="002E6186"/>
    <w:rsid w:val="002E75E9"/>
    <w:rsid w:val="00340FF0"/>
    <w:rsid w:val="003631B6"/>
    <w:rsid w:val="00383586"/>
    <w:rsid w:val="003A7C4A"/>
    <w:rsid w:val="003B6434"/>
    <w:rsid w:val="003E1DCE"/>
    <w:rsid w:val="004343EB"/>
    <w:rsid w:val="004345FC"/>
    <w:rsid w:val="004E1AED"/>
    <w:rsid w:val="005008B9"/>
    <w:rsid w:val="005146C2"/>
    <w:rsid w:val="005A0CDB"/>
    <w:rsid w:val="005A2C2B"/>
    <w:rsid w:val="005C0B85"/>
    <w:rsid w:val="005E6356"/>
    <w:rsid w:val="005F02E0"/>
    <w:rsid w:val="005F54F4"/>
    <w:rsid w:val="00626A83"/>
    <w:rsid w:val="00642856"/>
    <w:rsid w:val="00652291"/>
    <w:rsid w:val="00656EA6"/>
    <w:rsid w:val="00686215"/>
    <w:rsid w:val="006C4029"/>
    <w:rsid w:val="006E4E59"/>
    <w:rsid w:val="006F36C9"/>
    <w:rsid w:val="00713F80"/>
    <w:rsid w:val="00777209"/>
    <w:rsid w:val="00810E29"/>
    <w:rsid w:val="008165EA"/>
    <w:rsid w:val="008241B2"/>
    <w:rsid w:val="00827586"/>
    <w:rsid w:val="00842AD0"/>
    <w:rsid w:val="00865149"/>
    <w:rsid w:val="0088623C"/>
    <w:rsid w:val="008879C1"/>
    <w:rsid w:val="00891D15"/>
    <w:rsid w:val="008A4400"/>
    <w:rsid w:val="008C7B3F"/>
    <w:rsid w:val="008E1E0F"/>
    <w:rsid w:val="008E26DA"/>
    <w:rsid w:val="009028AA"/>
    <w:rsid w:val="00903463"/>
    <w:rsid w:val="00926634"/>
    <w:rsid w:val="00990A6D"/>
    <w:rsid w:val="00991281"/>
    <w:rsid w:val="009A2EF1"/>
    <w:rsid w:val="009A6CE3"/>
    <w:rsid w:val="009B0DEF"/>
    <w:rsid w:val="009B2A12"/>
    <w:rsid w:val="009B3409"/>
    <w:rsid w:val="009B7B95"/>
    <w:rsid w:val="009C0914"/>
    <w:rsid w:val="009C5BB0"/>
    <w:rsid w:val="009F6001"/>
    <w:rsid w:val="00A802F8"/>
    <w:rsid w:val="00B03275"/>
    <w:rsid w:val="00B0387C"/>
    <w:rsid w:val="00B31551"/>
    <w:rsid w:val="00B5377B"/>
    <w:rsid w:val="00B6372F"/>
    <w:rsid w:val="00B95B4D"/>
    <w:rsid w:val="00BB6D56"/>
    <w:rsid w:val="00BD127A"/>
    <w:rsid w:val="00BD1C71"/>
    <w:rsid w:val="00BD3352"/>
    <w:rsid w:val="00C30FB8"/>
    <w:rsid w:val="00C43619"/>
    <w:rsid w:val="00C50D34"/>
    <w:rsid w:val="00C705FE"/>
    <w:rsid w:val="00C84356"/>
    <w:rsid w:val="00C9455A"/>
    <w:rsid w:val="00C94D8E"/>
    <w:rsid w:val="00CA2906"/>
    <w:rsid w:val="00CC0436"/>
    <w:rsid w:val="00CD1024"/>
    <w:rsid w:val="00CD44DE"/>
    <w:rsid w:val="00D2782B"/>
    <w:rsid w:val="00D315FA"/>
    <w:rsid w:val="00D357C7"/>
    <w:rsid w:val="00D37238"/>
    <w:rsid w:val="00D60E87"/>
    <w:rsid w:val="00D734A0"/>
    <w:rsid w:val="00D82D73"/>
    <w:rsid w:val="00DA0D88"/>
    <w:rsid w:val="00DA2282"/>
    <w:rsid w:val="00DB061E"/>
    <w:rsid w:val="00DC4B29"/>
    <w:rsid w:val="00DF1381"/>
    <w:rsid w:val="00E04677"/>
    <w:rsid w:val="00E12864"/>
    <w:rsid w:val="00E45518"/>
    <w:rsid w:val="00E948BF"/>
    <w:rsid w:val="00EE1AB2"/>
    <w:rsid w:val="00F0275F"/>
    <w:rsid w:val="00F12974"/>
    <w:rsid w:val="00F52932"/>
    <w:rsid w:val="00F67914"/>
    <w:rsid w:val="00FC45F4"/>
    <w:rsid w:val="00FE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CF655"/>
  <w15:chartTrackingRefBased/>
  <w15:docId w15:val="{4BC8A5EC-716F-45CF-8AE0-913C176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0B"/>
  </w:style>
  <w:style w:type="paragraph" w:styleId="Heading1">
    <w:name w:val="heading 1"/>
    <w:basedOn w:val="Normal"/>
    <w:next w:val="Normal"/>
    <w:link w:val="Heading1Char"/>
    <w:uiPriority w:val="9"/>
    <w:qFormat/>
    <w:rsid w:val="00175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1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51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51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1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1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1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51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1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1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51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7510B"/>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CD44DE"/>
  </w:style>
  <w:style w:type="paragraph" w:customStyle="1" w:styleId="Bulletundernumberedlist">
    <w:name w:val="Bullet (under numbered list)"/>
    <w:uiPriority w:val="1"/>
    <w:semiHidden/>
    <w:rsid w:val="00CD44DE"/>
    <w:pPr>
      <w:numPr>
        <w:numId w:val="1"/>
      </w:numPr>
      <w:spacing w:after="284" w:line="324" w:lineRule="exact"/>
    </w:pPr>
    <w:rPr>
      <w:rFonts w:ascii="Arial" w:eastAsia="Times New Roman" w:hAnsi="Arial" w:cs="Times New Roman"/>
      <w:sz w:val="24"/>
      <w:szCs w:val="20"/>
    </w:rPr>
  </w:style>
  <w:style w:type="paragraph" w:customStyle="1" w:styleId="Bullet">
    <w:name w:val="Bullet"/>
    <w:uiPriority w:val="1"/>
    <w:rsid w:val="00CD44DE"/>
    <w:pPr>
      <w:numPr>
        <w:numId w:val="2"/>
      </w:numPr>
      <w:tabs>
        <w:tab w:val="clear" w:pos="360"/>
      </w:tabs>
      <w:spacing w:after="284" w:line="288" w:lineRule="auto"/>
    </w:pPr>
    <w:rPr>
      <w:rFonts w:ascii="Arial" w:eastAsia="Times New Roman" w:hAnsi="Arial" w:cs="Times New Roman"/>
      <w:sz w:val="24"/>
      <w:szCs w:val="20"/>
    </w:rPr>
  </w:style>
  <w:style w:type="paragraph" w:customStyle="1" w:styleId="ParagraphText">
    <w:name w:val="Paragraph Text"/>
    <w:link w:val="ParagraphTextChar"/>
    <w:rsid w:val="00CD44DE"/>
    <w:pPr>
      <w:spacing w:after="284" w:line="288" w:lineRule="auto"/>
    </w:pPr>
    <w:rPr>
      <w:rFonts w:ascii="Arial" w:eastAsia="Times New Roman" w:hAnsi="Arial" w:cs="Times New Roman"/>
      <w:sz w:val="24"/>
      <w:szCs w:val="20"/>
    </w:rPr>
  </w:style>
  <w:style w:type="character" w:customStyle="1" w:styleId="ParagraphTextChar">
    <w:name w:val="Paragraph Text Char"/>
    <w:basedOn w:val="DefaultParagraphFont"/>
    <w:link w:val="ParagraphText"/>
    <w:rsid w:val="00CD44DE"/>
    <w:rPr>
      <w:rFonts w:ascii="Arial" w:eastAsia="Times New Roman" w:hAnsi="Arial" w:cs="Times New Roman"/>
      <w:kern w:val="0"/>
      <w:sz w:val="24"/>
      <w:szCs w:val="20"/>
      <w14:ligatures w14:val="none"/>
    </w:rPr>
  </w:style>
  <w:style w:type="paragraph" w:customStyle="1" w:styleId="Textindented">
    <w:name w:val="Text indented"/>
    <w:uiPriority w:val="1"/>
    <w:rsid w:val="00CD44DE"/>
    <w:pPr>
      <w:spacing w:after="284" w:line="324" w:lineRule="exact"/>
      <w:ind w:left="851"/>
    </w:pPr>
    <w:rPr>
      <w:rFonts w:ascii="Arial" w:eastAsia="Times New Roman" w:hAnsi="Arial" w:cs="Times New Roman"/>
      <w:sz w:val="24"/>
      <w:szCs w:val="20"/>
    </w:rPr>
  </w:style>
  <w:style w:type="character" w:customStyle="1" w:styleId="Bold">
    <w:name w:val="Bold"/>
    <w:basedOn w:val="DefaultParagraphFont"/>
    <w:uiPriority w:val="3"/>
    <w:semiHidden/>
    <w:rsid w:val="00CD44DE"/>
    <w:rPr>
      <w:b/>
    </w:rPr>
  </w:style>
  <w:style w:type="character" w:customStyle="1" w:styleId="Italic">
    <w:name w:val="Italic"/>
    <w:basedOn w:val="DefaultParagraphFont"/>
    <w:uiPriority w:val="3"/>
    <w:semiHidden/>
    <w:rsid w:val="00CD44DE"/>
    <w:rPr>
      <w:i/>
    </w:rPr>
  </w:style>
  <w:style w:type="paragraph" w:customStyle="1" w:styleId="Heading1-numbered">
    <w:name w:val="Heading 1 - numbered"/>
    <w:next w:val="ParagraphText"/>
    <w:rsid w:val="00CD44DE"/>
    <w:pPr>
      <w:keepNext/>
      <w:pageBreakBefore/>
      <w:numPr>
        <w:numId w:val="3"/>
      </w:numPr>
      <w:spacing w:after="284" w:line="584" w:lineRule="exact"/>
      <w:outlineLvl w:val="0"/>
    </w:pPr>
    <w:rPr>
      <w:rFonts w:ascii="Arial" w:eastAsia="Times New Roman" w:hAnsi="Arial" w:cs="Times New Roman"/>
      <w:b/>
      <w:sz w:val="48"/>
      <w:szCs w:val="20"/>
    </w:rPr>
  </w:style>
  <w:style w:type="paragraph" w:customStyle="1" w:styleId="Heading-figurecharttable">
    <w:name w:val="Heading - figure/chart/table"/>
    <w:next w:val="Normal"/>
    <w:uiPriority w:val="1"/>
    <w:rsid w:val="00CD44DE"/>
    <w:pPr>
      <w:keepNext/>
      <w:keepLines/>
      <w:spacing w:before="120" w:after="240" w:line="320" w:lineRule="exact"/>
    </w:pPr>
    <w:rPr>
      <w:rFonts w:ascii="Arial" w:eastAsia="Times New Roman" w:hAnsi="Arial" w:cs="Times New Roman"/>
      <w:b/>
      <w:sz w:val="24"/>
      <w:szCs w:val="20"/>
    </w:rPr>
  </w:style>
  <w:style w:type="paragraph" w:customStyle="1" w:styleId="Table-headertext">
    <w:name w:val="Table - header text"/>
    <w:uiPriority w:val="1"/>
    <w:rsid w:val="00CD44DE"/>
    <w:pPr>
      <w:widowControl w:val="0"/>
      <w:spacing w:after="0" w:line="240" w:lineRule="auto"/>
    </w:pPr>
    <w:rPr>
      <w:rFonts w:ascii="Arial" w:eastAsia="Times New Roman" w:hAnsi="Arial" w:cs="Times New Roman"/>
      <w:sz w:val="24"/>
      <w:szCs w:val="20"/>
    </w:rPr>
  </w:style>
  <w:style w:type="paragraph" w:customStyle="1" w:styleId="Table-bodytext">
    <w:name w:val="Table - body text"/>
    <w:uiPriority w:val="1"/>
    <w:rsid w:val="00CD44DE"/>
    <w:pPr>
      <w:widowControl w:val="0"/>
      <w:spacing w:after="0" w:line="240" w:lineRule="auto"/>
    </w:pPr>
    <w:rPr>
      <w:rFonts w:ascii="Arial" w:eastAsia="Times New Roman" w:hAnsi="Arial" w:cs="Times New Roman"/>
      <w:sz w:val="24"/>
      <w:szCs w:val="20"/>
    </w:rPr>
  </w:style>
  <w:style w:type="paragraph" w:customStyle="1" w:styleId="Pull-outstyle">
    <w:name w:val="Pull-out style"/>
    <w:uiPriority w:val="1"/>
    <w:rsid w:val="00CD44DE"/>
    <w:pPr>
      <w:keepLines/>
      <w:spacing w:after="284" w:line="400" w:lineRule="exact"/>
    </w:pPr>
    <w:rPr>
      <w:rFonts w:ascii="Arial" w:eastAsia="Times New Roman" w:hAnsi="Arial" w:cs="Times New Roman"/>
      <w:sz w:val="32"/>
      <w:szCs w:val="32"/>
    </w:rPr>
  </w:style>
  <w:style w:type="paragraph" w:customStyle="1" w:styleId="Reporttitle">
    <w:name w:val="Report title"/>
    <w:basedOn w:val="Normal"/>
    <w:uiPriority w:val="1"/>
    <w:rsid w:val="00CD44DE"/>
    <w:pPr>
      <w:spacing w:after="480" w:line="240" w:lineRule="auto"/>
    </w:pPr>
    <w:rPr>
      <w:rFonts w:ascii="Arial" w:eastAsia="Times New Roman" w:hAnsi="Arial" w:cs="Arial"/>
      <w:b/>
      <w:sz w:val="56"/>
      <w:szCs w:val="60"/>
    </w:rPr>
  </w:style>
  <w:style w:type="paragraph" w:customStyle="1" w:styleId="Reportsubtitle">
    <w:name w:val="Report subtitle"/>
    <w:basedOn w:val="Normal"/>
    <w:next w:val="Normal"/>
    <w:uiPriority w:val="1"/>
    <w:rsid w:val="00CD44DE"/>
    <w:pPr>
      <w:spacing w:after="240" w:line="240" w:lineRule="auto"/>
    </w:pPr>
    <w:rPr>
      <w:rFonts w:ascii="Arial" w:eastAsia="Times New Roman" w:hAnsi="Arial" w:cs="Arial"/>
      <w:b/>
      <w:sz w:val="36"/>
      <w:szCs w:val="36"/>
    </w:rPr>
  </w:style>
  <w:style w:type="paragraph" w:customStyle="1" w:styleId="Bullet-sub">
    <w:name w:val="Bullet-sub"/>
    <w:uiPriority w:val="1"/>
    <w:rsid w:val="00CD44DE"/>
    <w:pPr>
      <w:numPr>
        <w:numId w:val="4"/>
      </w:numPr>
      <w:spacing w:after="284" w:line="288" w:lineRule="auto"/>
    </w:pPr>
    <w:rPr>
      <w:rFonts w:ascii="Arial" w:eastAsia="Times New Roman" w:hAnsi="Arial" w:cs="Times New Roman"/>
      <w:sz w:val="24"/>
      <w:szCs w:val="20"/>
    </w:rPr>
  </w:style>
  <w:style w:type="paragraph" w:customStyle="1" w:styleId="Bulletundernumberedparagraph">
    <w:name w:val="Bullet (under numbered paragraph)"/>
    <w:basedOn w:val="Bulletundernumberedlist"/>
    <w:uiPriority w:val="1"/>
    <w:rsid w:val="00CD44DE"/>
    <w:pPr>
      <w:tabs>
        <w:tab w:val="clear" w:pos="717"/>
      </w:tabs>
      <w:ind w:left="1276" w:hanging="425"/>
    </w:pPr>
  </w:style>
  <w:style w:type="paragraph" w:customStyle="1" w:styleId="Boxedtext-greenborder">
    <w:name w:val="Boxed text - green border"/>
    <w:basedOn w:val="ParagraphText"/>
    <w:uiPriority w:val="1"/>
    <w:semiHidden/>
    <w:rsid w:val="00CD44DE"/>
    <w:pPr>
      <w:pBdr>
        <w:top w:val="single" w:sz="12" w:space="6" w:color="00A188"/>
        <w:left w:val="single" w:sz="12" w:space="6" w:color="00A188"/>
        <w:bottom w:val="single" w:sz="12" w:space="6" w:color="00A188"/>
        <w:right w:val="single" w:sz="12" w:space="6" w:color="00A188"/>
      </w:pBdr>
    </w:pPr>
    <w:rPr>
      <w:color w:val="000000"/>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rsid w:val="00CD44DE"/>
    <w:pPr>
      <w:pBdr>
        <w:top w:val="single" w:sz="12" w:space="6" w:color="DFE0E0"/>
        <w:left w:val="single" w:sz="12" w:space="6" w:color="DFE0E0"/>
        <w:bottom w:val="single" w:sz="12" w:space="6" w:color="DFE0E0"/>
        <w:right w:val="single" w:sz="12" w:space="6" w:color="DFE0E0"/>
      </w:pBdr>
      <w:shd w:val="clear" w:color="auto" w:fill="DFE0E0"/>
    </w:pPr>
    <w:rPr>
      <w:color w:val="000000"/>
      <w14:textOutline w14:w="9525" w14:cap="rnd" w14:cmpd="sng" w14:algn="ctr">
        <w14:noFill/>
        <w14:prstDash w14:val="solid"/>
        <w14:bevel/>
      </w14:textOutline>
    </w:rPr>
  </w:style>
  <w:style w:type="paragraph" w:customStyle="1" w:styleId="Blockquote">
    <w:name w:val="Blockquote"/>
    <w:basedOn w:val="Quote"/>
    <w:uiPriority w:val="1"/>
    <w:rsid w:val="00CD44DE"/>
    <w:pPr>
      <w:spacing w:after="284" w:line="324" w:lineRule="exact"/>
      <w:ind w:left="851" w:right="851"/>
    </w:pPr>
    <w:rPr>
      <w:rFonts w:ascii="Arial" w:eastAsia="Times New Roman" w:hAnsi="Arial" w:cs="Times New Roman"/>
      <w:i w:val="0"/>
      <w:color w:val="000000"/>
      <w:sz w:val="24"/>
      <w:szCs w:val="20"/>
    </w:rPr>
  </w:style>
  <w:style w:type="paragraph" w:customStyle="1" w:styleId="Quote1">
    <w:name w:val="Quote1"/>
    <w:basedOn w:val="Normal"/>
    <w:next w:val="Normal"/>
    <w:uiPriority w:val="29"/>
    <w:rsid w:val="00CD44DE"/>
    <w:pPr>
      <w:spacing w:before="200" w:after="160" w:line="240" w:lineRule="auto"/>
      <w:ind w:left="864" w:right="864"/>
      <w:jc w:val="center"/>
    </w:pPr>
    <w:rPr>
      <w:i/>
      <w:iCs/>
      <w:color w:val="404040"/>
    </w:rPr>
  </w:style>
  <w:style w:type="character" w:customStyle="1" w:styleId="QuoteChar">
    <w:name w:val="Quote Char"/>
    <w:basedOn w:val="DefaultParagraphFont"/>
    <w:link w:val="Quote"/>
    <w:uiPriority w:val="29"/>
    <w:rsid w:val="0017510B"/>
    <w:rPr>
      <w:i/>
      <w:iCs/>
      <w:color w:val="000000" w:themeColor="text1"/>
    </w:rPr>
  </w:style>
  <w:style w:type="paragraph" w:customStyle="1" w:styleId="Bullet-numberedsteps">
    <w:name w:val="Bullet - numbered steps"/>
    <w:basedOn w:val="ParagraphText"/>
    <w:uiPriority w:val="1"/>
    <w:rsid w:val="00CD44DE"/>
  </w:style>
  <w:style w:type="paragraph" w:customStyle="1" w:styleId="Boxedtext">
    <w:name w:val="Boxed text"/>
    <w:basedOn w:val="Normal"/>
    <w:uiPriority w:val="1"/>
    <w:rsid w:val="00CD44DE"/>
    <w:pPr>
      <w:numPr>
        <w:numId w:val="5"/>
      </w:numPr>
      <w:pBdr>
        <w:top w:val="single" w:sz="12" w:space="6" w:color="00A188"/>
        <w:left w:val="single" w:sz="12" w:space="6" w:color="00A188"/>
        <w:bottom w:val="single" w:sz="12" w:space="6" w:color="00A188"/>
        <w:right w:val="single" w:sz="12" w:space="6" w:color="00A188"/>
      </w:pBdr>
      <w:tabs>
        <w:tab w:val="num" w:pos="360"/>
      </w:tabs>
      <w:spacing w:after="284" w:line="288" w:lineRule="auto"/>
    </w:pPr>
    <w:rPr>
      <w:rFonts w:ascii="Arial" w:eastAsia="Times New Roman" w:hAnsi="Arial" w:cs="Times New Roman"/>
      <w:color w:val="000000"/>
      <w:sz w:val="24"/>
      <w:szCs w:val="20"/>
      <w14:textOutline w14:w="9525" w14:cap="rnd" w14:cmpd="sng" w14:algn="ctr">
        <w14:noFill/>
        <w14:prstDash w14:val="solid"/>
        <w14:bevel/>
      </w14:textOutline>
    </w:rPr>
  </w:style>
  <w:style w:type="paragraph" w:styleId="TOC1">
    <w:name w:val="toc 1"/>
    <w:uiPriority w:val="39"/>
    <w:rsid w:val="00CD44DE"/>
    <w:pPr>
      <w:tabs>
        <w:tab w:val="right" w:leader="dot" w:pos="9639"/>
      </w:tabs>
      <w:spacing w:before="120" w:after="120" w:line="240" w:lineRule="auto"/>
    </w:pPr>
    <w:rPr>
      <w:rFonts w:ascii="Arial" w:eastAsia="Times New Roman" w:hAnsi="Arial" w:cs="Times New Roman"/>
      <w:sz w:val="24"/>
      <w:szCs w:val="20"/>
    </w:rPr>
  </w:style>
  <w:style w:type="paragraph" w:styleId="TOC2">
    <w:name w:val="toc 2"/>
    <w:basedOn w:val="Normal"/>
    <w:next w:val="Normal"/>
    <w:uiPriority w:val="39"/>
    <w:rsid w:val="00CD44DE"/>
    <w:pPr>
      <w:tabs>
        <w:tab w:val="right" w:leader="dot" w:pos="9639"/>
      </w:tabs>
      <w:spacing w:after="100" w:line="240" w:lineRule="auto"/>
      <w:ind w:left="221"/>
    </w:pPr>
    <w:rPr>
      <w:rFonts w:ascii="Arial" w:eastAsia="Times New Roman" w:hAnsi="Arial" w:cs="Times New Roman"/>
      <w:noProof/>
      <w:sz w:val="24"/>
      <w:szCs w:val="20"/>
    </w:rPr>
  </w:style>
  <w:style w:type="paragraph" w:styleId="FootnoteText">
    <w:name w:val="footnote text"/>
    <w:basedOn w:val="Normal"/>
    <w:link w:val="FootnoteTextChar"/>
    <w:uiPriority w:val="99"/>
    <w:rsid w:val="00CD44D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D44DE"/>
    <w:rPr>
      <w:rFonts w:ascii="Arial" w:eastAsia="Times New Roman" w:hAnsi="Arial" w:cs="Times New Roman"/>
      <w:kern w:val="0"/>
      <w:sz w:val="20"/>
      <w:szCs w:val="20"/>
      <w14:ligatures w14:val="none"/>
    </w:rPr>
  </w:style>
  <w:style w:type="paragraph" w:styleId="ListParagraph">
    <w:name w:val="List Paragraph"/>
    <w:aliases w:val="FooterText,Bullet List,cS List Paragraph,List Paragrap,Bullet Styl,No Spacing11,PAC HEARING,Párrafo de lista,Recommendation,Recommendati,Recommendatio,List Paragra,List Paragraph21,Maire,L1,Bullet 1,Numbered Para 1,Dot pt"/>
    <w:basedOn w:val="Normal"/>
    <w:link w:val="ListParagraphChar"/>
    <w:uiPriority w:val="34"/>
    <w:qFormat/>
    <w:rsid w:val="00CD44DE"/>
    <w:pPr>
      <w:ind w:left="720"/>
      <w:contextualSpacing/>
    </w:pPr>
  </w:style>
  <w:style w:type="paragraph" w:styleId="CommentText">
    <w:name w:val="annotation text"/>
    <w:basedOn w:val="Normal"/>
    <w:link w:val="CommentTextChar"/>
    <w:uiPriority w:val="99"/>
    <w:unhideWhenUsed/>
    <w:rsid w:val="00CD44D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D44DE"/>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CD44DE"/>
    <w:rPr>
      <w:sz w:val="16"/>
      <w:szCs w:val="16"/>
    </w:rPr>
  </w:style>
  <w:style w:type="character" w:styleId="Hyperlink">
    <w:name w:val="Hyperlink"/>
    <w:uiPriority w:val="99"/>
    <w:rsid w:val="00CD44DE"/>
    <w:rPr>
      <w:color w:val="0063BE"/>
      <w:u w:val="single"/>
    </w:rPr>
  </w:style>
  <w:style w:type="character" w:customStyle="1" w:styleId="FollowedHyperlink1">
    <w:name w:val="FollowedHyperlink1"/>
    <w:basedOn w:val="DefaultParagraphFont"/>
    <w:uiPriority w:val="99"/>
    <w:semiHidden/>
    <w:unhideWhenUsed/>
    <w:rsid w:val="00CD44DE"/>
    <w:rPr>
      <w:color w:val="512698"/>
      <w:u w:val="single"/>
    </w:rPr>
  </w:style>
  <w:style w:type="numbering" w:customStyle="1" w:styleId="Numberedlist-075">
    <w:name w:val="Numbered list - 0.75"/>
    <w:uiPriority w:val="99"/>
    <w:rsid w:val="00CD44DE"/>
    <w:pPr>
      <w:numPr>
        <w:numId w:val="8"/>
      </w:numPr>
    </w:pPr>
  </w:style>
  <w:style w:type="paragraph" w:styleId="CommentSubject">
    <w:name w:val="annotation subject"/>
    <w:basedOn w:val="CommentText"/>
    <w:next w:val="CommentText"/>
    <w:link w:val="CommentSubjectChar"/>
    <w:uiPriority w:val="99"/>
    <w:semiHidden/>
    <w:unhideWhenUsed/>
    <w:rsid w:val="00CD44DE"/>
    <w:rPr>
      <w:b/>
      <w:bCs/>
    </w:rPr>
  </w:style>
  <w:style w:type="character" w:customStyle="1" w:styleId="CommentSubjectChar">
    <w:name w:val="Comment Subject Char"/>
    <w:basedOn w:val="CommentTextChar"/>
    <w:link w:val="CommentSubject"/>
    <w:uiPriority w:val="99"/>
    <w:semiHidden/>
    <w:rsid w:val="00CD44DE"/>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CD44DE"/>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CD44DE"/>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CD44DE"/>
    <w:pPr>
      <w:tabs>
        <w:tab w:val="center" w:pos="4513"/>
        <w:tab w:val="right" w:pos="902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CD44DE"/>
    <w:rPr>
      <w:rFonts w:ascii="Arial" w:eastAsia="Times New Roman" w:hAnsi="Arial" w:cs="Times New Roman"/>
      <w:kern w:val="0"/>
      <w:sz w:val="20"/>
      <w:szCs w:val="20"/>
      <w14:ligatures w14:val="none"/>
    </w:rPr>
  </w:style>
  <w:style w:type="character" w:customStyle="1" w:styleId="cf01">
    <w:name w:val="cf01"/>
    <w:basedOn w:val="DefaultParagraphFont"/>
    <w:rsid w:val="00CD44DE"/>
    <w:rPr>
      <w:rFonts w:ascii="Segoe UI" w:hAnsi="Segoe UI" w:cs="Segoe UI" w:hint="default"/>
      <w:sz w:val="18"/>
      <w:szCs w:val="18"/>
    </w:rPr>
  </w:style>
  <w:style w:type="paragraph" w:styleId="Revision">
    <w:name w:val="Revision"/>
    <w:hidden/>
    <w:uiPriority w:val="99"/>
    <w:semiHidden/>
    <w:rsid w:val="00CD44DE"/>
    <w:pPr>
      <w:spacing w:after="0" w:line="240" w:lineRule="auto"/>
    </w:pPr>
    <w:rPr>
      <w:rFonts w:ascii="Arial" w:eastAsia="Times New Roman" w:hAnsi="Arial" w:cs="Times New Roman"/>
      <w:sz w:val="20"/>
      <w:szCs w:val="20"/>
    </w:rPr>
  </w:style>
  <w:style w:type="paragraph" w:customStyle="1" w:styleId="pf0">
    <w:name w:val="pf0"/>
    <w:basedOn w:val="Normal"/>
    <w:rsid w:val="00CD44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rsid w:val="00CD44DE"/>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CD44DE"/>
    <w:rPr>
      <w:rFonts w:ascii="Arial" w:eastAsia="Calibri" w:hAnsi="Arial" w:cs="Helvetica-Light"/>
      <w:color w:val="000000"/>
      <w:kern w:val="0"/>
      <w:sz w:val="20"/>
      <w:szCs w:val="20"/>
      <w14:ligatures w14:val="none"/>
    </w:rPr>
  </w:style>
  <w:style w:type="character" w:styleId="EndnoteReference">
    <w:name w:val="endnote reference"/>
    <w:uiPriority w:val="99"/>
    <w:rsid w:val="00CD44DE"/>
    <w:rPr>
      <w:vertAlign w:val="superscript"/>
    </w:rPr>
  </w:style>
  <w:style w:type="character" w:customStyle="1" w:styleId="normaltextrun">
    <w:name w:val="normaltextrun"/>
    <w:basedOn w:val="DefaultParagraphFont"/>
    <w:rsid w:val="00CD44DE"/>
  </w:style>
  <w:style w:type="paragraph" w:customStyle="1" w:styleId="BodyText1">
    <w:name w:val="Body Text1"/>
    <w:basedOn w:val="Normal"/>
    <w:next w:val="BodyText"/>
    <w:link w:val="BodyTextChar"/>
    <w:uiPriority w:val="99"/>
    <w:semiHidden/>
    <w:unhideWhenUsed/>
    <w:rsid w:val="00CD44DE"/>
    <w:pPr>
      <w:autoSpaceDE w:val="0"/>
      <w:autoSpaceDN w:val="0"/>
      <w:spacing w:after="120" w:line="240" w:lineRule="auto"/>
    </w:pPr>
    <w:rPr>
      <w:rFonts w:eastAsia="Calibri" w:cs="Arial"/>
      <w:color w:val="000000"/>
      <w:sz w:val="24"/>
      <w:szCs w:val="24"/>
    </w:rPr>
  </w:style>
  <w:style w:type="character" w:customStyle="1" w:styleId="BodyTextChar">
    <w:name w:val="Body Text Char"/>
    <w:basedOn w:val="DefaultParagraphFont"/>
    <w:link w:val="BodyText1"/>
    <w:uiPriority w:val="99"/>
    <w:semiHidden/>
    <w:rsid w:val="00CD44DE"/>
    <w:rPr>
      <w:rFonts w:eastAsia="Calibri" w:cs="Arial"/>
      <w:color w:val="000000"/>
      <w:sz w:val="24"/>
      <w:szCs w:val="24"/>
    </w:rPr>
  </w:style>
  <w:style w:type="character" w:customStyle="1" w:styleId="cf11">
    <w:name w:val="cf11"/>
    <w:basedOn w:val="DefaultParagraphFont"/>
    <w:rsid w:val="00CD44DE"/>
    <w:rPr>
      <w:rFonts w:ascii="Segoe UI" w:hAnsi="Segoe UI" w:cs="Segoe UI" w:hint="default"/>
      <w:color w:val="3A3D3F"/>
      <w:sz w:val="18"/>
      <w:szCs w:val="18"/>
      <w:shd w:val="clear" w:color="auto" w:fill="FFFFFF"/>
    </w:rPr>
  </w:style>
  <w:style w:type="character" w:customStyle="1" w:styleId="cf21">
    <w:name w:val="cf21"/>
    <w:basedOn w:val="DefaultParagraphFont"/>
    <w:rsid w:val="00CD44DE"/>
    <w:rPr>
      <w:rFonts w:ascii="Segoe UI" w:hAnsi="Segoe UI" w:cs="Segoe UI" w:hint="default"/>
      <w:sz w:val="18"/>
      <w:szCs w:val="18"/>
    </w:rPr>
  </w:style>
  <w:style w:type="character" w:styleId="FootnoteReference">
    <w:name w:val="footnote reference"/>
    <w:basedOn w:val="DefaultParagraphFont"/>
    <w:uiPriority w:val="99"/>
    <w:semiHidden/>
    <w:unhideWhenUsed/>
    <w:rsid w:val="00CD44DE"/>
    <w:rPr>
      <w:vertAlign w:val="superscript"/>
    </w:rPr>
  </w:style>
  <w:style w:type="character" w:customStyle="1" w:styleId="cf31">
    <w:name w:val="cf31"/>
    <w:basedOn w:val="DefaultParagraphFont"/>
    <w:rsid w:val="00CD44DE"/>
    <w:rPr>
      <w:rFonts w:ascii="Segoe UI" w:hAnsi="Segoe UI" w:cs="Segoe UI" w:hint="default"/>
      <w:i/>
      <w:iCs/>
      <w:sz w:val="18"/>
      <w:szCs w:val="18"/>
    </w:rPr>
  </w:style>
  <w:style w:type="character" w:styleId="Strong">
    <w:name w:val="Strong"/>
    <w:basedOn w:val="DefaultParagraphFont"/>
    <w:uiPriority w:val="22"/>
    <w:qFormat/>
    <w:rsid w:val="0017510B"/>
    <w:rPr>
      <w:b/>
      <w:bCs/>
    </w:rPr>
  </w:style>
  <w:style w:type="character" w:customStyle="1" w:styleId="ListParagraphChar">
    <w:name w:val="List Paragraph Char"/>
    <w:aliases w:val="FooterText Char,Bullet List Char,cS List Paragraph Char,List Paragrap Char,Bullet Styl Char,No Spacing11 Char,PAC HEARING Char,Párrafo de lista Char,Recommendation Char,Recommendati Char,Recommendatio Char,List Paragra Char,L1 Char"/>
    <w:basedOn w:val="DefaultParagraphFont"/>
    <w:link w:val="ListParagraph"/>
    <w:uiPriority w:val="34"/>
    <w:locked/>
    <w:rsid w:val="00CD44DE"/>
  </w:style>
  <w:style w:type="character" w:styleId="UnresolvedMention">
    <w:name w:val="Unresolved Mention"/>
    <w:basedOn w:val="DefaultParagraphFont"/>
    <w:uiPriority w:val="99"/>
    <w:semiHidden/>
    <w:unhideWhenUsed/>
    <w:rsid w:val="00CD44DE"/>
    <w:rPr>
      <w:color w:val="605E5C"/>
      <w:shd w:val="clear" w:color="auto" w:fill="E1DFDD"/>
    </w:rPr>
  </w:style>
  <w:style w:type="table" w:styleId="TableGrid">
    <w:name w:val="Table Grid"/>
    <w:basedOn w:val="TableNormal"/>
    <w:uiPriority w:val="39"/>
    <w:rsid w:val="00CD44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D4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44DE"/>
  </w:style>
  <w:style w:type="character" w:customStyle="1" w:styleId="findhit">
    <w:name w:val="findhit"/>
    <w:basedOn w:val="DefaultParagraphFont"/>
    <w:rsid w:val="00CD44DE"/>
  </w:style>
  <w:style w:type="paragraph" w:styleId="Quote">
    <w:name w:val="Quote"/>
    <w:basedOn w:val="Normal"/>
    <w:next w:val="Normal"/>
    <w:link w:val="QuoteChar"/>
    <w:uiPriority w:val="29"/>
    <w:qFormat/>
    <w:rsid w:val="0017510B"/>
    <w:rPr>
      <w:i/>
      <w:iCs/>
      <w:color w:val="000000" w:themeColor="text1"/>
    </w:rPr>
  </w:style>
  <w:style w:type="character" w:customStyle="1" w:styleId="QuoteChar1">
    <w:name w:val="Quote Char1"/>
    <w:basedOn w:val="DefaultParagraphFont"/>
    <w:uiPriority w:val="29"/>
    <w:rsid w:val="00CD44DE"/>
    <w:rPr>
      <w:i/>
      <w:iCs/>
      <w:color w:val="404040" w:themeColor="text1" w:themeTint="BF"/>
    </w:rPr>
  </w:style>
  <w:style w:type="character" w:styleId="FollowedHyperlink">
    <w:name w:val="FollowedHyperlink"/>
    <w:basedOn w:val="DefaultParagraphFont"/>
    <w:uiPriority w:val="99"/>
    <w:semiHidden/>
    <w:unhideWhenUsed/>
    <w:rsid w:val="00CD44DE"/>
    <w:rPr>
      <w:color w:val="800080" w:themeColor="followedHyperlink"/>
      <w:u w:val="single"/>
    </w:rPr>
  </w:style>
  <w:style w:type="paragraph" w:styleId="BodyText">
    <w:name w:val="Body Text"/>
    <w:basedOn w:val="Normal"/>
    <w:link w:val="BodyTextChar1"/>
    <w:uiPriority w:val="99"/>
    <w:semiHidden/>
    <w:unhideWhenUsed/>
    <w:rsid w:val="00CD44DE"/>
    <w:pPr>
      <w:spacing w:after="120"/>
    </w:pPr>
  </w:style>
  <w:style w:type="character" w:customStyle="1" w:styleId="BodyTextChar1">
    <w:name w:val="Body Text Char1"/>
    <w:basedOn w:val="DefaultParagraphFont"/>
    <w:link w:val="BodyText"/>
    <w:uiPriority w:val="99"/>
    <w:semiHidden/>
    <w:rsid w:val="00CD44DE"/>
  </w:style>
  <w:style w:type="paragraph" w:styleId="TOCHeading">
    <w:name w:val="TOC Heading"/>
    <w:basedOn w:val="Heading1"/>
    <w:next w:val="Normal"/>
    <w:uiPriority w:val="39"/>
    <w:unhideWhenUsed/>
    <w:qFormat/>
    <w:rsid w:val="0017510B"/>
    <w:pPr>
      <w:outlineLvl w:val="9"/>
    </w:pPr>
  </w:style>
  <w:style w:type="paragraph" w:styleId="Title">
    <w:name w:val="Title"/>
    <w:basedOn w:val="Normal"/>
    <w:next w:val="Normal"/>
    <w:link w:val="TitleChar"/>
    <w:uiPriority w:val="10"/>
    <w:qFormat/>
    <w:rsid w:val="001751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510B"/>
    <w:rPr>
      <w:rFonts w:asciiTheme="majorHAnsi" w:eastAsiaTheme="majorEastAsia" w:hAnsiTheme="majorHAnsi" w:cstheme="majorBidi"/>
      <w:color w:val="17365D" w:themeColor="text2" w:themeShade="BF"/>
      <w:spacing w:val="5"/>
      <w:sz w:val="52"/>
      <w:szCs w:val="52"/>
    </w:rPr>
  </w:style>
  <w:style w:type="character" w:customStyle="1" w:styleId="Heading6Char">
    <w:name w:val="Heading 6 Char"/>
    <w:basedOn w:val="DefaultParagraphFont"/>
    <w:link w:val="Heading6"/>
    <w:uiPriority w:val="9"/>
    <w:semiHidden/>
    <w:rsid w:val="001751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51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51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51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7510B"/>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751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510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7510B"/>
    <w:rPr>
      <w:i/>
      <w:iCs/>
    </w:rPr>
  </w:style>
  <w:style w:type="paragraph" w:styleId="NoSpacing">
    <w:name w:val="No Spacing"/>
    <w:link w:val="NoSpacingChar"/>
    <w:uiPriority w:val="1"/>
    <w:qFormat/>
    <w:rsid w:val="0017510B"/>
    <w:pPr>
      <w:spacing w:after="0" w:line="240" w:lineRule="auto"/>
    </w:pPr>
  </w:style>
  <w:style w:type="paragraph" w:styleId="IntenseQuote">
    <w:name w:val="Intense Quote"/>
    <w:basedOn w:val="Normal"/>
    <w:next w:val="Normal"/>
    <w:link w:val="IntenseQuoteChar"/>
    <w:uiPriority w:val="30"/>
    <w:qFormat/>
    <w:rsid w:val="001751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510B"/>
    <w:rPr>
      <w:b/>
      <w:bCs/>
      <w:i/>
      <w:iCs/>
      <w:color w:val="4F81BD" w:themeColor="accent1"/>
    </w:rPr>
  </w:style>
  <w:style w:type="character" w:styleId="SubtleEmphasis">
    <w:name w:val="Subtle Emphasis"/>
    <w:basedOn w:val="DefaultParagraphFont"/>
    <w:uiPriority w:val="19"/>
    <w:qFormat/>
    <w:rsid w:val="0017510B"/>
    <w:rPr>
      <w:i/>
      <w:iCs/>
      <w:color w:val="808080" w:themeColor="text1" w:themeTint="7F"/>
    </w:rPr>
  </w:style>
  <w:style w:type="character" w:styleId="IntenseEmphasis">
    <w:name w:val="Intense Emphasis"/>
    <w:basedOn w:val="DefaultParagraphFont"/>
    <w:uiPriority w:val="21"/>
    <w:qFormat/>
    <w:rsid w:val="0017510B"/>
    <w:rPr>
      <w:b/>
      <w:bCs/>
      <w:i/>
      <w:iCs/>
      <w:color w:val="4F81BD" w:themeColor="accent1"/>
    </w:rPr>
  </w:style>
  <w:style w:type="character" w:styleId="SubtleReference">
    <w:name w:val="Subtle Reference"/>
    <w:basedOn w:val="DefaultParagraphFont"/>
    <w:uiPriority w:val="31"/>
    <w:qFormat/>
    <w:rsid w:val="0017510B"/>
    <w:rPr>
      <w:smallCaps/>
      <w:color w:val="C0504D" w:themeColor="accent2"/>
      <w:u w:val="single"/>
    </w:rPr>
  </w:style>
  <w:style w:type="character" w:styleId="IntenseReference">
    <w:name w:val="Intense Reference"/>
    <w:basedOn w:val="DefaultParagraphFont"/>
    <w:uiPriority w:val="32"/>
    <w:qFormat/>
    <w:rsid w:val="0017510B"/>
    <w:rPr>
      <w:b/>
      <w:bCs/>
      <w:smallCaps/>
      <w:color w:val="C0504D" w:themeColor="accent2"/>
      <w:spacing w:val="5"/>
      <w:u w:val="single"/>
    </w:rPr>
  </w:style>
  <w:style w:type="character" w:styleId="BookTitle">
    <w:name w:val="Book Title"/>
    <w:basedOn w:val="DefaultParagraphFont"/>
    <w:uiPriority w:val="33"/>
    <w:qFormat/>
    <w:rsid w:val="0017510B"/>
    <w:rPr>
      <w:b/>
      <w:bCs/>
      <w:smallCaps/>
      <w:spacing w:val="5"/>
    </w:rPr>
  </w:style>
  <w:style w:type="character" w:customStyle="1" w:styleId="NoSpacingChar">
    <w:name w:val="No Spacing Char"/>
    <w:basedOn w:val="DefaultParagraphFont"/>
    <w:link w:val="NoSpacing"/>
    <w:uiPriority w:val="1"/>
    <w:rsid w:val="003631B6"/>
  </w:style>
  <w:style w:type="paragraph" w:styleId="NormalWeb">
    <w:name w:val="Normal (Web)"/>
    <w:basedOn w:val="Normal"/>
    <w:uiPriority w:val="99"/>
    <w:unhideWhenUsed/>
    <w:rsid w:val="00C94D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B3098C04C14FA19EB0C981EFE699DC"/>
        <w:category>
          <w:name w:val="General"/>
          <w:gallery w:val="placeholder"/>
        </w:category>
        <w:types>
          <w:type w:val="bbPlcHdr"/>
        </w:types>
        <w:behaviors>
          <w:behavior w:val="content"/>
        </w:behaviors>
        <w:guid w:val="{9DA4C750-470F-4599-8DDC-C18F69FDED33}"/>
      </w:docPartPr>
      <w:docPartBody>
        <w:p w:rsidR="00174119" w:rsidRDefault="00174119" w:rsidP="00174119">
          <w:pPr>
            <w:pStyle w:val="DEB3098C04C14FA19EB0C981EFE699DC"/>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19"/>
    <w:rsid w:val="000268A2"/>
    <w:rsid w:val="000B523A"/>
    <w:rsid w:val="000C12D6"/>
    <w:rsid w:val="000F1402"/>
    <w:rsid w:val="00174119"/>
    <w:rsid w:val="00181444"/>
    <w:rsid w:val="002566BA"/>
    <w:rsid w:val="00287EFC"/>
    <w:rsid w:val="00313913"/>
    <w:rsid w:val="003E1DCE"/>
    <w:rsid w:val="005775E6"/>
    <w:rsid w:val="00663A94"/>
    <w:rsid w:val="006C646A"/>
    <w:rsid w:val="0071764F"/>
    <w:rsid w:val="00803C02"/>
    <w:rsid w:val="0094236B"/>
    <w:rsid w:val="00AB05AA"/>
    <w:rsid w:val="00BD1C71"/>
    <w:rsid w:val="00C90485"/>
    <w:rsid w:val="00DF7B40"/>
    <w:rsid w:val="00E06D3C"/>
    <w:rsid w:val="00EE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119"/>
    <w:rPr>
      <w:color w:val="808080"/>
    </w:rPr>
  </w:style>
  <w:style w:type="paragraph" w:customStyle="1" w:styleId="DEB3098C04C14FA19EB0C981EFE699DC">
    <w:name w:val="DEB3098C04C14FA19EB0C981EFE699DC"/>
    <w:rsid w:val="0017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provides a summary of the Lancashire and South Cumbria Integrated Care System dementia strategy 2025 – 2030.</Abstract>
  <CompanyAddress/>
  <CompanyPhone/>
  <CompanyFax/>
  <CompanyEmail>Email:  lscicb.mentalhealth@nhs.net</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9cc8b57-c847-4c59-8097-92f5c626b493" xsi:nil="true"/>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2CC0-B7CF-4823-9A6C-D25DA70FCB26}">
  <ds:schemaRefs>
    <ds:schemaRef ds:uri="http://schemas.microsoft.com/office/2006/metadata/properties"/>
    <ds:schemaRef ds:uri="http://schemas.microsoft.com/office/infopath/2007/PartnerControls"/>
    <ds:schemaRef ds:uri="49cc8b57-c847-4c59-8097-92f5c626b493"/>
    <ds:schemaRef ds:uri="http://schemas.microsoft.com/sharepoint/v3"/>
    <ds:schemaRef ds:uri="510de0c8-b2e9-4bee-bf53-ff719fb7432c"/>
  </ds:schemaRefs>
</ds:datastoreItem>
</file>

<file path=customXml/itemProps3.xml><?xml version="1.0" encoding="utf-8"?>
<ds:datastoreItem xmlns:ds="http://schemas.openxmlformats.org/officeDocument/2006/customXml" ds:itemID="{E92D6235-818E-48D2-984C-05E41411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9E9CC-4421-4C79-9591-F59DE542554A}">
  <ds:schemaRefs>
    <ds:schemaRef ds:uri="http://schemas.openxmlformats.org/officeDocument/2006/bibliography"/>
  </ds:schemaRefs>
</ds:datastoreItem>
</file>

<file path=customXml/itemProps5.xml><?xml version="1.0" encoding="utf-8"?>
<ds:datastoreItem xmlns:ds="http://schemas.openxmlformats.org/officeDocument/2006/customXml" ds:itemID="{774CF2D9-A418-428E-AC2A-8147C474E15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Lancashire and South Cumbria 
integrated care system 
dementia strategy 
2024 – 2029</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and South Cumbria 
integrated care system 
dementia strategy 
2025 – 2030 
summary version</dc:title>
  <dc:subject/>
  <dc:creator>Lancashire and South Cumbria ICS dementia strategy 2025 – 2030</dc:creator>
  <cp:keywords/>
  <dc:description/>
  <cp:lastModifiedBy>SHORROCK, Lyndsey (NHS LANCASHIRE AND SOUTH CUMBRIA ICB - 02M)</cp:lastModifiedBy>
  <cp:revision>19</cp:revision>
  <dcterms:created xsi:type="dcterms:W3CDTF">2025-04-03T14:17:00Z</dcterms:created>
  <dcterms:modified xsi:type="dcterms:W3CDTF">2025-04-03T14:30:00Z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