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10740"/>
      </w:tblGrid>
      <w:tr w:rsidR="001735B6" w:rsidRPr="00EA0068" w:rsidTr="00DB13A7">
        <w:tc>
          <w:tcPr>
            <w:tcW w:w="10740" w:type="dxa"/>
          </w:tcPr>
          <w:bookmarkStart w:id="0" w:name="_GoBack"/>
          <w:bookmarkEnd w:id="0"/>
          <w:p w:rsidR="001735B6" w:rsidRPr="00EA0068" w:rsidRDefault="0076103E" w:rsidP="001735B6">
            <w:pPr>
              <w:jc w:val="center"/>
              <w:rPr>
                <w:sz w:val="22"/>
                <w:szCs w:val="22"/>
              </w:rPr>
            </w:pPr>
            <w:r w:rsidRPr="00EA0068">
              <w:rPr>
                <w:noProof/>
              </w:rPr>
              <mc:AlternateContent>
                <mc:Choice Requires="wps">
                  <w:drawing>
                    <wp:anchor distT="0" distB="0" distL="114300" distR="114300" simplePos="0" relativeHeight="251659264" behindDoc="0" locked="0" layoutInCell="1" allowOverlap="1" wp14:anchorId="798EC51C" wp14:editId="752CB01D">
                      <wp:simplePos x="0" y="0"/>
                      <wp:positionH relativeFrom="column">
                        <wp:posOffset>-151765</wp:posOffset>
                      </wp:positionH>
                      <wp:positionV relativeFrom="paragraph">
                        <wp:posOffset>-1805940</wp:posOffset>
                      </wp:positionV>
                      <wp:extent cx="2374265" cy="1403985"/>
                      <wp:effectExtent l="0" t="0" r="889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B257F" w:rsidRDefault="006B257F">
                                  <w:r>
                                    <w:t>Agenda Item 17</w:t>
                                  </w:r>
                                  <w:r w:rsidR="00EF4C52">
                                    <w:t>4</w:t>
                                  </w:r>
                                  <w:r>
                                    <w:t>04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5pt;margin-top:-142.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" stroked="f">
                      <v:textbox style="mso-fit-shape-to-text:t">
                        <w:txbxContent>
                          <w:p w:rsidR="006B257F" w:rsidRDefault="006B257F">
                            <w:r>
                              <w:t>Agenda Item 17</w:t>
                            </w:r>
                            <w:r w:rsidR="00EF4C52">
                              <w:t>4</w:t>
                            </w:r>
                            <w:r>
                              <w:t>04</w:t>
                            </w:r>
                          </w:p>
                        </w:txbxContent>
                      </v:textbox>
                    </v:shape>
                  </w:pict>
                </mc:Fallback>
              </mc:AlternateContent>
            </w:r>
            <w:r w:rsidR="001735B6" w:rsidRPr="00EA0068">
              <w:rPr>
                <w:sz w:val="22"/>
                <w:szCs w:val="22"/>
              </w:rPr>
              <w:t xml:space="preserve">Minutes of the </w:t>
            </w:r>
            <w:r w:rsidR="00B564E6" w:rsidRPr="00EA0068">
              <w:rPr>
                <w:sz w:val="22"/>
                <w:szCs w:val="22"/>
              </w:rPr>
              <w:t xml:space="preserve">Joint </w:t>
            </w:r>
            <w:r w:rsidR="00390E7F" w:rsidRPr="00EA0068">
              <w:rPr>
                <w:sz w:val="22"/>
                <w:szCs w:val="22"/>
              </w:rPr>
              <w:t>Committee</w:t>
            </w:r>
            <w:r w:rsidR="00B564E6" w:rsidRPr="00EA0068">
              <w:rPr>
                <w:sz w:val="22"/>
                <w:szCs w:val="22"/>
              </w:rPr>
              <w:t xml:space="preserve"> </w:t>
            </w:r>
            <w:r w:rsidR="00816139" w:rsidRPr="00EA0068">
              <w:rPr>
                <w:sz w:val="22"/>
                <w:szCs w:val="22"/>
              </w:rPr>
              <w:t xml:space="preserve">of the </w:t>
            </w:r>
            <w:r w:rsidR="001D7C07" w:rsidRPr="00EA0068">
              <w:rPr>
                <w:sz w:val="22"/>
                <w:szCs w:val="22"/>
              </w:rPr>
              <w:t>Clinical</w:t>
            </w:r>
            <w:r w:rsidR="00B564E6" w:rsidRPr="00EA0068">
              <w:rPr>
                <w:sz w:val="22"/>
                <w:szCs w:val="22"/>
              </w:rPr>
              <w:t xml:space="preserve"> Commissioning Group</w:t>
            </w:r>
            <w:r w:rsidR="00390E7F" w:rsidRPr="00EA0068">
              <w:rPr>
                <w:sz w:val="22"/>
                <w:szCs w:val="22"/>
              </w:rPr>
              <w:t>s</w:t>
            </w:r>
            <w:r w:rsidR="00DB13A7" w:rsidRPr="00EA0068">
              <w:rPr>
                <w:sz w:val="22"/>
                <w:szCs w:val="22"/>
              </w:rPr>
              <w:t xml:space="preserve"> </w:t>
            </w:r>
          </w:p>
          <w:p w:rsidR="00B564E6" w:rsidRPr="00EA0068" w:rsidRDefault="001735B6" w:rsidP="00B564E6">
            <w:pPr>
              <w:jc w:val="center"/>
              <w:rPr>
                <w:sz w:val="22"/>
                <w:szCs w:val="22"/>
              </w:rPr>
            </w:pPr>
            <w:r w:rsidRPr="00EA0068">
              <w:rPr>
                <w:sz w:val="22"/>
                <w:szCs w:val="22"/>
              </w:rPr>
              <w:t xml:space="preserve">held on </w:t>
            </w:r>
            <w:r w:rsidR="00B564E6" w:rsidRPr="00EA0068">
              <w:rPr>
                <w:sz w:val="22"/>
                <w:szCs w:val="22"/>
              </w:rPr>
              <w:t>Thursday</w:t>
            </w:r>
            <w:r w:rsidR="00A01DE5" w:rsidRPr="00EA0068">
              <w:rPr>
                <w:sz w:val="22"/>
                <w:szCs w:val="22"/>
              </w:rPr>
              <w:t xml:space="preserve"> </w:t>
            </w:r>
            <w:r w:rsidR="00ED6AE4" w:rsidRPr="00EA0068">
              <w:rPr>
                <w:sz w:val="22"/>
                <w:szCs w:val="22"/>
              </w:rPr>
              <w:t>2</w:t>
            </w:r>
            <w:r w:rsidR="00ED6AE4" w:rsidRPr="00EA0068">
              <w:rPr>
                <w:sz w:val="22"/>
                <w:szCs w:val="22"/>
                <w:vertAlign w:val="superscript"/>
              </w:rPr>
              <w:t>nd</w:t>
            </w:r>
            <w:r w:rsidR="00ED6AE4" w:rsidRPr="00EA0068">
              <w:rPr>
                <w:sz w:val="22"/>
                <w:szCs w:val="22"/>
              </w:rPr>
              <w:t xml:space="preserve"> </w:t>
            </w:r>
            <w:r w:rsidR="000C67D6" w:rsidRPr="00EA0068">
              <w:rPr>
                <w:sz w:val="22"/>
                <w:szCs w:val="22"/>
              </w:rPr>
              <w:t>March</w:t>
            </w:r>
            <w:r w:rsidR="00ED6AE4" w:rsidRPr="00EA0068">
              <w:rPr>
                <w:sz w:val="22"/>
                <w:szCs w:val="22"/>
              </w:rPr>
              <w:t xml:space="preserve"> 2017</w:t>
            </w:r>
            <w:r w:rsidR="00A01DE5" w:rsidRPr="00EA0068">
              <w:rPr>
                <w:sz w:val="22"/>
                <w:szCs w:val="22"/>
              </w:rPr>
              <w:t xml:space="preserve">, </w:t>
            </w:r>
            <w:r w:rsidR="00491ACB" w:rsidRPr="00EA0068">
              <w:rPr>
                <w:sz w:val="22"/>
                <w:szCs w:val="22"/>
              </w:rPr>
              <w:t>1pm – 3pm</w:t>
            </w:r>
          </w:p>
          <w:p w:rsidR="001735B6" w:rsidRPr="00EA0068" w:rsidRDefault="00ED6AE4" w:rsidP="000C67D6">
            <w:pPr>
              <w:jc w:val="center"/>
              <w:rPr>
                <w:sz w:val="22"/>
                <w:szCs w:val="22"/>
              </w:rPr>
            </w:pPr>
            <w:r w:rsidRPr="00EA0068">
              <w:rPr>
                <w:sz w:val="22"/>
                <w:szCs w:val="22"/>
              </w:rPr>
              <w:t xml:space="preserve">at </w:t>
            </w:r>
            <w:r w:rsidR="00C558C0" w:rsidRPr="00EA0068">
              <w:rPr>
                <w:sz w:val="22"/>
                <w:szCs w:val="22"/>
              </w:rPr>
              <w:t xml:space="preserve">the </w:t>
            </w:r>
            <w:r w:rsidR="00E45D76" w:rsidRPr="00EA0068">
              <w:rPr>
                <w:sz w:val="22"/>
                <w:szCs w:val="22"/>
              </w:rPr>
              <w:t>University of Central L</w:t>
            </w:r>
            <w:r w:rsidR="000C67D6" w:rsidRPr="00EA0068">
              <w:rPr>
                <w:sz w:val="22"/>
                <w:szCs w:val="22"/>
              </w:rPr>
              <w:t xml:space="preserve">ancashire, 53 Degrees Hall, Preston, PR1 7BQ </w:t>
            </w:r>
          </w:p>
        </w:tc>
      </w:tr>
    </w:tbl>
    <w:p w:rsidR="008739C7" w:rsidRPr="00EA0068" w:rsidRDefault="008739C7" w:rsidP="009F4E21"/>
    <w:tbl>
      <w:tblPr>
        <w:tblStyle w:val="TableGrid"/>
        <w:tblW w:w="10682" w:type="dxa"/>
        <w:tblLook w:val="04A0" w:firstRow="1" w:lastRow="0" w:firstColumn="1" w:lastColumn="0" w:noHBand="0" w:noVBand="1"/>
      </w:tblPr>
      <w:tblGrid>
        <w:gridCol w:w="1302"/>
        <w:gridCol w:w="2208"/>
        <w:gridCol w:w="2552"/>
        <w:gridCol w:w="3260"/>
        <w:gridCol w:w="1360"/>
      </w:tblGrid>
      <w:tr w:rsidR="009754D1" w:rsidRPr="00EA0068" w:rsidTr="00EA0068">
        <w:tc>
          <w:tcPr>
            <w:tcW w:w="1302" w:type="dxa"/>
          </w:tcPr>
          <w:p w:rsidR="009754D1" w:rsidRPr="00EA0068" w:rsidRDefault="009754D1" w:rsidP="003442A6">
            <w:pPr>
              <w:rPr>
                <w:b/>
              </w:rPr>
            </w:pPr>
            <w:r w:rsidRPr="00EA0068">
              <w:rPr>
                <w:b/>
              </w:rPr>
              <w:t>Chair</w:t>
            </w:r>
          </w:p>
        </w:tc>
        <w:tc>
          <w:tcPr>
            <w:tcW w:w="2208" w:type="dxa"/>
          </w:tcPr>
          <w:p w:rsidR="009754D1" w:rsidRPr="00EA0068" w:rsidRDefault="009754D1" w:rsidP="009F4E21">
            <w:r w:rsidRPr="00EA0068">
              <w:t>Phil Watson (PW)</w:t>
            </w:r>
          </w:p>
        </w:tc>
        <w:tc>
          <w:tcPr>
            <w:tcW w:w="2552" w:type="dxa"/>
          </w:tcPr>
          <w:p w:rsidR="009754D1" w:rsidRPr="00EA0068" w:rsidRDefault="009754D1" w:rsidP="002B1D41">
            <w:r w:rsidRPr="00EA0068">
              <w:t>Independent Chair</w:t>
            </w:r>
          </w:p>
        </w:tc>
        <w:tc>
          <w:tcPr>
            <w:tcW w:w="3260" w:type="dxa"/>
          </w:tcPr>
          <w:p w:rsidR="009754D1" w:rsidRPr="00EA0068" w:rsidRDefault="00A74DAE" w:rsidP="0083152C">
            <w:r w:rsidRPr="00EA0068">
              <w:t>JCCCG</w:t>
            </w:r>
            <w:r w:rsidR="000006BF" w:rsidRPr="00EA0068">
              <w:t>s</w:t>
            </w:r>
          </w:p>
        </w:tc>
        <w:tc>
          <w:tcPr>
            <w:tcW w:w="1360" w:type="dxa"/>
          </w:tcPr>
          <w:p w:rsidR="009754D1" w:rsidRPr="00EA0068" w:rsidRDefault="000C67D6" w:rsidP="0083152C">
            <w:r w:rsidRPr="00EA0068">
              <w:t>Attended</w:t>
            </w:r>
          </w:p>
        </w:tc>
      </w:tr>
      <w:tr w:rsidR="000C67D6" w:rsidRPr="00EA0068" w:rsidTr="00EA0068">
        <w:tc>
          <w:tcPr>
            <w:tcW w:w="1302" w:type="dxa"/>
            <w:vMerge w:val="restart"/>
          </w:tcPr>
          <w:p w:rsidR="000C67D6" w:rsidRPr="00EA0068" w:rsidRDefault="000C67D6" w:rsidP="009F4E21">
            <w:pPr>
              <w:rPr>
                <w:b/>
              </w:rPr>
            </w:pPr>
            <w:r w:rsidRPr="00EA0068">
              <w:rPr>
                <w:b/>
              </w:rPr>
              <w:t>Voting Members</w:t>
            </w:r>
          </w:p>
        </w:tc>
        <w:tc>
          <w:tcPr>
            <w:tcW w:w="2208" w:type="dxa"/>
          </w:tcPr>
          <w:p w:rsidR="000C67D6" w:rsidRPr="00EA0068" w:rsidRDefault="000C67D6" w:rsidP="009F4E21">
            <w:r w:rsidRPr="00EA0068">
              <w:t>Alex Gaw</w:t>
            </w:r>
          </w:p>
        </w:tc>
        <w:tc>
          <w:tcPr>
            <w:tcW w:w="2552" w:type="dxa"/>
            <w:vAlign w:val="bottom"/>
          </w:tcPr>
          <w:p w:rsidR="000C67D6" w:rsidRPr="00EA0068" w:rsidRDefault="000C67D6">
            <w:r w:rsidRPr="00EA0068">
              <w:t>Chair</w:t>
            </w:r>
          </w:p>
        </w:tc>
        <w:tc>
          <w:tcPr>
            <w:tcW w:w="3260" w:type="dxa"/>
            <w:vAlign w:val="bottom"/>
          </w:tcPr>
          <w:p w:rsidR="000C67D6" w:rsidRPr="00EA0068" w:rsidRDefault="000C67D6">
            <w:r w:rsidRPr="00EA0068">
              <w:t>Lancashire North CCG</w:t>
            </w:r>
          </w:p>
        </w:tc>
        <w:tc>
          <w:tcPr>
            <w:tcW w:w="1360" w:type="dxa"/>
          </w:tcPr>
          <w:p w:rsidR="000C67D6" w:rsidRPr="00EA0068" w:rsidRDefault="0039572E" w:rsidP="0083152C">
            <w:r w:rsidRPr="00EA0068">
              <w:t>Apologies</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Andrew Bennett</w:t>
            </w:r>
          </w:p>
        </w:tc>
        <w:tc>
          <w:tcPr>
            <w:tcW w:w="2552" w:type="dxa"/>
            <w:vAlign w:val="bottom"/>
          </w:tcPr>
          <w:p w:rsidR="000C67D6" w:rsidRPr="00EA0068" w:rsidRDefault="000C67D6">
            <w:r w:rsidRPr="00EA0068">
              <w:t>Chief Officer</w:t>
            </w:r>
          </w:p>
        </w:tc>
        <w:tc>
          <w:tcPr>
            <w:tcW w:w="3260" w:type="dxa"/>
            <w:vAlign w:val="bottom"/>
          </w:tcPr>
          <w:p w:rsidR="000C67D6" w:rsidRPr="00EA0068" w:rsidRDefault="000C67D6">
            <w:r w:rsidRPr="00EA0068">
              <w:t>Lancashire North CCG</w:t>
            </w:r>
          </w:p>
        </w:tc>
        <w:tc>
          <w:tcPr>
            <w:tcW w:w="1360" w:type="dxa"/>
          </w:tcPr>
          <w:p w:rsidR="000C67D6" w:rsidRPr="00EA0068" w:rsidRDefault="000C67D6" w:rsidP="0083152C">
            <w:pPr>
              <w:rPr>
                <w:color w:val="000000"/>
              </w:rPr>
            </w:pPr>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Chris Clayton</w:t>
            </w:r>
          </w:p>
        </w:tc>
        <w:tc>
          <w:tcPr>
            <w:tcW w:w="2552" w:type="dxa"/>
            <w:vAlign w:val="bottom"/>
          </w:tcPr>
          <w:p w:rsidR="000C67D6" w:rsidRPr="00EA0068" w:rsidRDefault="000C67D6">
            <w:r w:rsidRPr="00EA0068">
              <w:t>Chief Clinical Officer</w:t>
            </w:r>
          </w:p>
        </w:tc>
        <w:tc>
          <w:tcPr>
            <w:tcW w:w="3260" w:type="dxa"/>
            <w:vAlign w:val="bottom"/>
          </w:tcPr>
          <w:p w:rsidR="000C67D6" w:rsidRPr="00EA0068" w:rsidRDefault="000C67D6">
            <w:r w:rsidRPr="00EA0068">
              <w:t>Blackburn with Darwen CCG</w:t>
            </w:r>
          </w:p>
        </w:tc>
        <w:tc>
          <w:tcPr>
            <w:tcW w:w="1360" w:type="dxa"/>
          </w:tcPr>
          <w:p w:rsidR="000C67D6" w:rsidRPr="00EA0068" w:rsidRDefault="000C67D6" w:rsidP="00ED6AE4">
            <w:pPr>
              <w:rPr>
                <w:color w:val="000000"/>
              </w:rPr>
            </w:pPr>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David Noblett</w:t>
            </w:r>
          </w:p>
        </w:tc>
        <w:tc>
          <w:tcPr>
            <w:tcW w:w="2552" w:type="dxa"/>
            <w:vAlign w:val="bottom"/>
          </w:tcPr>
          <w:p w:rsidR="000C67D6" w:rsidRPr="00EA0068" w:rsidRDefault="000C67D6">
            <w:r w:rsidRPr="00EA0068">
              <w:t xml:space="preserve">Lay Member </w:t>
            </w:r>
          </w:p>
        </w:tc>
        <w:tc>
          <w:tcPr>
            <w:tcW w:w="3260" w:type="dxa"/>
            <w:vAlign w:val="bottom"/>
          </w:tcPr>
          <w:p w:rsidR="000C67D6" w:rsidRPr="00EA0068" w:rsidRDefault="000C67D6">
            <w:r w:rsidRPr="00EA0068">
              <w:t>Greater Preston CCG</w:t>
            </w:r>
          </w:p>
        </w:tc>
        <w:tc>
          <w:tcPr>
            <w:tcW w:w="1360" w:type="dxa"/>
          </w:tcPr>
          <w:p w:rsidR="000C67D6" w:rsidRPr="00EA0068" w:rsidRDefault="000C67D6" w:rsidP="0083152C">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Sumantra Mukerji</w:t>
            </w:r>
          </w:p>
        </w:tc>
        <w:tc>
          <w:tcPr>
            <w:tcW w:w="2552" w:type="dxa"/>
            <w:vAlign w:val="bottom"/>
          </w:tcPr>
          <w:p w:rsidR="000C67D6" w:rsidRPr="00EA0068" w:rsidRDefault="000C67D6">
            <w:r w:rsidRPr="00EA0068">
              <w:t>Chair</w:t>
            </w:r>
          </w:p>
        </w:tc>
        <w:tc>
          <w:tcPr>
            <w:tcW w:w="3260" w:type="dxa"/>
            <w:vAlign w:val="bottom"/>
          </w:tcPr>
          <w:p w:rsidR="000C67D6" w:rsidRPr="00EA0068" w:rsidRDefault="000C67D6">
            <w:r w:rsidRPr="00EA0068">
              <w:t xml:space="preserve">Chorley &amp; South Ribble CCG </w:t>
            </w:r>
          </w:p>
        </w:tc>
        <w:tc>
          <w:tcPr>
            <w:tcW w:w="1360" w:type="dxa"/>
          </w:tcPr>
          <w:p w:rsidR="000C67D6" w:rsidRPr="00EA0068" w:rsidRDefault="000C67D6" w:rsidP="0083152C">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Doug Soper</w:t>
            </w:r>
          </w:p>
        </w:tc>
        <w:tc>
          <w:tcPr>
            <w:tcW w:w="2552" w:type="dxa"/>
            <w:vAlign w:val="bottom"/>
          </w:tcPr>
          <w:p w:rsidR="000C67D6" w:rsidRPr="00EA0068" w:rsidRDefault="000C67D6">
            <w:r w:rsidRPr="00EA0068">
              <w:t>Lay Member</w:t>
            </w:r>
          </w:p>
        </w:tc>
        <w:tc>
          <w:tcPr>
            <w:tcW w:w="3260" w:type="dxa"/>
            <w:vAlign w:val="bottom"/>
          </w:tcPr>
          <w:p w:rsidR="000C67D6" w:rsidRPr="00EA0068" w:rsidRDefault="000C67D6">
            <w:r w:rsidRPr="00EA0068">
              <w:t>West Lancashire CCG</w:t>
            </w:r>
          </w:p>
        </w:tc>
        <w:tc>
          <w:tcPr>
            <w:tcW w:w="1360" w:type="dxa"/>
          </w:tcPr>
          <w:p w:rsidR="000C67D6" w:rsidRPr="00EA0068" w:rsidRDefault="000C67D6" w:rsidP="0083152C">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Marie Williams</w:t>
            </w:r>
          </w:p>
        </w:tc>
        <w:tc>
          <w:tcPr>
            <w:tcW w:w="2552" w:type="dxa"/>
            <w:vAlign w:val="bottom"/>
          </w:tcPr>
          <w:p w:rsidR="000C67D6" w:rsidRPr="00EA0068" w:rsidRDefault="00A74DAE">
            <w:r w:rsidRPr="00EA0068">
              <w:t xml:space="preserve">GP Member </w:t>
            </w:r>
          </w:p>
        </w:tc>
        <w:tc>
          <w:tcPr>
            <w:tcW w:w="3260" w:type="dxa"/>
            <w:vAlign w:val="bottom"/>
          </w:tcPr>
          <w:p w:rsidR="000C67D6" w:rsidRPr="00EA0068" w:rsidRDefault="000C67D6">
            <w:r w:rsidRPr="00EA0068">
              <w:t>Blackpool CCG</w:t>
            </w:r>
          </w:p>
        </w:tc>
        <w:tc>
          <w:tcPr>
            <w:tcW w:w="1360" w:type="dxa"/>
          </w:tcPr>
          <w:p w:rsidR="000C67D6" w:rsidRPr="00EA0068" w:rsidRDefault="0039572E" w:rsidP="0083152C">
            <w:r w:rsidRPr="00EA0068">
              <w:t>Apologies</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Geoffrey O’Donoghue</w:t>
            </w:r>
          </w:p>
        </w:tc>
        <w:tc>
          <w:tcPr>
            <w:tcW w:w="2552" w:type="dxa"/>
            <w:vAlign w:val="bottom"/>
          </w:tcPr>
          <w:p w:rsidR="000C67D6" w:rsidRPr="00EA0068" w:rsidRDefault="000C67D6">
            <w:r w:rsidRPr="00EA0068">
              <w:t xml:space="preserve">Lay Member </w:t>
            </w:r>
          </w:p>
        </w:tc>
        <w:tc>
          <w:tcPr>
            <w:tcW w:w="3260" w:type="dxa"/>
            <w:vAlign w:val="bottom"/>
          </w:tcPr>
          <w:p w:rsidR="000C67D6" w:rsidRPr="00EA0068" w:rsidRDefault="000C67D6">
            <w:r w:rsidRPr="00EA0068">
              <w:t>Chorley South Ribble CCG</w:t>
            </w:r>
          </w:p>
        </w:tc>
        <w:tc>
          <w:tcPr>
            <w:tcW w:w="1360" w:type="dxa"/>
          </w:tcPr>
          <w:p w:rsidR="000C67D6" w:rsidRPr="00EA0068" w:rsidRDefault="000C67D6" w:rsidP="0083152C">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Gora Bangi</w:t>
            </w:r>
          </w:p>
        </w:tc>
        <w:tc>
          <w:tcPr>
            <w:tcW w:w="2552" w:type="dxa"/>
          </w:tcPr>
          <w:p w:rsidR="000C67D6" w:rsidRPr="00EA0068" w:rsidRDefault="000C67D6" w:rsidP="009F4E21">
            <w:r w:rsidRPr="00EA0068">
              <w:t>Chair</w:t>
            </w:r>
          </w:p>
        </w:tc>
        <w:tc>
          <w:tcPr>
            <w:tcW w:w="3260" w:type="dxa"/>
          </w:tcPr>
          <w:p w:rsidR="000C67D6" w:rsidRPr="00EA0068" w:rsidRDefault="000C67D6" w:rsidP="0083152C">
            <w:r w:rsidRPr="00EA0068">
              <w:t>Chorley South Ribble CCG</w:t>
            </w:r>
          </w:p>
        </w:tc>
        <w:tc>
          <w:tcPr>
            <w:tcW w:w="1360" w:type="dxa"/>
          </w:tcPr>
          <w:p w:rsidR="000C67D6" w:rsidRPr="00EA0068" w:rsidRDefault="000C67D6" w:rsidP="0083152C">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Graham Burgess</w:t>
            </w:r>
          </w:p>
        </w:tc>
        <w:tc>
          <w:tcPr>
            <w:tcW w:w="2552" w:type="dxa"/>
            <w:vAlign w:val="bottom"/>
          </w:tcPr>
          <w:p w:rsidR="000C67D6" w:rsidRPr="00EA0068" w:rsidRDefault="000C67D6">
            <w:r w:rsidRPr="00EA0068">
              <w:t>Chair</w:t>
            </w:r>
          </w:p>
        </w:tc>
        <w:tc>
          <w:tcPr>
            <w:tcW w:w="3260" w:type="dxa"/>
            <w:vAlign w:val="bottom"/>
          </w:tcPr>
          <w:p w:rsidR="000C67D6" w:rsidRPr="00EA0068" w:rsidRDefault="000C67D6">
            <w:r w:rsidRPr="00EA0068">
              <w:t>Blackburn with Darwen CCG</w:t>
            </w:r>
          </w:p>
        </w:tc>
        <w:tc>
          <w:tcPr>
            <w:tcW w:w="1360" w:type="dxa"/>
          </w:tcPr>
          <w:p w:rsidR="000C67D6" w:rsidRPr="00EA0068" w:rsidRDefault="000C67D6" w:rsidP="0083152C">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Mark Youlton</w:t>
            </w:r>
          </w:p>
        </w:tc>
        <w:tc>
          <w:tcPr>
            <w:tcW w:w="2552" w:type="dxa"/>
            <w:vAlign w:val="bottom"/>
          </w:tcPr>
          <w:p w:rsidR="000C67D6" w:rsidRPr="00EA0068" w:rsidRDefault="000C67D6">
            <w:r w:rsidRPr="00EA0068">
              <w:t>Chief Officer</w:t>
            </w:r>
          </w:p>
        </w:tc>
        <w:tc>
          <w:tcPr>
            <w:tcW w:w="3260" w:type="dxa"/>
            <w:vAlign w:val="bottom"/>
          </w:tcPr>
          <w:p w:rsidR="000C67D6" w:rsidRPr="00EA0068" w:rsidRDefault="000C67D6">
            <w:r w:rsidRPr="00EA0068">
              <w:t>East Lancashire CCG</w:t>
            </w:r>
          </w:p>
        </w:tc>
        <w:tc>
          <w:tcPr>
            <w:tcW w:w="1360" w:type="dxa"/>
          </w:tcPr>
          <w:p w:rsidR="000C67D6" w:rsidRPr="00EA0068" w:rsidRDefault="0039572E" w:rsidP="0083152C">
            <w:r w:rsidRPr="00EA0068">
              <w:t>Apologies</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Mary Dowling</w:t>
            </w:r>
          </w:p>
        </w:tc>
        <w:tc>
          <w:tcPr>
            <w:tcW w:w="2552" w:type="dxa"/>
            <w:vAlign w:val="bottom"/>
          </w:tcPr>
          <w:p w:rsidR="000C67D6" w:rsidRPr="00EA0068" w:rsidRDefault="000C67D6">
            <w:r w:rsidRPr="00EA0068">
              <w:t>Chair</w:t>
            </w:r>
          </w:p>
        </w:tc>
        <w:tc>
          <w:tcPr>
            <w:tcW w:w="3260" w:type="dxa"/>
            <w:vAlign w:val="bottom"/>
          </w:tcPr>
          <w:p w:rsidR="000C67D6" w:rsidRPr="00EA0068" w:rsidRDefault="000C67D6">
            <w:r w:rsidRPr="00EA0068">
              <w:t>Fylde and Wyre CCG</w:t>
            </w:r>
          </w:p>
        </w:tc>
        <w:tc>
          <w:tcPr>
            <w:tcW w:w="1360" w:type="dxa"/>
          </w:tcPr>
          <w:p w:rsidR="000C67D6" w:rsidRPr="00EA0068" w:rsidRDefault="000C67D6" w:rsidP="0083152C">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Paul Kingan</w:t>
            </w:r>
          </w:p>
        </w:tc>
        <w:tc>
          <w:tcPr>
            <w:tcW w:w="2552" w:type="dxa"/>
            <w:vAlign w:val="bottom"/>
          </w:tcPr>
          <w:p w:rsidR="000C67D6" w:rsidRPr="00EA0068" w:rsidRDefault="000C67D6">
            <w:r w:rsidRPr="00EA0068">
              <w:t>Chief Finance Officer</w:t>
            </w:r>
          </w:p>
        </w:tc>
        <w:tc>
          <w:tcPr>
            <w:tcW w:w="3260" w:type="dxa"/>
            <w:vAlign w:val="bottom"/>
          </w:tcPr>
          <w:p w:rsidR="000C67D6" w:rsidRPr="00EA0068" w:rsidRDefault="000C67D6">
            <w:r w:rsidRPr="00EA0068">
              <w:t>West Lancashire CCG</w:t>
            </w:r>
          </w:p>
        </w:tc>
        <w:tc>
          <w:tcPr>
            <w:tcW w:w="1360" w:type="dxa"/>
          </w:tcPr>
          <w:p w:rsidR="000C67D6" w:rsidRPr="00EA0068" w:rsidRDefault="000C67D6" w:rsidP="0083152C">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Phil Huxley</w:t>
            </w:r>
          </w:p>
        </w:tc>
        <w:tc>
          <w:tcPr>
            <w:tcW w:w="2552" w:type="dxa"/>
            <w:vAlign w:val="bottom"/>
          </w:tcPr>
          <w:p w:rsidR="000C67D6" w:rsidRPr="00EA0068" w:rsidRDefault="000C67D6">
            <w:r w:rsidRPr="00EA0068">
              <w:t>Chair</w:t>
            </w:r>
          </w:p>
        </w:tc>
        <w:tc>
          <w:tcPr>
            <w:tcW w:w="3260" w:type="dxa"/>
            <w:vAlign w:val="bottom"/>
          </w:tcPr>
          <w:p w:rsidR="000C67D6" w:rsidRPr="00EA0068" w:rsidRDefault="000C67D6">
            <w:r w:rsidRPr="00EA0068">
              <w:t xml:space="preserve">East Lancs CCG </w:t>
            </w:r>
          </w:p>
        </w:tc>
        <w:tc>
          <w:tcPr>
            <w:tcW w:w="1360" w:type="dxa"/>
          </w:tcPr>
          <w:p w:rsidR="000C67D6" w:rsidRPr="00EA0068" w:rsidRDefault="0039572E" w:rsidP="0083152C">
            <w:r w:rsidRPr="00EA0068">
              <w:t>Apologies</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Roy Fisher</w:t>
            </w:r>
          </w:p>
        </w:tc>
        <w:tc>
          <w:tcPr>
            <w:tcW w:w="2552" w:type="dxa"/>
            <w:vAlign w:val="bottom"/>
          </w:tcPr>
          <w:p w:rsidR="000C67D6" w:rsidRPr="00EA0068" w:rsidRDefault="000C67D6">
            <w:r w:rsidRPr="00EA0068">
              <w:t>Chair</w:t>
            </w:r>
          </w:p>
        </w:tc>
        <w:tc>
          <w:tcPr>
            <w:tcW w:w="3260" w:type="dxa"/>
            <w:vAlign w:val="bottom"/>
          </w:tcPr>
          <w:p w:rsidR="000C67D6" w:rsidRPr="00EA0068" w:rsidRDefault="000C67D6">
            <w:r w:rsidRPr="00EA0068">
              <w:t>Blackpool CCG</w:t>
            </w:r>
          </w:p>
        </w:tc>
        <w:tc>
          <w:tcPr>
            <w:tcW w:w="1360" w:type="dxa"/>
          </w:tcPr>
          <w:p w:rsidR="000C67D6" w:rsidRPr="00EA0068" w:rsidRDefault="000C67D6" w:rsidP="0083152C">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Tony Naughton</w:t>
            </w:r>
          </w:p>
        </w:tc>
        <w:tc>
          <w:tcPr>
            <w:tcW w:w="2552" w:type="dxa"/>
            <w:vAlign w:val="bottom"/>
          </w:tcPr>
          <w:p w:rsidR="000C67D6" w:rsidRPr="00EA0068" w:rsidRDefault="000C67D6">
            <w:r w:rsidRPr="00EA0068">
              <w:t>Chief Clinical Officer</w:t>
            </w:r>
          </w:p>
        </w:tc>
        <w:tc>
          <w:tcPr>
            <w:tcW w:w="3260" w:type="dxa"/>
            <w:vAlign w:val="bottom"/>
          </w:tcPr>
          <w:p w:rsidR="000C67D6" w:rsidRPr="00EA0068" w:rsidRDefault="000C67D6">
            <w:r w:rsidRPr="00EA0068">
              <w:t>Fylde and Wyre CCG</w:t>
            </w:r>
          </w:p>
        </w:tc>
        <w:tc>
          <w:tcPr>
            <w:tcW w:w="1360" w:type="dxa"/>
          </w:tcPr>
          <w:p w:rsidR="000C67D6" w:rsidRPr="00EA0068" w:rsidRDefault="0039572E" w:rsidP="0083152C">
            <w:r w:rsidRPr="00EA0068">
              <w:t>Apologies</w:t>
            </w:r>
          </w:p>
        </w:tc>
      </w:tr>
      <w:tr w:rsidR="000C67D6" w:rsidRPr="00EA0068" w:rsidTr="00EA0068">
        <w:tc>
          <w:tcPr>
            <w:tcW w:w="1302" w:type="dxa"/>
            <w:vMerge/>
          </w:tcPr>
          <w:p w:rsidR="000C67D6" w:rsidRPr="00EA0068" w:rsidRDefault="000C67D6" w:rsidP="009F4E21"/>
        </w:tc>
        <w:tc>
          <w:tcPr>
            <w:tcW w:w="2208" w:type="dxa"/>
          </w:tcPr>
          <w:p w:rsidR="000C67D6" w:rsidRPr="00EA0068" w:rsidRDefault="000C67D6" w:rsidP="009F4E21">
            <w:r w:rsidRPr="00EA0068">
              <w:t>Michelle Pilling</w:t>
            </w:r>
          </w:p>
        </w:tc>
        <w:tc>
          <w:tcPr>
            <w:tcW w:w="2552" w:type="dxa"/>
            <w:vAlign w:val="bottom"/>
          </w:tcPr>
          <w:p w:rsidR="000C67D6" w:rsidRPr="00EA0068" w:rsidRDefault="000C67D6" w:rsidP="0039572E">
            <w:r w:rsidRPr="00EA0068">
              <w:t xml:space="preserve">Deputy </w:t>
            </w:r>
          </w:p>
        </w:tc>
        <w:tc>
          <w:tcPr>
            <w:tcW w:w="3260" w:type="dxa"/>
            <w:vAlign w:val="bottom"/>
          </w:tcPr>
          <w:p w:rsidR="000C67D6" w:rsidRPr="00EA0068" w:rsidRDefault="000C67D6">
            <w:r w:rsidRPr="00EA0068">
              <w:t>East Lancashire CCG</w:t>
            </w:r>
          </w:p>
        </w:tc>
        <w:tc>
          <w:tcPr>
            <w:tcW w:w="1360" w:type="dxa"/>
          </w:tcPr>
          <w:p w:rsidR="000C67D6" w:rsidRPr="00EA0068" w:rsidRDefault="000C67D6" w:rsidP="0083152C">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39572E" w:rsidP="009F4E21">
            <w:r w:rsidRPr="00EA0068">
              <w:t>Adam Janjua</w:t>
            </w:r>
          </w:p>
        </w:tc>
        <w:tc>
          <w:tcPr>
            <w:tcW w:w="2552" w:type="dxa"/>
            <w:vAlign w:val="bottom"/>
          </w:tcPr>
          <w:p w:rsidR="000C67D6" w:rsidRPr="00EA0068" w:rsidRDefault="0039572E" w:rsidP="0039572E">
            <w:r w:rsidRPr="00EA0068">
              <w:t xml:space="preserve">Deputy </w:t>
            </w:r>
          </w:p>
        </w:tc>
        <w:tc>
          <w:tcPr>
            <w:tcW w:w="3260" w:type="dxa"/>
            <w:vAlign w:val="bottom"/>
          </w:tcPr>
          <w:p w:rsidR="000C67D6" w:rsidRPr="00EA0068" w:rsidRDefault="0039572E">
            <w:r w:rsidRPr="00EA0068">
              <w:t>Fylde and Wyre CCG</w:t>
            </w:r>
          </w:p>
        </w:tc>
        <w:tc>
          <w:tcPr>
            <w:tcW w:w="1360" w:type="dxa"/>
          </w:tcPr>
          <w:p w:rsidR="000C67D6" w:rsidRPr="00EA0068" w:rsidRDefault="0039572E" w:rsidP="0083152C">
            <w:r w:rsidRPr="00EA0068">
              <w:t>Attended</w:t>
            </w:r>
          </w:p>
        </w:tc>
      </w:tr>
      <w:tr w:rsidR="000C67D6" w:rsidRPr="00EA0068" w:rsidTr="00EA0068">
        <w:tc>
          <w:tcPr>
            <w:tcW w:w="1302" w:type="dxa"/>
            <w:vMerge/>
          </w:tcPr>
          <w:p w:rsidR="000C67D6" w:rsidRPr="00EA0068" w:rsidRDefault="000C67D6" w:rsidP="009F4E21"/>
        </w:tc>
        <w:tc>
          <w:tcPr>
            <w:tcW w:w="2208" w:type="dxa"/>
          </w:tcPr>
          <w:p w:rsidR="000C67D6" w:rsidRPr="00EA0068" w:rsidRDefault="0039572E" w:rsidP="009F4E21">
            <w:r w:rsidRPr="00EA0068">
              <w:t>Kirsty Hollis</w:t>
            </w:r>
          </w:p>
        </w:tc>
        <w:tc>
          <w:tcPr>
            <w:tcW w:w="2552" w:type="dxa"/>
            <w:vAlign w:val="bottom"/>
          </w:tcPr>
          <w:p w:rsidR="000C67D6" w:rsidRPr="00EA0068" w:rsidRDefault="0039572E" w:rsidP="0039572E">
            <w:r w:rsidRPr="00EA0068">
              <w:t xml:space="preserve">Deputy </w:t>
            </w:r>
          </w:p>
        </w:tc>
        <w:tc>
          <w:tcPr>
            <w:tcW w:w="3260" w:type="dxa"/>
            <w:vAlign w:val="bottom"/>
          </w:tcPr>
          <w:p w:rsidR="000C67D6" w:rsidRPr="00EA0068" w:rsidRDefault="0039572E">
            <w:r w:rsidRPr="00EA0068">
              <w:t>East Lancashire CCG</w:t>
            </w:r>
          </w:p>
        </w:tc>
        <w:tc>
          <w:tcPr>
            <w:tcW w:w="1360" w:type="dxa"/>
          </w:tcPr>
          <w:p w:rsidR="000C67D6" w:rsidRPr="00EA0068" w:rsidRDefault="0039572E" w:rsidP="0083152C">
            <w:r w:rsidRPr="00EA0068">
              <w:t>Attended</w:t>
            </w:r>
          </w:p>
        </w:tc>
      </w:tr>
      <w:tr w:rsidR="0068332B" w:rsidRPr="00EA0068" w:rsidTr="00EA0068">
        <w:tc>
          <w:tcPr>
            <w:tcW w:w="1302" w:type="dxa"/>
            <w:vMerge w:val="restart"/>
          </w:tcPr>
          <w:p w:rsidR="0068332B" w:rsidRPr="00EA0068" w:rsidRDefault="0068332B" w:rsidP="009F4E21">
            <w:pPr>
              <w:rPr>
                <w:b/>
              </w:rPr>
            </w:pPr>
            <w:r w:rsidRPr="00EA0068">
              <w:rPr>
                <w:b/>
              </w:rPr>
              <w:t>Non-Voting Members</w:t>
            </w:r>
          </w:p>
        </w:tc>
        <w:tc>
          <w:tcPr>
            <w:tcW w:w="2208" w:type="dxa"/>
          </w:tcPr>
          <w:p w:rsidR="0068332B" w:rsidRPr="00EA0068" w:rsidRDefault="0068332B" w:rsidP="00E9363D">
            <w:r w:rsidRPr="00EA0068">
              <w:t xml:space="preserve">Allan Oldfield </w:t>
            </w:r>
          </w:p>
        </w:tc>
        <w:tc>
          <w:tcPr>
            <w:tcW w:w="2552" w:type="dxa"/>
            <w:vAlign w:val="bottom"/>
          </w:tcPr>
          <w:p w:rsidR="0068332B" w:rsidRPr="00EA0068" w:rsidRDefault="0068332B" w:rsidP="00BE12A7">
            <w:r w:rsidRPr="00EA0068">
              <w:t>Chief Executive Officer</w:t>
            </w:r>
          </w:p>
        </w:tc>
        <w:tc>
          <w:tcPr>
            <w:tcW w:w="3260" w:type="dxa"/>
            <w:vAlign w:val="bottom"/>
          </w:tcPr>
          <w:p w:rsidR="0068332B" w:rsidRPr="00EA0068" w:rsidRDefault="0068332B">
            <w:r w:rsidRPr="00EA0068">
              <w:t>Fylde Council</w:t>
            </w:r>
          </w:p>
        </w:tc>
        <w:tc>
          <w:tcPr>
            <w:tcW w:w="1360" w:type="dxa"/>
          </w:tcPr>
          <w:p w:rsidR="0068332B" w:rsidRPr="00EA0068" w:rsidRDefault="0068332B" w:rsidP="00E9363D">
            <w:pPr>
              <w:rPr>
                <w:color w:val="000000"/>
              </w:rPr>
            </w:pPr>
            <w:r w:rsidRPr="00EA0068">
              <w:t>Apologies</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E9363D">
            <w:r w:rsidRPr="00EA0068">
              <w:t>Amanda Doyle</w:t>
            </w:r>
          </w:p>
        </w:tc>
        <w:tc>
          <w:tcPr>
            <w:tcW w:w="2552" w:type="dxa"/>
            <w:vAlign w:val="center"/>
          </w:tcPr>
          <w:p w:rsidR="0068332B" w:rsidRPr="00EA0068" w:rsidRDefault="0068332B">
            <w:r w:rsidRPr="00EA0068">
              <w:t>Accountable Officer</w:t>
            </w:r>
          </w:p>
        </w:tc>
        <w:tc>
          <w:tcPr>
            <w:tcW w:w="3260" w:type="dxa"/>
            <w:vAlign w:val="bottom"/>
          </w:tcPr>
          <w:p w:rsidR="0068332B" w:rsidRPr="00EA0068" w:rsidRDefault="0068332B" w:rsidP="00480582">
            <w:r w:rsidRPr="00EA0068">
              <w:t>Healthier Lancs</w:t>
            </w:r>
            <w:r w:rsidR="00E221A9" w:rsidRPr="00EA0068">
              <w:t xml:space="preserve"> </w:t>
            </w:r>
            <w:r w:rsidRPr="00EA0068">
              <w:t>&amp; South Cumbria</w:t>
            </w:r>
          </w:p>
        </w:tc>
        <w:tc>
          <w:tcPr>
            <w:tcW w:w="1360" w:type="dxa"/>
          </w:tcPr>
          <w:p w:rsidR="0068332B" w:rsidRPr="00EA0068" w:rsidRDefault="0068332B" w:rsidP="00E9363D">
            <w:r w:rsidRPr="00EA0068">
              <w:t>Attended</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E9363D">
            <w:r w:rsidRPr="00EA0068">
              <w:t>Andrew Bibby</w:t>
            </w:r>
          </w:p>
        </w:tc>
        <w:tc>
          <w:tcPr>
            <w:tcW w:w="2552" w:type="dxa"/>
            <w:vAlign w:val="bottom"/>
          </w:tcPr>
          <w:p w:rsidR="0068332B" w:rsidRPr="00EA0068" w:rsidRDefault="00EA0068" w:rsidP="00390E7F">
            <w:r>
              <w:t xml:space="preserve">Director  for </w:t>
            </w:r>
            <w:r w:rsidR="0068332B" w:rsidRPr="00EA0068">
              <w:t>Specialised Services</w:t>
            </w:r>
          </w:p>
        </w:tc>
        <w:tc>
          <w:tcPr>
            <w:tcW w:w="3260" w:type="dxa"/>
            <w:vAlign w:val="bottom"/>
          </w:tcPr>
          <w:p w:rsidR="0068332B" w:rsidRPr="00EA0068" w:rsidRDefault="0068332B">
            <w:r w:rsidRPr="00EA0068">
              <w:t>NHS England</w:t>
            </w:r>
          </w:p>
        </w:tc>
        <w:tc>
          <w:tcPr>
            <w:tcW w:w="1360" w:type="dxa"/>
          </w:tcPr>
          <w:p w:rsidR="0068332B" w:rsidRPr="00EA0068" w:rsidRDefault="0068332B" w:rsidP="00E9363D">
            <w:r w:rsidRPr="00EA0068">
              <w:t>Apologies</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E9363D">
            <w:r w:rsidRPr="00EA0068">
              <w:t>Andy Curran</w:t>
            </w:r>
          </w:p>
        </w:tc>
        <w:tc>
          <w:tcPr>
            <w:tcW w:w="2552" w:type="dxa"/>
            <w:vAlign w:val="bottom"/>
          </w:tcPr>
          <w:p w:rsidR="0068332B" w:rsidRPr="00EA0068" w:rsidRDefault="0068332B">
            <w:r w:rsidRPr="00EA0068">
              <w:t>Medical Director</w:t>
            </w:r>
          </w:p>
        </w:tc>
        <w:tc>
          <w:tcPr>
            <w:tcW w:w="3260" w:type="dxa"/>
            <w:vAlign w:val="bottom"/>
          </w:tcPr>
          <w:p w:rsidR="0068332B" w:rsidRPr="00EA0068" w:rsidRDefault="0068332B" w:rsidP="00480582">
            <w:r w:rsidRPr="00EA0068">
              <w:t>Healthier Lancs</w:t>
            </w:r>
            <w:r w:rsidR="00A74DAE" w:rsidRPr="00EA0068">
              <w:t xml:space="preserve"> </w:t>
            </w:r>
            <w:r w:rsidRPr="00EA0068">
              <w:t>&amp; South Cumbria</w:t>
            </w:r>
          </w:p>
        </w:tc>
        <w:tc>
          <w:tcPr>
            <w:tcW w:w="1360" w:type="dxa"/>
          </w:tcPr>
          <w:p w:rsidR="0068332B" w:rsidRPr="00EA0068" w:rsidRDefault="0068332B" w:rsidP="00E9363D">
            <w:r w:rsidRPr="00EA0068">
              <w:t>Attended</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E9363D">
            <w:r w:rsidRPr="00EA0068">
              <w:t>Dean Langton</w:t>
            </w:r>
          </w:p>
        </w:tc>
        <w:tc>
          <w:tcPr>
            <w:tcW w:w="2552" w:type="dxa"/>
            <w:vAlign w:val="bottom"/>
          </w:tcPr>
          <w:p w:rsidR="0068332B" w:rsidRPr="00EA0068" w:rsidRDefault="0068332B">
            <w:r w:rsidRPr="00EA0068">
              <w:t>Chief Executive Officer</w:t>
            </w:r>
          </w:p>
        </w:tc>
        <w:tc>
          <w:tcPr>
            <w:tcW w:w="3260" w:type="dxa"/>
            <w:vAlign w:val="bottom"/>
          </w:tcPr>
          <w:p w:rsidR="0068332B" w:rsidRPr="00EA0068" w:rsidRDefault="0068332B">
            <w:r w:rsidRPr="00EA0068">
              <w:t>Pendle Council</w:t>
            </w:r>
          </w:p>
        </w:tc>
        <w:tc>
          <w:tcPr>
            <w:tcW w:w="1360" w:type="dxa"/>
          </w:tcPr>
          <w:p w:rsidR="0068332B" w:rsidRPr="00EA0068" w:rsidRDefault="0068332B" w:rsidP="00E9363D">
            <w:r w:rsidRPr="00EA0068">
              <w:t>Apologies</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E9363D">
            <w:r w:rsidRPr="00EA0068">
              <w:t>Gary Hall</w:t>
            </w:r>
          </w:p>
        </w:tc>
        <w:tc>
          <w:tcPr>
            <w:tcW w:w="2552" w:type="dxa"/>
            <w:vAlign w:val="bottom"/>
          </w:tcPr>
          <w:p w:rsidR="0068332B" w:rsidRPr="00EA0068" w:rsidRDefault="0068332B">
            <w:r w:rsidRPr="00EA0068">
              <w:t>Chief Executive Officer</w:t>
            </w:r>
          </w:p>
        </w:tc>
        <w:tc>
          <w:tcPr>
            <w:tcW w:w="3260" w:type="dxa"/>
            <w:vAlign w:val="bottom"/>
          </w:tcPr>
          <w:p w:rsidR="0068332B" w:rsidRPr="00EA0068" w:rsidRDefault="0068332B">
            <w:r w:rsidRPr="00EA0068">
              <w:t>Chorley Council</w:t>
            </w:r>
          </w:p>
        </w:tc>
        <w:tc>
          <w:tcPr>
            <w:tcW w:w="1360" w:type="dxa"/>
          </w:tcPr>
          <w:p w:rsidR="0068332B" w:rsidRPr="00EA0068" w:rsidRDefault="0068332B">
            <w:r w:rsidRPr="00EA0068">
              <w:t>Attended</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E9363D">
            <w:r w:rsidRPr="00EA0068">
              <w:t>Gary Raphael</w:t>
            </w:r>
          </w:p>
        </w:tc>
        <w:tc>
          <w:tcPr>
            <w:tcW w:w="2552" w:type="dxa"/>
            <w:vAlign w:val="bottom"/>
          </w:tcPr>
          <w:p w:rsidR="0068332B" w:rsidRPr="00EA0068" w:rsidRDefault="0068332B">
            <w:r w:rsidRPr="00EA0068">
              <w:t>Finance Director</w:t>
            </w:r>
          </w:p>
        </w:tc>
        <w:tc>
          <w:tcPr>
            <w:tcW w:w="3260" w:type="dxa"/>
            <w:vAlign w:val="bottom"/>
          </w:tcPr>
          <w:p w:rsidR="0068332B" w:rsidRPr="00EA0068" w:rsidRDefault="0068332B" w:rsidP="00480582">
            <w:r w:rsidRPr="00EA0068">
              <w:t>Healthier Lancs</w:t>
            </w:r>
            <w:r w:rsidR="00A74DAE" w:rsidRPr="00EA0068">
              <w:t xml:space="preserve"> </w:t>
            </w:r>
            <w:r w:rsidRPr="00EA0068">
              <w:t>&amp; South Cumbria</w:t>
            </w:r>
          </w:p>
        </w:tc>
        <w:tc>
          <w:tcPr>
            <w:tcW w:w="1360" w:type="dxa"/>
          </w:tcPr>
          <w:p w:rsidR="0068332B" w:rsidRPr="00EA0068" w:rsidRDefault="0068332B">
            <w:r w:rsidRPr="00EA0068">
              <w:t>Attended</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E9363D">
            <w:r w:rsidRPr="00EA0068">
              <w:t>Harry Catherall</w:t>
            </w:r>
          </w:p>
        </w:tc>
        <w:tc>
          <w:tcPr>
            <w:tcW w:w="2552" w:type="dxa"/>
            <w:vAlign w:val="bottom"/>
          </w:tcPr>
          <w:p w:rsidR="0068332B" w:rsidRPr="00EA0068" w:rsidRDefault="0068332B">
            <w:r w:rsidRPr="00EA0068">
              <w:t>Chief Executive Officer</w:t>
            </w:r>
          </w:p>
        </w:tc>
        <w:tc>
          <w:tcPr>
            <w:tcW w:w="3260" w:type="dxa"/>
            <w:vAlign w:val="bottom"/>
          </w:tcPr>
          <w:p w:rsidR="0068332B" w:rsidRPr="00EA0068" w:rsidRDefault="0068332B">
            <w:r w:rsidRPr="00EA0068">
              <w:t>Blackburn Council</w:t>
            </w:r>
          </w:p>
        </w:tc>
        <w:tc>
          <w:tcPr>
            <w:tcW w:w="1360" w:type="dxa"/>
          </w:tcPr>
          <w:p w:rsidR="0068332B" w:rsidRPr="00EA0068" w:rsidRDefault="0068332B">
            <w:r w:rsidRPr="00EA0068">
              <w:t>Attended</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Jane Higgs</w:t>
            </w:r>
          </w:p>
        </w:tc>
        <w:tc>
          <w:tcPr>
            <w:tcW w:w="2552" w:type="dxa"/>
            <w:vAlign w:val="bottom"/>
          </w:tcPr>
          <w:p w:rsidR="0068332B" w:rsidRPr="00EA0068" w:rsidRDefault="0068332B" w:rsidP="00480582">
            <w:r w:rsidRPr="00EA0068">
              <w:t>Director of Operations</w:t>
            </w:r>
          </w:p>
        </w:tc>
        <w:tc>
          <w:tcPr>
            <w:tcW w:w="3260" w:type="dxa"/>
            <w:vAlign w:val="bottom"/>
          </w:tcPr>
          <w:p w:rsidR="0068332B" w:rsidRPr="00EA0068" w:rsidRDefault="0068332B">
            <w:r w:rsidRPr="00EA0068">
              <w:t>NHS England</w:t>
            </w:r>
          </w:p>
        </w:tc>
        <w:tc>
          <w:tcPr>
            <w:tcW w:w="1360" w:type="dxa"/>
          </w:tcPr>
          <w:p w:rsidR="0068332B" w:rsidRPr="00EA0068" w:rsidRDefault="0068332B" w:rsidP="0083152C">
            <w:r w:rsidRPr="00EA0068">
              <w:t>Apologies</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Jo Turton</w:t>
            </w:r>
          </w:p>
        </w:tc>
        <w:tc>
          <w:tcPr>
            <w:tcW w:w="2552" w:type="dxa"/>
            <w:vAlign w:val="bottom"/>
          </w:tcPr>
          <w:p w:rsidR="0068332B" w:rsidRPr="00EA0068" w:rsidRDefault="0068332B">
            <w:r w:rsidRPr="00EA0068">
              <w:t>Chief Executive Officer</w:t>
            </w:r>
          </w:p>
        </w:tc>
        <w:tc>
          <w:tcPr>
            <w:tcW w:w="3260" w:type="dxa"/>
            <w:vAlign w:val="bottom"/>
          </w:tcPr>
          <w:p w:rsidR="0068332B" w:rsidRPr="00EA0068" w:rsidRDefault="0068332B">
            <w:r w:rsidRPr="00EA0068">
              <w:t>Lancashire County Council</w:t>
            </w:r>
          </w:p>
        </w:tc>
        <w:tc>
          <w:tcPr>
            <w:tcW w:w="1360" w:type="dxa"/>
          </w:tcPr>
          <w:p w:rsidR="0068332B" w:rsidRPr="00EA0068" w:rsidRDefault="0068332B" w:rsidP="0083152C">
            <w:r w:rsidRPr="00EA0068">
              <w:t>Apologies</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Kim Webber</w:t>
            </w:r>
          </w:p>
        </w:tc>
        <w:tc>
          <w:tcPr>
            <w:tcW w:w="2552" w:type="dxa"/>
            <w:vAlign w:val="bottom"/>
          </w:tcPr>
          <w:p w:rsidR="0068332B" w:rsidRPr="00EA0068" w:rsidRDefault="0068332B">
            <w:r w:rsidRPr="00EA0068">
              <w:t>Chief Executive</w:t>
            </w:r>
          </w:p>
        </w:tc>
        <w:tc>
          <w:tcPr>
            <w:tcW w:w="3260" w:type="dxa"/>
            <w:vAlign w:val="bottom"/>
          </w:tcPr>
          <w:p w:rsidR="0068332B" w:rsidRPr="00EA0068" w:rsidRDefault="0068332B">
            <w:r w:rsidRPr="00EA0068">
              <w:t>West Lancs Borough Council</w:t>
            </w:r>
          </w:p>
        </w:tc>
        <w:tc>
          <w:tcPr>
            <w:tcW w:w="1360" w:type="dxa"/>
          </w:tcPr>
          <w:p w:rsidR="0068332B" w:rsidRPr="00EA0068" w:rsidRDefault="0068332B" w:rsidP="0083152C">
            <w:r w:rsidRPr="00EA0068">
              <w:t>Apologies</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Lawrence Conway</w:t>
            </w:r>
          </w:p>
        </w:tc>
        <w:tc>
          <w:tcPr>
            <w:tcW w:w="2552" w:type="dxa"/>
            <w:vAlign w:val="bottom"/>
          </w:tcPr>
          <w:p w:rsidR="0068332B" w:rsidRPr="00EA0068" w:rsidRDefault="0068332B">
            <w:r w:rsidRPr="00EA0068">
              <w:t>Chief Executive</w:t>
            </w:r>
          </w:p>
        </w:tc>
        <w:tc>
          <w:tcPr>
            <w:tcW w:w="3260" w:type="dxa"/>
            <w:vAlign w:val="bottom"/>
          </w:tcPr>
          <w:p w:rsidR="0068332B" w:rsidRPr="00EA0068" w:rsidRDefault="0068332B">
            <w:r w:rsidRPr="00EA0068">
              <w:t xml:space="preserve">South Lakeland District Council </w:t>
            </w:r>
          </w:p>
        </w:tc>
        <w:tc>
          <w:tcPr>
            <w:tcW w:w="1360" w:type="dxa"/>
          </w:tcPr>
          <w:p w:rsidR="0068332B" w:rsidRPr="00EA0068" w:rsidRDefault="0068332B" w:rsidP="0083152C">
            <w:r w:rsidRPr="00EA0068">
              <w:t>Attended</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Neil Jack</w:t>
            </w:r>
          </w:p>
        </w:tc>
        <w:tc>
          <w:tcPr>
            <w:tcW w:w="2552" w:type="dxa"/>
            <w:vAlign w:val="bottom"/>
          </w:tcPr>
          <w:p w:rsidR="0068332B" w:rsidRPr="00EA0068" w:rsidRDefault="0068332B">
            <w:r w:rsidRPr="00EA0068">
              <w:t>Chief Executive Officer</w:t>
            </w:r>
          </w:p>
        </w:tc>
        <w:tc>
          <w:tcPr>
            <w:tcW w:w="3260" w:type="dxa"/>
            <w:vAlign w:val="bottom"/>
          </w:tcPr>
          <w:p w:rsidR="0068332B" w:rsidRPr="00EA0068" w:rsidRDefault="0068332B">
            <w:r w:rsidRPr="00EA0068">
              <w:t>Blackpool Council</w:t>
            </w:r>
          </w:p>
        </w:tc>
        <w:tc>
          <w:tcPr>
            <w:tcW w:w="1360" w:type="dxa"/>
          </w:tcPr>
          <w:p w:rsidR="0068332B" w:rsidRPr="00EA0068" w:rsidRDefault="0068332B" w:rsidP="00ED6AE4">
            <w:r w:rsidRPr="00EA0068">
              <w:t>Apologies</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Samantha Nicol</w:t>
            </w:r>
          </w:p>
        </w:tc>
        <w:tc>
          <w:tcPr>
            <w:tcW w:w="2552" w:type="dxa"/>
            <w:vAlign w:val="bottom"/>
          </w:tcPr>
          <w:p w:rsidR="0068332B" w:rsidRPr="00EA0068" w:rsidRDefault="0068332B">
            <w:r w:rsidRPr="00EA0068">
              <w:t>Programme Director</w:t>
            </w:r>
          </w:p>
        </w:tc>
        <w:tc>
          <w:tcPr>
            <w:tcW w:w="3260" w:type="dxa"/>
            <w:vAlign w:val="bottom"/>
          </w:tcPr>
          <w:p w:rsidR="0068332B" w:rsidRPr="00EA0068" w:rsidRDefault="0068332B">
            <w:r w:rsidRPr="00EA0068">
              <w:t>Healthier Lancs</w:t>
            </w:r>
            <w:r w:rsidR="00A74DAE" w:rsidRPr="00EA0068">
              <w:t xml:space="preserve"> </w:t>
            </w:r>
            <w:r w:rsidRPr="00EA0068">
              <w:t>&amp; South Cumbria</w:t>
            </w:r>
          </w:p>
        </w:tc>
        <w:tc>
          <w:tcPr>
            <w:tcW w:w="1360" w:type="dxa"/>
          </w:tcPr>
          <w:p w:rsidR="0068332B" w:rsidRPr="00EA0068" w:rsidRDefault="0068332B" w:rsidP="0083152C">
            <w:r w:rsidRPr="00EA0068">
              <w:t>Apologies</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Sir Bill Taylor</w:t>
            </w:r>
          </w:p>
        </w:tc>
        <w:tc>
          <w:tcPr>
            <w:tcW w:w="2552" w:type="dxa"/>
            <w:vAlign w:val="bottom"/>
          </w:tcPr>
          <w:p w:rsidR="0068332B" w:rsidRPr="00EA0068" w:rsidRDefault="0068332B">
            <w:r w:rsidRPr="00EA0068">
              <w:t>Chair</w:t>
            </w:r>
          </w:p>
        </w:tc>
        <w:tc>
          <w:tcPr>
            <w:tcW w:w="3260" w:type="dxa"/>
            <w:vAlign w:val="bottom"/>
          </w:tcPr>
          <w:p w:rsidR="0068332B" w:rsidRPr="00EA0068" w:rsidRDefault="0068332B">
            <w:r w:rsidRPr="00EA0068">
              <w:t>Healthwatch</w:t>
            </w:r>
          </w:p>
        </w:tc>
        <w:tc>
          <w:tcPr>
            <w:tcW w:w="1360" w:type="dxa"/>
          </w:tcPr>
          <w:p w:rsidR="0068332B" w:rsidRPr="00EA0068" w:rsidRDefault="0068332B" w:rsidP="0083152C">
            <w:r w:rsidRPr="00EA0068">
              <w:t>Apologies</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Diane Wood</w:t>
            </w:r>
          </w:p>
        </w:tc>
        <w:tc>
          <w:tcPr>
            <w:tcW w:w="2552" w:type="dxa"/>
            <w:vAlign w:val="bottom"/>
          </w:tcPr>
          <w:p w:rsidR="0068332B" w:rsidRPr="00EA0068" w:rsidRDefault="0068332B">
            <w:r w:rsidRPr="00EA0068">
              <w:t>Chief Executive</w:t>
            </w:r>
          </w:p>
        </w:tc>
        <w:tc>
          <w:tcPr>
            <w:tcW w:w="3260" w:type="dxa"/>
            <w:vAlign w:val="bottom"/>
          </w:tcPr>
          <w:p w:rsidR="0068332B" w:rsidRPr="00EA0068" w:rsidRDefault="0068332B">
            <w:r w:rsidRPr="00EA0068">
              <w:t>Cumbria County Council</w:t>
            </w:r>
          </w:p>
        </w:tc>
        <w:tc>
          <w:tcPr>
            <w:tcW w:w="1360" w:type="dxa"/>
          </w:tcPr>
          <w:p w:rsidR="0068332B" w:rsidRPr="00EA0068" w:rsidRDefault="0068332B" w:rsidP="0083152C">
            <w:r w:rsidRPr="00EA0068">
              <w:t>Apologies</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Mike Wedgeworth</w:t>
            </w:r>
          </w:p>
        </w:tc>
        <w:tc>
          <w:tcPr>
            <w:tcW w:w="2552" w:type="dxa"/>
            <w:vAlign w:val="bottom"/>
          </w:tcPr>
          <w:p w:rsidR="0068332B" w:rsidRPr="00EA0068" w:rsidRDefault="0068332B">
            <w:r w:rsidRPr="00EA0068">
              <w:t xml:space="preserve">Deputy </w:t>
            </w:r>
          </w:p>
        </w:tc>
        <w:tc>
          <w:tcPr>
            <w:tcW w:w="3260" w:type="dxa"/>
            <w:vAlign w:val="bottom"/>
          </w:tcPr>
          <w:p w:rsidR="0068332B" w:rsidRPr="00EA0068" w:rsidRDefault="0068332B">
            <w:r w:rsidRPr="00EA0068">
              <w:t>Healthwatch</w:t>
            </w:r>
          </w:p>
        </w:tc>
        <w:tc>
          <w:tcPr>
            <w:tcW w:w="1360" w:type="dxa"/>
          </w:tcPr>
          <w:p w:rsidR="0068332B" w:rsidRPr="00EA0068" w:rsidRDefault="0068332B">
            <w:r w:rsidRPr="00EA0068">
              <w:t>Attended</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David Tilleray</w:t>
            </w:r>
          </w:p>
        </w:tc>
        <w:tc>
          <w:tcPr>
            <w:tcW w:w="2552" w:type="dxa"/>
            <w:vAlign w:val="bottom"/>
          </w:tcPr>
          <w:p w:rsidR="0068332B" w:rsidRPr="00EA0068" w:rsidRDefault="0068332B">
            <w:r w:rsidRPr="00EA0068">
              <w:t>Deputy</w:t>
            </w:r>
          </w:p>
        </w:tc>
        <w:tc>
          <w:tcPr>
            <w:tcW w:w="3260" w:type="dxa"/>
            <w:vAlign w:val="bottom"/>
          </w:tcPr>
          <w:p w:rsidR="0068332B" w:rsidRPr="00EA0068" w:rsidRDefault="00A74DAE">
            <w:r w:rsidRPr="00EA0068">
              <w:t>West Lancs Borough Council</w:t>
            </w:r>
          </w:p>
        </w:tc>
        <w:tc>
          <w:tcPr>
            <w:tcW w:w="1360" w:type="dxa"/>
          </w:tcPr>
          <w:p w:rsidR="0068332B" w:rsidRPr="00EA0068" w:rsidRDefault="0068332B">
            <w:r w:rsidRPr="00EA0068">
              <w:t>Attended</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 xml:space="preserve">Sakthi Karunanithi </w:t>
            </w:r>
          </w:p>
        </w:tc>
        <w:tc>
          <w:tcPr>
            <w:tcW w:w="2552" w:type="dxa"/>
            <w:vAlign w:val="bottom"/>
          </w:tcPr>
          <w:p w:rsidR="0068332B" w:rsidRPr="00EA0068" w:rsidRDefault="0068332B">
            <w:r w:rsidRPr="00EA0068">
              <w:t>Deputy</w:t>
            </w:r>
          </w:p>
        </w:tc>
        <w:tc>
          <w:tcPr>
            <w:tcW w:w="3260" w:type="dxa"/>
            <w:vAlign w:val="bottom"/>
          </w:tcPr>
          <w:p w:rsidR="0068332B" w:rsidRPr="00EA0068" w:rsidRDefault="0068332B">
            <w:r w:rsidRPr="00EA0068">
              <w:t>Lancashire CC</w:t>
            </w:r>
          </w:p>
        </w:tc>
        <w:tc>
          <w:tcPr>
            <w:tcW w:w="1360" w:type="dxa"/>
          </w:tcPr>
          <w:p w:rsidR="0068332B" w:rsidRPr="00EA0068" w:rsidRDefault="0068332B">
            <w:r w:rsidRPr="00EA0068">
              <w:t>Attended</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Steve Thomson</w:t>
            </w:r>
          </w:p>
        </w:tc>
        <w:tc>
          <w:tcPr>
            <w:tcW w:w="2552" w:type="dxa"/>
            <w:vAlign w:val="bottom"/>
          </w:tcPr>
          <w:p w:rsidR="0068332B" w:rsidRPr="00EA0068" w:rsidRDefault="0068332B">
            <w:r w:rsidRPr="00EA0068">
              <w:t>Deputy</w:t>
            </w:r>
          </w:p>
        </w:tc>
        <w:tc>
          <w:tcPr>
            <w:tcW w:w="3260" w:type="dxa"/>
            <w:vAlign w:val="bottom"/>
          </w:tcPr>
          <w:p w:rsidR="0068332B" w:rsidRPr="00EA0068" w:rsidRDefault="0068332B">
            <w:r w:rsidRPr="00EA0068">
              <w:t>Blackpool BC</w:t>
            </w:r>
          </w:p>
        </w:tc>
        <w:tc>
          <w:tcPr>
            <w:tcW w:w="1360" w:type="dxa"/>
          </w:tcPr>
          <w:p w:rsidR="0068332B" w:rsidRPr="00EA0068" w:rsidRDefault="0068332B">
            <w:r w:rsidRPr="00EA0068">
              <w:t>Attended</w:t>
            </w:r>
          </w:p>
        </w:tc>
      </w:tr>
      <w:tr w:rsidR="0068332B" w:rsidRPr="00EA0068" w:rsidTr="00EA0068">
        <w:tc>
          <w:tcPr>
            <w:tcW w:w="1302" w:type="dxa"/>
            <w:vMerge w:val="restart"/>
          </w:tcPr>
          <w:p w:rsidR="0068332B" w:rsidRPr="00EA0068" w:rsidRDefault="0068332B" w:rsidP="009F4E21">
            <w:pPr>
              <w:rPr>
                <w:b/>
              </w:rPr>
            </w:pPr>
            <w:r w:rsidRPr="00EA0068">
              <w:rPr>
                <w:b/>
              </w:rPr>
              <w:t>In attendance</w:t>
            </w:r>
          </w:p>
        </w:tc>
        <w:tc>
          <w:tcPr>
            <w:tcW w:w="2208" w:type="dxa"/>
          </w:tcPr>
          <w:p w:rsidR="0068332B" w:rsidRPr="00EA0068" w:rsidRDefault="0068332B" w:rsidP="009F4E21">
            <w:r w:rsidRPr="00EA0068">
              <w:t>Jacquie Allan</w:t>
            </w:r>
          </w:p>
        </w:tc>
        <w:tc>
          <w:tcPr>
            <w:tcW w:w="2552" w:type="dxa"/>
            <w:vAlign w:val="bottom"/>
          </w:tcPr>
          <w:p w:rsidR="0068332B" w:rsidRPr="00EA0068" w:rsidRDefault="0068332B" w:rsidP="00D93605">
            <w:r w:rsidRPr="00EA0068">
              <w:t>Exec Support Officer</w:t>
            </w:r>
          </w:p>
        </w:tc>
        <w:tc>
          <w:tcPr>
            <w:tcW w:w="3260" w:type="dxa"/>
            <w:vAlign w:val="bottom"/>
          </w:tcPr>
          <w:p w:rsidR="0068332B" w:rsidRPr="00EA0068" w:rsidRDefault="0068332B" w:rsidP="00D93605">
            <w:r w:rsidRPr="00EA0068">
              <w:t xml:space="preserve">Healthier Lancs &amp; South Cumbria </w:t>
            </w:r>
          </w:p>
        </w:tc>
        <w:tc>
          <w:tcPr>
            <w:tcW w:w="1360" w:type="dxa"/>
          </w:tcPr>
          <w:p w:rsidR="0068332B" w:rsidRPr="00EA0068" w:rsidRDefault="0068332B">
            <w:r w:rsidRPr="00EA0068">
              <w:t>Attended</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 xml:space="preserve">Dionne Standbridge </w:t>
            </w:r>
          </w:p>
        </w:tc>
        <w:tc>
          <w:tcPr>
            <w:tcW w:w="2552" w:type="dxa"/>
            <w:vAlign w:val="bottom"/>
          </w:tcPr>
          <w:p w:rsidR="0068332B" w:rsidRPr="00EA0068" w:rsidRDefault="0068332B">
            <w:r w:rsidRPr="00EA0068">
              <w:t>Director</w:t>
            </w:r>
          </w:p>
        </w:tc>
        <w:tc>
          <w:tcPr>
            <w:tcW w:w="3260" w:type="dxa"/>
            <w:vAlign w:val="bottom"/>
          </w:tcPr>
          <w:p w:rsidR="0068332B" w:rsidRPr="00EA0068" w:rsidRDefault="0068332B">
            <w:r w:rsidRPr="00EA0068">
              <w:t>Pennine Lancashire</w:t>
            </w:r>
          </w:p>
        </w:tc>
        <w:tc>
          <w:tcPr>
            <w:tcW w:w="1360" w:type="dxa"/>
          </w:tcPr>
          <w:p w:rsidR="0068332B" w:rsidRPr="00EA0068" w:rsidRDefault="0068332B">
            <w:r w:rsidRPr="00EA0068">
              <w:t>Attended</w:t>
            </w:r>
          </w:p>
        </w:tc>
      </w:tr>
      <w:tr w:rsidR="0068332B" w:rsidRPr="00EA0068" w:rsidTr="00EA0068">
        <w:tc>
          <w:tcPr>
            <w:tcW w:w="1302" w:type="dxa"/>
            <w:vMerge/>
          </w:tcPr>
          <w:p w:rsidR="0068332B" w:rsidRPr="00EA0068" w:rsidRDefault="0068332B" w:rsidP="009F4E21">
            <w:pPr>
              <w:rPr>
                <w:b/>
              </w:rPr>
            </w:pPr>
          </w:p>
        </w:tc>
        <w:tc>
          <w:tcPr>
            <w:tcW w:w="2208" w:type="dxa"/>
          </w:tcPr>
          <w:p w:rsidR="0068332B" w:rsidRPr="00EA0068" w:rsidRDefault="0068332B" w:rsidP="009F4E21">
            <w:r w:rsidRPr="00EA0068">
              <w:t>Peter Tinson</w:t>
            </w:r>
          </w:p>
        </w:tc>
        <w:tc>
          <w:tcPr>
            <w:tcW w:w="2552" w:type="dxa"/>
            <w:vAlign w:val="bottom"/>
          </w:tcPr>
          <w:p w:rsidR="0068332B" w:rsidRPr="00EA0068" w:rsidRDefault="0068332B" w:rsidP="0068332B">
            <w:r w:rsidRPr="00EA0068">
              <w:t>Chief Operating Officer</w:t>
            </w:r>
          </w:p>
        </w:tc>
        <w:tc>
          <w:tcPr>
            <w:tcW w:w="3260" w:type="dxa"/>
            <w:vAlign w:val="bottom"/>
          </w:tcPr>
          <w:p w:rsidR="0068332B" w:rsidRPr="00EA0068" w:rsidRDefault="0068332B">
            <w:r w:rsidRPr="00EA0068">
              <w:t>Fylde and Wyre CCG</w:t>
            </w:r>
          </w:p>
        </w:tc>
        <w:tc>
          <w:tcPr>
            <w:tcW w:w="1360" w:type="dxa"/>
          </w:tcPr>
          <w:p w:rsidR="0068332B" w:rsidRPr="00EA0068" w:rsidRDefault="0068332B">
            <w:r w:rsidRPr="00EA0068">
              <w:t>Attended</w:t>
            </w:r>
          </w:p>
        </w:tc>
      </w:tr>
    </w:tbl>
    <w:p w:rsidR="00E9363D" w:rsidRPr="00EA0068" w:rsidRDefault="00E9363D" w:rsidP="009F4E21"/>
    <w:p w:rsidR="00E9363D" w:rsidRDefault="00E9363D" w:rsidP="009F4E21"/>
    <w:p w:rsidR="00EA0068" w:rsidRPr="00EA0068" w:rsidRDefault="00EA0068" w:rsidP="009F4E21"/>
    <w:p w:rsidR="003B2BCB" w:rsidRPr="003C5598" w:rsidRDefault="003B2BCB" w:rsidP="009F4E21"/>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8216"/>
        <w:gridCol w:w="1418"/>
      </w:tblGrid>
      <w:tr w:rsidR="008739C7" w:rsidRPr="001735B6" w:rsidTr="00097C79">
        <w:tc>
          <w:tcPr>
            <w:tcW w:w="1140" w:type="dxa"/>
            <w:shd w:val="clear" w:color="auto" w:fill="B2A1C7" w:themeFill="accent4" w:themeFillTint="99"/>
          </w:tcPr>
          <w:p w:rsidR="008739C7" w:rsidRPr="001735B6" w:rsidRDefault="008739C7" w:rsidP="00BB4438">
            <w:pPr>
              <w:jc w:val="center"/>
              <w:rPr>
                <w:rFonts w:asciiTheme="minorHAnsi" w:hAnsiTheme="minorHAnsi"/>
                <w:b/>
              </w:rPr>
            </w:pPr>
          </w:p>
        </w:tc>
        <w:tc>
          <w:tcPr>
            <w:tcW w:w="8216" w:type="dxa"/>
            <w:shd w:val="clear" w:color="auto" w:fill="B2A1C7" w:themeFill="accent4" w:themeFillTint="99"/>
          </w:tcPr>
          <w:p w:rsidR="008739C7" w:rsidRPr="001735B6" w:rsidRDefault="008739C7">
            <w:pPr>
              <w:rPr>
                <w:rFonts w:asciiTheme="minorHAnsi" w:hAnsiTheme="minorHAnsi"/>
                <w:b/>
              </w:rPr>
            </w:pPr>
          </w:p>
        </w:tc>
        <w:tc>
          <w:tcPr>
            <w:tcW w:w="1418" w:type="dxa"/>
            <w:shd w:val="clear" w:color="auto" w:fill="B2A1C7" w:themeFill="accent4" w:themeFillTint="99"/>
          </w:tcPr>
          <w:p w:rsidR="008739C7" w:rsidRPr="001735B6" w:rsidRDefault="008739C7" w:rsidP="00BB4438">
            <w:pPr>
              <w:jc w:val="center"/>
              <w:rPr>
                <w:rFonts w:asciiTheme="minorHAnsi" w:hAnsiTheme="minorHAnsi"/>
                <w:b/>
              </w:rPr>
            </w:pPr>
            <w:r w:rsidRPr="001735B6">
              <w:rPr>
                <w:rFonts w:asciiTheme="minorHAnsi" w:hAnsiTheme="minorHAnsi"/>
                <w:b/>
              </w:rPr>
              <w:t>ACTION</w:t>
            </w:r>
          </w:p>
        </w:tc>
      </w:tr>
      <w:tr w:rsidR="008739C7" w:rsidRPr="00037400" w:rsidTr="00DB13A7">
        <w:tc>
          <w:tcPr>
            <w:tcW w:w="1140" w:type="dxa"/>
          </w:tcPr>
          <w:p w:rsidR="008739C7" w:rsidRPr="00037400" w:rsidRDefault="00FA20FC" w:rsidP="00D64E4F">
            <w:pPr>
              <w:jc w:val="center"/>
              <w:rPr>
                <w:b/>
              </w:rPr>
            </w:pPr>
            <w:r w:rsidRPr="00037400">
              <w:rPr>
                <w:b/>
              </w:rPr>
              <w:t>1</w:t>
            </w:r>
            <w:r w:rsidR="00590934" w:rsidRPr="00037400">
              <w:rPr>
                <w:b/>
              </w:rPr>
              <w:t>7</w:t>
            </w:r>
            <w:r w:rsidR="00037D61" w:rsidRPr="00037400">
              <w:rPr>
                <w:b/>
              </w:rPr>
              <w:t>-</w:t>
            </w:r>
            <w:r w:rsidR="00590934" w:rsidRPr="00037400">
              <w:rPr>
                <w:b/>
              </w:rPr>
              <w:t>0</w:t>
            </w:r>
            <w:r w:rsidR="00D64E4F" w:rsidRPr="00037400">
              <w:rPr>
                <w:b/>
              </w:rPr>
              <w:t>3</w:t>
            </w:r>
            <w:r w:rsidR="00037D61" w:rsidRPr="00037400">
              <w:rPr>
                <w:b/>
              </w:rPr>
              <w:t>-1</w:t>
            </w:r>
          </w:p>
        </w:tc>
        <w:tc>
          <w:tcPr>
            <w:tcW w:w="8216" w:type="dxa"/>
          </w:tcPr>
          <w:p w:rsidR="008739C7" w:rsidRPr="00037400" w:rsidRDefault="00037D61">
            <w:pPr>
              <w:rPr>
                <w:b/>
              </w:rPr>
            </w:pPr>
            <w:r w:rsidRPr="00037400">
              <w:rPr>
                <w:b/>
              </w:rPr>
              <w:t>Welcome and Introductions</w:t>
            </w:r>
          </w:p>
          <w:p w:rsidR="00DC49AC" w:rsidRPr="00037400" w:rsidRDefault="00DC49AC" w:rsidP="00640E28"/>
          <w:p w:rsidR="0027347F" w:rsidRPr="00037400" w:rsidRDefault="0027347F" w:rsidP="00640E28">
            <w:r w:rsidRPr="00037400">
              <w:t xml:space="preserve">The Chair </w:t>
            </w:r>
            <w:r w:rsidR="00166F53" w:rsidRPr="00037400">
              <w:t>welcomed</w:t>
            </w:r>
            <w:r w:rsidRPr="00037400">
              <w:t xml:space="preserve"> the </w:t>
            </w:r>
            <w:r w:rsidR="00390E7F" w:rsidRPr="00037400">
              <w:t xml:space="preserve">members of the Committee </w:t>
            </w:r>
            <w:r w:rsidRPr="00037400">
              <w:t>to the</w:t>
            </w:r>
            <w:r w:rsidR="00A74DAE" w:rsidRPr="00037400">
              <w:t>ir</w:t>
            </w:r>
            <w:r w:rsidRPr="00037400">
              <w:t xml:space="preserve"> </w:t>
            </w:r>
            <w:r w:rsidR="0068332B" w:rsidRPr="00037400">
              <w:t>second</w:t>
            </w:r>
            <w:r w:rsidRPr="00037400">
              <w:t xml:space="preserve"> formal meeting</w:t>
            </w:r>
            <w:r w:rsidR="00A74DAE" w:rsidRPr="00037400">
              <w:t>.</w:t>
            </w:r>
            <w:r w:rsidRPr="00037400">
              <w:t xml:space="preserve"> </w:t>
            </w:r>
            <w:r w:rsidR="00A74DAE" w:rsidRPr="00037400">
              <w:t xml:space="preserve"> </w:t>
            </w:r>
            <w:r w:rsidRPr="00037400">
              <w:t xml:space="preserve">He explained the status of the meeting and that the </w:t>
            </w:r>
            <w:r w:rsidR="00390E7F" w:rsidRPr="00037400">
              <w:t>Committee</w:t>
            </w:r>
            <w:r w:rsidRPr="00037400">
              <w:t xml:space="preserve"> had invited members of the public to observe what happens at these important decision making meetings.  He clarified that this was a meeting held in public but not a public meeting, although the members of the public would be allowed to ask questions relating to agenda items at the end of the meeting</w:t>
            </w:r>
            <w:r w:rsidR="0068332B" w:rsidRPr="00037400">
              <w:t>.</w:t>
            </w:r>
            <w:r w:rsidR="00D55903" w:rsidRPr="00037400">
              <w:t xml:space="preserve">  He explained to the members of public the voting rules of the JCCCG</w:t>
            </w:r>
            <w:r w:rsidR="00E45D76" w:rsidRPr="00037400">
              <w:t>s</w:t>
            </w:r>
            <w:r w:rsidR="00D55903" w:rsidRPr="00037400">
              <w:t>.</w:t>
            </w:r>
          </w:p>
          <w:p w:rsidR="00D20DA4" w:rsidRPr="00037400" w:rsidRDefault="00D20DA4" w:rsidP="00A74DAE"/>
        </w:tc>
        <w:tc>
          <w:tcPr>
            <w:tcW w:w="1418" w:type="dxa"/>
          </w:tcPr>
          <w:p w:rsidR="007639FF" w:rsidRPr="00037400" w:rsidRDefault="007639FF">
            <w:pPr>
              <w:rPr>
                <w:b/>
              </w:rPr>
            </w:pPr>
            <w:r w:rsidRPr="00037400">
              <w:rPr>
                <w:b/>
              </w:rPr>
              <w:t>Info</w:t>
            </w:r>
          </w:p>
        </w:tc>
      </w:tr>
      <w:tr w:rsidR="00037D61" w:rsidRPr="00037400" w:rsidTr="00DB13A7">
        <w:tc>
          <w:tcPr>
            <w:tcW w:w="1140" w:type="dxa"/>
          </w:tcPr>
          <w:p w:rsidR="00037D61" w:rsidRPr="00037400" w:rsidRDefault="00FA20FC" w:rsidP="00D64E4F">
            <w:pPr>
              <w:jc w:val="center"/>
              <w:rPr>
                <w:b/>
              </w:rPr>
            </w:pPr>
            <w:r w:rsidRPr="00037400">
              <w:rPr>
                <w:b/>
              </w:rPr>
              <w:t>1</w:t>
            </w:r>
            <w:r w:rsidR="00B15D1C" w:rsidRPr="00037400">
              <w:rPr>
                <w:b/>
              </w:rPr>
              <w:t>7-0</w:t>
            </w:r>
            <w:r w:rsidR="00D64E4F" w:rsidRPr="00037400">
              <w:rPr>
                <w:b/>
              </w:rPr>
              <w:t>3</w:t>
            </w:r>
            <w:r w:rsidR="00037D61" w:rsidRPr="00037400">
              <w:rPr>
                <w:b/>
              </w:rPr>
              <w:t>-2</w:t>
            </w:r>
          </w:p>
        </w:tc>
        <w:tc>
          <w:tcPr>
            <w:tcW w:w="8216" w:type="dxa"/>
          </w:tcPr>
          <w:p w:rsidR="00037D61" w:rsidRPr="00037400" w:rsidRDefault="00037D61">
            <w:pPr>
              <w:rPr>
                <w:b/>
              </w:rPr>
            </w:pPr>
            <w:r w:rsidRPr="00037400">
              <w:rPr>
                <w:b/>
              </w:rPr>
              <w:t>Apologies</w:t>
            </w:r>
            <w:r w:rsidR="009D740E" w:rsidRPr="00037400">
              <w:rPr>
                <w:b/>
              </w:rPr>
              <w:t xml:space="preserve"> and Quoracy</w:t>
            </w:r>
          </w:p>
          <w:p w:rsidR="00590934" w:rsidRPr="00037400" w:rsidRDefault="00590934" w:rsidP="00491ACB"/>
          <w:p w:rsidR="00590934" w:rsidRPr="00037400" w:rsidRDefault="00D55903" w:rsidP="00491ACB">
            <w:r w:rsidRPr="00037400">
              <w:t xml:space="preserve">Apologies were received from Alex Gaw, </w:t>
            </w:r>
            <w:r w:rsidR="009D740E" w:rsidRPr="00037400">
              <w:t>Jane Higgs, Dean Langton, Sam Nicol and Allan Oldfield.  All other non</w:t>
            </w:r>
            <w:r w:rsidR="00A74DAE" w:rsidRPr="00037400">
              <w:t>-attendees</w:t>
            </w:r>
            <w:r w:rsidR="009D740E" w:rsidRPr="00037400">
              <w:t xml:space="preserve"> sent deputies as above.</w:t>
            </w:r>
          </w:p>
          <w:p w:rsidR="00590934" w:rsidRPr="00037400" w:rsidRDefault="00590934" w:rsidP="00491ACB">
            <w:pPr>
              <w:rPr>
                <w:b/>
              </w:rPr>
            </w:pPr>
          </w:p>
          <w:p w:rsidR="009D740E" w:rsidRPr="00037400" w:rsidRDefault="009D740E" w:rsidP="00491ACB">
            <w:r w:rsidRPr="00037400">
              <w:t>The meeting was declared quorate.</w:t>
            </w:r>
          </w:p>
          <w:p w:rsidR="009D740E" w:rsidRPr="00037400" w:rsidRDefault="009D740E" w:rsidP="00491ACB">
            <w:pPr>
              <w:rPr>
                <w:b/>
              </w:rPr>
            </w:pPr>
          </w:p>
          <w:p w:rsidR="002F2E0B" w:rsidRPr="00037400" w:rsidRDefault="00866131" w:rsidP="00491ACB">
            <w:pPr>
              <w:rPr>
                <w:b/>
                <w:i/>
              </w:rPr>
            </w:pPr>
            <w:r w:rsidRPr="00037400">
              <w:rPr>
                <w:b/>
                <w:i/>
              </w:rPr>
              <w:t>RESOLVED</w:t>
            </w:r>
            <w:r w:rsidR="002F2E0B" w:rsidRPr="00037400">
              <w:rPr>
                <w:b/>
                <w:i/>
              </w:rPr>
              <w:t>:  The Chair noted the apologies</w:t>
            </w:r>
            <w:r w:rsidR="00471F61" w:rsidRPr="00037400">
              <w:rPr>
                <w:b/>
                <w:i/>
              </w:rPr>
              <w:t>.</w:t>
            </w:r>
          </w:p>
        </w:tc>
        <w:tc>
          <w:tcPr>
            <w:tcW w:w="1418" w:type="dxa"/>
          </w:tcPr>
          <w:p w:rsidR="00F365AD" w:rsidRPr="00037400" w:rsidRDefault="005961C5" w:rsidP="00491ACB">
            <w:pPr>
              <w:rPr>
                <w:b/>
              </w:rPr>
            </w:pPr>
            <w:r w:rsidRPr="00037400">
              <w:rPr>
                <w:b/>
              </w:rPr>
              <w:t>I</w:t>
            </w:r>
            <w:r w:rsidR="00F365AD" w:rsidRPr="00037400">
              <w:rPr>
                <w:b/>
              </w:rPr>
              <w:t>nfo</w:t>
            </w:r>
          </w:p>
        </w:tc>
      </w:tr>
      <w:tr w:rsidR="008739C7" w:rsidRPr="00037400" w:rsidTr="00DB13A7">
        <w:tc>
          <w:tcPr>
            <w:tcW w:w="1140" w:type="dxa"/>
          </w:tcPr>
          <w:p w:rsidR="008739C7" w:rsidRPr="00037400" w:rsidRDefault="00B15D1C" w:rsidP="00D64E4F">
            <w:pPr>
              <w:jc w:val="center"/>
              <w:rPr>
                <w:b/>
              </w:rPr>
            </w:pPr>
            <w:r w:rsidRPr="00037400">
              <w:rPr>
                <w:b/>
              </w:rPr>
              <w:t>17-0</w:t>
            </w:r>
            <w:r w:rsidR="00D64E4F" w:rsidRPr="00037400">
              <w:rPr>
                <w:b/>
              </w:rPr>
              <w:t>3</w:t>
            </w:r>
            <w:r w:rsidR="001847C9" w:rsidRPr="00037400">
              <w:rPr>
                <w:b/>
              </w:rPr>
              <w:t>-3</w:t>
            </w:r>
          </w:p>
        </w:tc>
        <w:tc>
          <w:tcPr>
            <w:tcW w:w="8216" w:type="dxa"/>
          </w:tcPr>
          <w:p w:rsidR="008739C7" w:rsidRPr="00037400" w:rsidRDefault="008739C7">
            <w:pPr>
              <w:rPr>
                <w:b/>
              </w:rPr>
            </w:pPr>
            <w:r w:rsidRPr="00037400">
              <w:rPr>
                <w:b/>
              </w:rPr>
              <w:t xml:space="preserve">Declarations of Interest </w:t>
            </w:r>
          </w:p>
          <w:p w:rsidR="00404B6E" w:rsidRPr="00037400" w:rsidRDefault="00404B6E">
            <w:pPr>
              <w:rPr>
                <w:b/>
              </w:rPr>
            </w:pPr>
          </w:p>
          <w:p w:rsidR="00491ACB" w:rsidRPr="00037400" w:rsidRDefault="00491ACB" w:rsidP="00491ACB">
            <w:r w:rsidRPr="00037400">
              <w:t xml:space="preserve">The Chair requested that the members declare any </w:t>
            </w:r>
            <w:r w:rsidR="00EE5213" w:rsidRPr="00037400">
              <w:t>i</w:t>
            </w:r>
            <w:r w:rsidRPr="00037400">
              <w:t>nterests relating to items on the agenda. The Chair reminded those present that if, during the course of the discussion, a conflict of interest subsequently became apparent, it should be declared at that point.</w:t>
            </w:r>
          </w:p>
          <w:p w:rsidR="00717198" w:rsidRPr="00037400" w:rsidRDefault="00717198" w:rsidP="00717198"/>
          <w:p w:rsidR="001735B6" w:rsidRPr="00037400" w:rsidRDefault="00866131" w:rsidP="00B073E3">
            <w:pPr>
              <w:rPr>
                <w:i/>
              </w:rPr>
            </w:pPr>
            <w:r w:rsidRPr="00037400">
              <w:rPr>
                <w:b/>
                <w:i/>
              </w:rPr>
              <w:t>RESOLVED</w:t>
            </w:r>
            <w:r w:rsidR="002F2E0B" w:rsidRPr="00037400">
              <w:rPr>
                <w:b/>
                <w:i/>
              </w:rPr>
              <w:t>: No declarations o</w:t>
            </w:r>
            <w:r w:rsidR="00000F97" w:rsidRPr="00037400">
              <w:rPr>
                <w:b/>
                <w:i/>
              </w:rPr>
              <w:t>f</w:t>
            </w:r>
            <w:r w:rsidR="008517EB" w:rsidRPr="00037400">
              <w:rPr>
                <w:b/>
                <w:i/>
              </w:rPr>
              <w:t xml:space="preserve"> interest were notified</w:t>
            </w:r>
            <w:r w:rsidR="002F2E0B" w:rsidRPr="00037400">
              <w:rPr>
                <w:b/>
                <w:i/>
              </w:rPr>
              <w:t>.</w:t>
            </w:r>
            <w:r w:rsidR="00717198" w:rsidRPr="00037400">
              <w:rPr>
                <w:i/>
              </w:rPr>
              <w:t xml:space="preserve"> </w:t>
            </w:r>
            <w:r w:rsidR="008739C7" w:rsidRPr="00037400">
              <w:rPr>
                <w:i/>
              </w:rPr>
              <w:t xml:space="preserve">  </w:t>
            </w:r>
          </w:p>
        </w:tc>
        <w:tc>
          <w:tcPr>
            <w:tcW w:w="1418" w:type="dxa"/>
          </w:tcPr>
          <w:p w:rsidR="007639FF" w:rsidRPr="00037400" w:rsidRDefault="007639FF">
            <w:pPr>
              <w:rPr>
                <w:b/>
              </w:rPr>
            </w:pPr>
            <w:r w:rsidRPr="00037400">
              <w:rPr>
                <w:b/>
              </w:rPr>
              <w:t>Info</w:t>
            </w:r>
          </w:p>
        </w:tc>
      </w:tr>
      <w:tr w:rsidR="001847C9" w:rsidRPr="00037400" w:rsidTr="00DB13A7">
        <w:tc>
          <w:tcPr>
            <w:tcW w:w="1140" w:type="dxa"/>
          </w:tcPr>
          <w:p w:rsidR="001847C9" w:rsidRPr="00037400" w:rsidRDefault="001847C9" w:rsidP="00D64E4F">
            <w:pPr>
              <w:jc w:val="center"/>
              <w:rPr>
                <w:b/>
              </w:rPr>
            </w:pPr>
            <w:r w:rsidRPr="00037400">
              <w:rPr>
                <w:b/>
              </w:rPr>
              <w:t>17-0</w:t>
            </w:r>
            <w:r w:rsidR="00D64E4F" w:rsidRPr="00037400">
              <w:rPr>
                <w:b/>
              </w:rPr>
              <w:t>3</w:t>
            </w:r>
            <w:r w:rsidRPr="00037400">
              <w:rPr>
                <w:b/>
              </w:rPr>
              <w:t>-4</w:t>
            </w:r>
          </w:p>
        </w:tc>
        <w:tc>
          <w:tcPr>
            <w:tcW w:w="8216" w:type="dxa"/>
          </w:tcPr>
          <w:p w:rsidR="001847C9" w:rsidRPr="00037400" w:rsidRDefault="001847C9" w:rsidP="00035551">
            <w:pPr>
              <w:jc w:val="both"/>
              <w:rPr>
                <w:b/>
              </w:rPr>
            </w:pPr>
            <w:r w:rsidRPr="00037400">
              <w:rPr>
                <w:b/>
              </w:rPr>
              <w:t xml:space="preserve">Minutes from the previous meeting held on the </w:t>
            </w:r>
            <w:r w:rsidR="008B4A39" w:rsidRPr="00037400">
              <w:rPr>
                <w:b/>
              </w:rPr>
              <w:t>2</w:t>
            </w:r>
            <w:r w:rsidR="008B4A39" w:rsidRPr="00037400">
              <w:rPr>
                <w:b/>
                <w:vertAlign w:val="superscript"/>
              </w:rPr>
              <w:t>nd</w:t>
            </w:r>
            <w:r w:rsidR="008B4A39" w:rsidRPr="00037400">
              <w:rPr>
                <w:b/>
              </w:rPr>
              <w:t xml:space="preserve"> February 2017</w:t>
            </w:r>
          </w:p>
          <w:p w:rsidR="001847C9" w:rsidRPr="00037400" w:rsidRDefault="001847C9" w:rsidP="00035551">
            <w:pPr>
              <w:jc w:val="both"/>
              <w:rPr>
                <w:b/>
              </w:rPr>
            </w:pPr>
          </w:p>
          <w:p w:rsidR="001E4A47" w:rsidRPr="00336D81" w:rsidRDefault="00B15D1C" w:rsidP="00035551">
            <w:pPr>
              <w:jc w:val="both"/>
              <w:rPr>
                <w:color w:val="000000" w:themeColor="text1"/>
              </w:rPr>
            </w:pPr>
            <w:r w:rsidRPr="00336D81">
              <w:rPr>
                <w:color w:val="000000" w:themeColor="text1"/>
              </w:rPr>
              <w:t xml:space="preserve">The </w:t>
            </w:r>
            <w:r w:rsidR="00E45D76" w:rsidRPr="00336D81">
              <w:rPr>
                <w:color w:val="000000" w:themeColor="text1"/>
              </w:rPr>
              <w:t>m</w:t>
            </w:r>
            <w:r w:rsidRPr="00336D81">
              <w:rPr>
                <w:color w:val="000000" w:themeColor="text1"/>
              </w:rPr>
              <w:t>inutes of the meeting</w:t>
            </w:r>
            <w:r w:rsidR="00454318" w:rsidRPr="00336D81">
              <w:rPr>
                <w:color w:val="000000" w:themeColor="text1"/>
              </w:rPr>
              <w:t xml:space="preserve"> </w:t>
            </w:r>
            <w:r w:rsidRPr="00336D81">
              <w:rPr>
                <w:color w:val="000000" w:themeColor="text1"/>
              </w:rPr>
              <w:t>were reviewed</w:t>
            </w:r>
            <w:r w:rsidR="008B4A39" w:rsidRPr="00336D81">
              <w:rPr>
                <w:color w:val="000000" w:themeColor="text1"/>
              </w:rPr>
              <w:t xml:space="preserve">, </w:t>
            </w:r>
            <w:r w:rsidR="00E45D76" w:rsidRPr="00336D81">
              <w:rPr>
                <w:color w:val="000000" w:themeColor="text1"/>
              </w:rPr>
              <w:t xml:space="preserve">and </w:t>
            </w:r>
            <w:r w:rsidR="00454318" w:rsidRPr="00336D81">
              <w:rPr>
                <w:color w:val="000000" w:themeColor="text1"/>
              </w:rPr>
              <w:t>amendments proposed</w:t>
            </w:r>
            <w:r w:rsidR="00E45D76" w:rsidRPr="00336D81">
              <w:rPr>
                <w:color w:val="000000" w:themeColor="text1"/>
              </w:rPr>
              <w:t xml:space="preserve">.  </w:t>
            </w:r>
            <w:r w:rsidR="00454318" w:rsidRPr="00336D81">
              <w:rPr>
                <w:color w:val="000000" w:themeColor="text1"/>
              </w:rPr>
              <w:t xml:space="preserve">Mary Dowling said that she had some changes to suggest and offered to do this outside of the meeting to save time.  This was agreed. </w:t>
            </w:r>
            <w:r w:rsidR="00E45D76" w:rsidRPr="00336D81">
              <w:rPr>
                <w:color w:val="000000" w:themeColor="text1"/>
              </w:rPr>
              <w:t>T</w:t>
            </w:r>
            <w:r w:rsidR="008B4A39" w:rsidRPr="00336D81">
              <w:rPr>
                <w:color w:val="000000" w:themeColor="text1"/>
              </w:rPr>
              <w:t>he Chair asked that with the changes</w:t>
            </w:r>
            <w:r w:rsidR="00DC49AC" w:rsidRPr="00336D81">
              <w:rPr>
                <w:color w:val="000000" w:themeColor="text1"/>
              </w:rPr>
              <w:t>,</w:t>
            </w:r>
            <w:r w:rsidR="008B4A39" w:rsidRPr="00336D81">
              <w:rPr>
                <w:color w:val="000000" w:themeColor="text1"/>
              </w:rPr>
              <w:t xml:space="preserve"> the Committee </w:t>
            </w:r>
            <w:r w:rsidR="00DC49AC" w:rsidRPr="00336D81">
              <w:rPr>
                <w:color w:val="000000" w:themeColor="text1"/>
              </w:rPr>
              <w:t>accept</w:t>
            </w:r>
            <w:r w:rsidR="00454318" w:rsidRPr="00336D81">
              <w:rPr>
                <w:color w:val="000000" w:themeColor="text1"/>
              </w:rPr>
              <w:t xml:space="preserve"> the final minutes</w:t>
            </w:r>
            <w:r w:rsidR="008B4A39" w:rsidRPr="00336D81">
              <w:rPr>
                <w:color w:val="000000" w:themeColor="text1"/>
              </w:rPr>
              <w:t xml:space="preserve"> </w:t>
            </w:r>
            <w:r w:rsidRPr="00336D81">
              <w:rPr>
                <w:color w:val="000000" w:themeColor="text1"/>
              </w:rPr>
              <w:t xml:space="preserve">as a true and accurate account of the meeting.  </w:t>
            </w:r>
          </w:p>
          <w:p w:rsidR="00B15D1C" w:rsidRPr="00336D81" w:rsidRDefault="00B15D1C" w:rsidP="00035551">
            <w:pPr>
              <w:jc w:val="both"/>
              <w:rPr>
                <w:color w:val="000000" w:themeColor="text1"/>
              </w:rPr>
            </w:pPr>
          </w:p>
          <w:p w:rsidR="00CA534B" w:rsidRPr="00037400" w:rsidRDefault="008B4A39" w:rsidP="008B4A39">
            <w:pPr>
              <w:jc w:val="both"/>
              <w:rPr>
                <w:b/>
                <w:i/>
              </w:rPr>
            </w:pPr>
            <w:r w:rsidRPr="00336D81">
              <w:rPr>
                <w:b/>
                <w:i/>
                <w:color w:val="000000" w:themeColor="text1"/>
              </w:rPr>
              <w:t>RESOLVED: The minutes of the meeting were accepted as a true and accurate record of the meeting on the 2</w:t>
            </w:r>
            <w:r w:rsidRPr="00336D81">
              <w:rPr>
                <w:b/>
                <w:i/>
                <w:color w:val="000000" w:themeColor="text1"/>
                <w:vertAlign w:val="superscript"/>
              </w:rPr>
              <w:t>nd</w:t>
            </w:r>
            <w:r w:rsidRPr="00336D81">
              <w:rPr>
                <w:b/>
                <w:i/>
                <w:color w:val="000000" w:themeColor="text1"/>
              </w:rPr>
              <w:t xml:space="preserve"> February 2017.</w:t>
            </w:r>
          </w:p>
        </w:tc>
        <w:tc>
          <w:tcPr>
            <w:tcW w:w="1418" w:type="dxa"/>
          </w:tcPr>
          <w:p w:rsidR="001847C9" w:rsidRPr="00037400" w:rsidRDefault="005961C5">
            <w:pPr>
              <w:rPr>
                <w:b/>
              </w:rPr>
            </w:pPr>
            <w:r w:rsidRPr="00037400">
              <w:rPr>
                <w:b/>
              </w:rPr>
              <w:t>Info</w:t>
            </w:r>
          </w:p>
        </w:tc>
      </w:tr>
      <w:tr w:rsidR="001E4A47" w:rsidRPr="00037400" w:rsidTr="00122C33">
        <w:trPr>
          <w:trHeight w:val="1233"/>
        </w:trPr>
        <w:tc>
          <w:tcPr>
            <w:tcW w:w="1140" w:type="dxa"/>
          </w:tcPr>
          <w:p w:rsidR="001E4A47" w:rsidRPr="00037400" w:rsidRDefault="004925BF" w:rsidP="00D64E4F">
            <w:pPr>
              <w:jc w:val="center"/>
              <w:rPr>
                <w:b/>
              </w:rPr>
            </w:pPr>
            <w:r w:rsidRPr="00037400">
              <w:rPr>
                <w:b/>
              </w:rPr>
              <w:t>17-0</w:t>
            </w:r>
            <w:r w:rsidR="00D64E4F" w:rsidRPr="00037400">
              <w:rPr>
                <w:b/>
              </w:rPr>
              <w:t>3</w:t>
            </w:r>
            <w:r w:rsidRPr="00037400">
              <w:rPr>
                <w:b/>
              </w:rPr>
              <w:t>-5</w:t>
            </w:r>
          </w:p>
        </w:tc>
        <w:tc>
          <w:tcPr>
            <w:tcW w:w="8216" w:type="dxa"/>
          </w:tcPr>
          <w:p w:rsidR="001E4A47" w:rsidRPr="00037400" w:rsidRDefault="00122C33" w:rsidP="00035551">
            <w:pPr>
              <w:jc w:val="both"/>
              <w:rPr>
                <w:b/>
              </w:rPr>
            </w:pPr>
            <w:r w:rsidRPr="00037400">
              <w:rPr>
                <w:b/>
              </w:rPr>
              <w:t>Action Matrix Review</w:t>
            </w:r>
          </w:p>
          <w:p w:rsidR="00122C33" w:rsidRPr="00037400" w:rsidRDefault="00122C33" w:rsidP="00035551">
            <w:pPr>
              <w:jc w:val="both"/>
              <w:rPr>
                <w:b/>
              </w:rPr>
            </w:pPr>
          </w:p>
          <w:p w:rsidR="00166F53" w:rsidRPr="00EA2498" w:rsidRDefault="00122C33" w:rsidP="00122C33">
            <w:pPr>
              <w:jc w:val="both"/>
            </w:pPr>
            <w:r w:rsidRPr="00037400">
              <w:t>The Action Matr</w:t>
            </w:r>
            <w:r w:rsidR="00FE1A56" w:rsidRPr="00037400">
              <w:t xml:space="preserve">ix from the previous meeting </w:t>
            </w:r>
            <w:r w:rsidR="00D654C3" w:rsidRPr="00037400">
              <w:t>was</w:t>
            </w:r>
            <w:r w:rsidR="00FE1A56" w:rsidRPr="00037400">
              <w:t xml:space="preserve"> </w:t>
            </w:r>
            <w:r w:rsidRPr="00037400">
              <w:t>reviewed</w:t>
            </w:r>
            <w:r w:rsidR="008B4A39" w:rsidRPr="00037400">
              <w:t xml:space="preserve"> and all of the outstanding items would be covered on th</w:t>
            </w:r>
            <w:r w:rsidR="00E45D76" w:rsidRPr="00037400">
              <w:t>e</w:t>
            </w:r>
            <w:r w:rsidR="008B4A39" w:rsidRPr="00037400">
              <w:t xml:space="preserve"> agenda, with the exception of reference 17-01-</w:t>
            </w:r>
            <w:r w:rsidR="00692365" w:rsidRPr="00037400">
              <w:t xml:space="preserve">9 Evaluation and Hurdle Criteria which </w:t>
            </w:r>
            <w:r w:rsidR="00E45D76" w:rsidRPr="00037400">
              <w:t>would</w:t>
            </w:r>
            <w:r w:rsidR="00E42772">
              <w:t xml:space="preserve"> be on a future</w:t>
            </w:r>
            <w:r w:rsidR="00692365" w:rsidRPr="00037400">
              <w:t xml:space="preserve"> agenda.</w:t>
            </w:r>
            <w:r w:rsidR="00610A84">
              <w:rPr>
                <w:color w:val="FF0000"/>
              </w:rPr>
              <w:t xml:space="preserve"> </w:t>
            </w:r>
            <w:r w:rsidR="00610A84" w:rsidRPr="00EA2498">
              <w:t>The Committee also noted that the final version of the Terms of Reference for the Committee were awaited and this should remain as an action.</w:t>
            </w:r>
          </w:p>
          <w:p w:rsidR="00B15D1C" w:rsidRPr="00037400" w:rsidRDefault="00B15D1C" w:rsidP="00122C33">
            <w:pPr>
              <w:jc w:val="both"/>
            </w:pPr>
          </w:p>
          <w:p w:rsidR="00122C33" w:rsidRPr="00037400" w:rsidRDefault="00692365" w:rsidP="00CA534B">
            <w:pPr>
              <w:jc w:val="both"/>
              <w:rPr>
                <w:b/>
                <w:i/>
              </w:rPr>
            </w:pPr>
            <w:r w:rsidRPr="00037400">
              <w:rPr>
                <w:b/>
                <w:i/>
              </w:rPr>
              <w:t>RESOLVED: The action matrix was reviewed</w:t>
            </w:r>
            <w:r w:rsidR="008517EB" w:rsidRPr="00037400">
              <w:rPr>
                <w:b/>
                <w:i/>
              </w:rPr>
              <w:t xml:space="preserve"> and the outstanding issue noted.</w:t>
            </w:r>
          </w:p>
        </w:tc>
        <w:tc>
          <w:tcPr>
            <w:tcW w:w="1418" w:type="dxa"/>
          </w:tcPr>
          <w:p w:rsidR="001E4A47" w:rsidRPr="00037400" w:rsidRDefault="005961C5">
            <w:pPr>
              <w:rPr>
                <w:b/>
              </w:rPr>
            </w:pPr>
            <w:r w:rsidRPr="00037400">
              <w:rPr>
                <w:b/>
              </w:rPr>
              <w:t>Info</w:t>
            </w:r>
          </w:p>
        </w:tc>
      </w:tr>
    </w:tbl>
    <w:p w:rsidR="00A74DAE" w:rsidRPr="00037400" w:rsidRDefault="00A74DAE">
      <w:r w:rsidRPr="00037400">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8216"/>
        <w:gridCol w:w="1418"/>
      </w:tblGrid>
      <w:tr w:rsidR="00122C33" w:rsidRPr="00037400" w:rsidTr="00DB13A7">
        <w:tc>
          <w:tcPr>
            <w:tcW w:w="1140" w:type="dxa"/>
          </w:tcPr>
          <w:p w:rsidR="00122C33" w:rsidRPr="00037400" w:rsidRDefault="00023DF6" w:rsidP="00D64E4F">
            <w:pPr>
              <w:jc w:val="center"/>
              <w:rPr>
                <w:b/>
              </w:rPr>
            </w:pPr>
            <w:r w:rsidRPr="00037400">
              <w:lastRenderedPageBreak/>
              <w:br w:type="page"/>
            </w:r>
            <w:r w:rsidR="00122C33" w:rsidRPr="00037400">
              <w:rPr>
                <w:b/>
              </w:rPr>
              <w:t>17-0</w:t>
            </w:r>
            <w:r w:rsidR="00D64E4F" w:rsidRPr="00037400">
              <w:rPr>
                <w:b/>
              </w:rPr>
              <w:t>3</w:t>
            </w:r>
            <w:r w:rsidR="00122C33" w:rsidRPr="00037400">
              <w:rPr>
                <w:b/>
              </w:rPr>
              <w:t>-6</w:t>
            </w:r>
          </w:p>
        </w:tc>
        <w:tc>
          <w:tcPr>
            <w:tcW w:w="8216" w:type="dxa"/>
          </w:tcPr>
          <w:p w:rsidR="00122C33" w:rsidRPr="00037400" w:rsidRDefault="00122C33" w:rsidP="00035551">
            <w:pPr>
              <w:jc w:val="both"/>
              <w:rPr>
                <w:b/>
              </w:rPr>
            </w:pPr>
            <w:r w:rsidRPr="00037400">
              <w:rPr>
                <w:b/>
              </w:rPr>
              <w:t>Any Other Business Declared:</w:t>
            </w:r>
          </w:p>
          <w:p w:rsidR="00122C33" w:rsidRPr="00037400" w:rsidRDefault="00122C33" w:rsidP="00035551">
            <w:pPr>
              <w:jc w:val="both"/>
              <w:rPr>
                <w:b/>
              </w:rPr>
            </w:pPr>
          </w:p>
          <w:p w:rsidR="00D20DA4" w:rsidRPr="00037400" w:rsidRDefault="00D20DA4" w:rsidP="00035551">
            <w:pPr>
              <w:jc w:val="both"/>
            </w:pPr>
            <w:r w:rsidRPr="00037400">
              <w:t xml:space="preserve">The Chair asked the members of the </w:t>
            </w:r>
            <w:r w:rsidR="00390E7F" w:rsidRPr="00037400">
              <w:t>Committee</w:t>
            </w:r>
            <w:r w:rsidRPr="00037400">
              <w:t xml:space="preserve"> if they had any other business they wished to declare for discussion at the end of the meeting.</w:t>
            </w:r>
          </w:p>
          <w:p w:rsidR="00692365" w:rsidRPr="00037400" w:rsidRDefault="00692365" w:rsidP="00035551">
            <w:pPr>
              <w:jc w:val="both"/>
            </w:pPr>
          </w:p>
          <w:p w:rsidR="006A7358" w:rsidRPr="00037400" w:rsidRDefault="00692365" w:rsidP="00336D81">
            <w:pPr>
              <w:jc w:val="both"/>
            </w:pPr>
            <w:r w:rsidRPr="00037400">
              <w:rPr>
                <w:b/>
                <w:i/>
              </w:rPr>
              <w:t>ACTION:  Mr Doug S</w:t>
            </w:r>
            <w:r w:rsidR="005D6EB6">
              <w:rPr>
                <w:b/>
                <w:i/>
              </w:rPr>
              <w:t>oper asked that the work plan for the Committee</w:t>
            </w:r>
            <w:r w:rsidRPr="00037400">
              <w:rPr>
                <w:b/>
                <w:i/>
              </w:rPr>
              <w:t xml:space="preserve"> be discussed</w:t>
            </w:r>
            <w:r w:rsidR="00A74DAE" w:rsidRPr="00037400">
              <w:rPr>
                <w:b/>
                <w:i/>
              </w:rPr>
              <w:t>.</w:t>
            </w:r>
          </w:p>
        </w:tc>
        <w:tc>
          <w:tcPr>
            <w:tcW w:w="1418" w:type="dxa"/>
          </w:tcPr>
          <w:p w:rsidR="00122C33" w:rsidRPr="00037400" w:rsidRDefault="005961C5">
            <w:pPr>
              <w:rPr>
                <w:b/>
              </w:rPr>
            </w:pPr>
            <w:r w:rsidRPr="00037400">
              <w:rPr>
                <w:b/>
              </w:rPr>
              <w:t>Info</w:t>
            </w:r>
          </w:p>
        </w:tc>
      </w:tr>
      <w:tr w:rsidR="00E60FD8" w:rsidRPr="00037400" w:rsidTr="00DB13A7">
        <w:tc>
          <w:tcPr>
            <w:tcW w:w="1140" w:type="dxa"/>
          </w:tcPr>
          <w:p w:rsidR="00E60FD8" w:rsidRPr="00037400" w:rsidRDefault="001754DE" w:rsidP="00D64E4F">
            <w:pPr>
              <w:jc w:val="center"/>
              <w:rPr>
                <w:b/>
              </w:rPr>
            </w:pPr>
            <w:r w:rsidRPr="00037400">
              <w:rPr>
                <w:b/>
              </w:rPr>
              <w:t>1</w:t>
            </w:r>
            <w:r w:rsidR="006A7358" w:rsidRPr="00037400">
              <w:rPr>
                <w:b/>
              </w:rPr>
              <w:t>7</w:t>
            </w:r>
            <w:r w:rsidR="007425DA" w:rsidRPr="00037400">
              <w:rPr>
                <w:b/>
              </w:rPr>
              <w:t>-</w:t>
            </w:r>
            <w:r w:rsidR="008D3124" w:rsidRPr="00037400">
              <w:rPr>
                <w:b/>
              </w:rPr>
              <w:t>0</w:t>
            </w:r>
            <w:r w:rsidR="00D64E4F" w:rsidRPr="00037400">
              <w:rPr>
                <w:b/>
              </w:rPr>
              <w:t>3</w:t>
            </w:r>
            <w:r w:rsidR="008D3124" w:rsidRPr="00037400">
              <w:rPr>
                <w:b/>
              </w:rPr>
              <w:t>-7</w:t>
            </w:r>
          </w:p>
        </w:tc>
        <w:tc>
          <w:tcPr>
            <w:tcW w:w="8216" w:type="dxa"/>
          </w:tcPr>
          <w:p w:rsidR="00B15D1C" w:rsidRPr="00037400" w:rsidRDefault="00B15D1C" w:rsidP="002371E1">
            <w:pPr>
              <w:jc w:val="both"/>
              <w:rPr>
                <w:b/>
              </w:rPr>
            </w:pPr>
            <w:r w:rsidRPr="00037400">
              <w:rPr>
                <w:b/>
              </w:rPr>
              <w:t>Programme Board Feedback</w:t>
            </w:r>
          </w:p>
          <w:p w:rsidR="00B15D1C" w:rsidRPr="00037400" w:rsidRDefault="00B15D1C" w:rsidP="002371E1">
            <w:pPr>
              <w:jc w:val="both"/>
              <w:rPr>
                <w:b/>
                <w:i/>
              </w:rPr>
            </w:pPr>
          </w:p>
          <w:p w:rsidR="00853D02" w:rsidRPr="00037400" w:rsidRDefault="00D20DA4" w:rsidP="00692365">
            <w:pPr>
              <w:jc w:val="both"/>
            </w:pPr>
            <w:r w:rsidRPr="00037400">
              <w:t xml:space="preserve">Amanda Doyle, </w:t>
            </w:r>
            <w:r w:rsidR="006B257F" w:rsidRPr="00037400">
              <w:t>Chief Officer</w:t>
            </w:r>
            <w:r w:rsidRPr="00037400">
              <w:t xml:space="preserve"> for the Healthier Lancashire and South Cumbria Programme gave </w:t>
            </w:r>
            <w:r w:rsidR="00853D02" w:rsidRPr="00037400">
              <w:t xml:space="preserve">an update on the main topics of discussion from the recent Programme Board meeting.  </w:t>
            </w:r>
          </w:p>
          <w:p w:rsidR="00853D02" w:rsidRPr="00037400" w:rsidRDefault="00853D02" w:rsidP="00692365">
            <w:pPr>
              <w:jc w:val="both"/>
            </w:pPr>
          </w:p>
          <w:p w:rsidR="00692365" w:rsidRPr="00037400" w:rsidRDefault="00853D02" w:rsidP="00692365">
            <w:pPr>
              <w:jc w:val="both"/>
            </w:pPr>
            <w:r w:rsidRPr="00037400">
              <w:t xml:space="preserve">The </w:t>
            </w:r>
            <w:r w:rsidR="005D6EB6">
              <w:t xml:space="preserve">planned </w:t>
            </w:r>
            <w:r w:rsidRPr="00037400">
              <w:t>change t</w:t>
            </w:r>
            <w:r w:rsidR="00A74DAE" w:rsidRPr="00037400">
              <w:t>o the Programme Management team</w:t>
            </w:r>
            <w:r w:rsidRPr="00037400">
              <w:t xml:space="preserve"> had taken place and </w:t>
            </w:r>
            <w:r w:rsidR="003147BF" w:rsidRPr="00037400">
              <w:t xml:space="preserve">the </w:t>
            </w:r>
            <w:r w:rsidR="005D6EB6">
              <w:t xml:space="preserve">role of the </w:t>
            </w:r>
            <w:r w:rsidR="00A74DAE" w:rsidRPr="00037400">
              <w:t>externally</w:t>
            </w:r>
            <w:r w:rsidRPr="00037400">
              <w:t xml:space="preserve"> contracted team </w:t>
            </w:r>
            <w:r w:rsidR="005D6EB6">
              <w:t xml:space="preserve">would now be undertaken </w:t>
            </w:r>
            <w:r w:rsidRPr="00037400">
              <w:t xml:space="preserve">by </w:t>
            </w:r>
            <w:r w:rsidR="00A74DAE" w:rsidRPr="00037400">
              <w:t>Carl Ashworth’s team</w:t>
            </w:r>
            <w:r w:rsidR="00E221A9" w:rsidRPr="00037400">
              <w:t xml:space="preserve"> from the Commissioning Support U</w:t>
            </w:r>
            <w:r w:rsidR="005D6EB6">
              <w:t>nit, who were already supporting collaborative programmes across Lancashire and South Cumbria.</w:t>
            </w:r>
            <w:r w:rsidR="00A74DAE" w:rsidRPr="00037400">
              <w:t xml:space="preserve"> Consequently the structure and contacts will change </w:t>
            </w:r>
            <w:r w:rsidR="005D6EB6">
              <w:t>while the central team is being</w:t>
            </w:r>
            <w:r w:rsidR="00A74DAE" w:rsidRPr="00037400">
              <w:t xml:space="preserve"> established.  Once finalised the contact list will be issued to the member</w:t>
            </w:r>
            <w:r w:rsidR="00E221A9" w:rsidRPr="00037400">
              <w:t xml:space="preserve">s of </w:t>
            </w:r>
            <w:r w:rsidR="00A74DAE" w:rsidRPr="00037400">
              <w:t>the JCCCGs.</w:t>
            </w:r>
          </w:p>
          <w:p w:rsidR="00853D02" w:rsidRPr="00037400" w:rsidRDefault="00853D02" w:rsidP="00692365">
            <w:pPr>
              <w:jc w:val="both"/>
            </w:pPr>
          </w:p>
          <w:p w:rsidR="00853D02" w:rsidRPr="00037400" w:rsidRDefault="00853D02" w:rsidP="00692365">
            <w:pPr>
              <w:jc w:val="both"/>
            </w:pPr>
            <w:r w:rsidRPr="00037400">
              <w:t xml:space="preserve">Karen Smith </w:t>
            </w:r>
            <w:r w:rsidR="006E2064" w:rsidRPr="00037400">
              <w:t xml:space="preserve">from Blackpool Council </w:t>
            </w:r>
            <w:r w:rsidR="00E221A9" w:rsidRPr="00037400">
              <w:t xml:space="preserve">had </w:t>
            </w:r>
            <w:r w:rsidRPr="00037400">
              <w:t xml:space="preserve">been appointed </w:t>
            </w:r>
            <w:r w:rsidR="00E221A9" w:rsidRPr="00037400">
              <w:t xml:space="preserve">as </w:t>
            </w:r>
            <w:r w:rsidRPr="00037400">
              <w:t>the Senior Responsible Officer for the Regulated Care Workstream</w:t>
            </w:r>
            <w:r w:rsidR="00A74DAE" w:rsidRPr="00037400">
              <w:t>.</w:t>
            </w:r>
            <w:r w:rsidR="00680C55" w:rsidRPr="00037400">
              <w:t xml:space="preserve"> </w:t>
            </w:r>
            <w:r w:rsidR="00A74DAE" w:rsidRPr="00037400">
              <w:t>S</w:t>
            </w:r>
            <w:r w:rsidR="00680C55" w:rsidRPr="00037400">
              <w:t xml:space="preserve">he </w:t>
            </w:r>
            <w:r w:rsidR="00E221A9" w:rsidRPr="00037400">
              <w:t>had given a</w:t>
            </w:r>
            <w:r w:rsidR="00680C55" w:rsidRPr="00037400">
              <w:t xml:space="preserve"> detailed presentation </w:t>
            </w:r>
            <w:r w:rsidR="00A74DAE" w:rsidRPr="00037400">
              <w:t xml:space="preserve">to </w:t>
            </w:r>
            <w:r w:rsidR="00E221A9" w:rsidRPr="00037400">
              <w:t>the P</w:t>
            </w:r>
            <w:r w:rsidR="00680C55" w:rsidRPr="00037400">
              <w:t>rogram</w:t>
            </w:r>
            <w:r w:rsidR="00E221A9" w:rsidRPr="00037400">
              <w:t>me B</w:t>
            </w:r>
            <w:r w:rsidR="00A74DAE" w:rsidRPr="00037400">
              <w:t>oard on the workstream</w:t>
            </w:r>
            <w:r w:rsidR="00680C55" w:rsidRPr="00037400">
              <w:t xml:space="preserve"> and </w:t>
            </w:r>
            <w:r w:rsidR="00E221A9" w:rsidRPr="00037400">
              <w:t>had identified issues</w:t>
            </w:r>
            <w:r w:rsidR="00A74DAE" w:rsidRPr="00037400">
              <w:t xml:space="preserve"> </w:t>
            </w:r>
            <w:r w:rsidR="00E221A9" w:rsidRPr="00037400">
              <w:t>that could</w:t>
            </w:r>
            <w:r w:rsidR="00680C55" w:rsidRPr="00037400">
              <w:t xml:space="preserve"> be influenced locally at STP level, rather than nationally. </w:t>
            </w:r>
          </w:p>
          <w:p w:rsidR="00853D02" w:rsidRPr="00037400" w:rsidRDefault="00853D02" w:rsidP="00692365">
            <w:pPr>
              <w:jc w:val="both"/>
            </w:pPr>
          </w:p>
          <w:p w:rsidR="00853D02" w:rsidRPr="00037400" w:rsidRDefault="00853D02" w:rsidP="00692365">
            <w:pPr>
              <w:jc w:val="both"/>
            </w:pPr>
            <w:r w:rsidRPr="00037400">
              <w:t>There was a</w:t>
            </w:r>
            <w:r w:rsidR="00A74DAE" w:rsidRPr="00037400">
              <w:t>lso a</w:t>
            </w:r>
            <w:r w:rsidRPr="00037400">
              <w:t xml:space="preserve"> p</w:t>
            </w:r>
            <w:r w:rsidR="00A74DAE" w:rsidRPr="00037400">
              <w:t>resentation on the Third Sector.</w:t>
            </w:r>
            <w:r w:rsidR="00E221A9" w:rsidRPr="00037400">
              <w:t xml:space="preserve"> </w:t>
            </w:r>
            <w:r w:rsidR="00680C55" w:rsidRPr="00037400">
              <w:t>Stewart Lucas from Mind</w:t>
            </w:r>
            <w:r w:rsidR="00DC49AC" w:rsidRPr="00037400">
              <w:t xml:space="preserve"> discussed</w:t>
            </w:r>
            <w:r w:rsidR="00680C55" w:rsidRPr="00037400">
              <w:t xml:space="preserve"> how the voluntary sector can connect with the L</w:t>
            </w:r>
            <w:r w:rsidR="00DC49AC" w:rsidRPr="00037400">
              <w:t xml:space="preserve">ocal </w:t>
            </w:r>
            <w:r w:rsidR="00680C55" w:rsidRPr="00037400">
              <w:t>D</w:t>
            </w:r>
            <w:r w:rsidR="00DC49AC" w:rsidRPr="00037400">
              <w:t xml:space="preserve">elivery </w:t>
            </w:r>
            <w:r w:rsidR="00680C55" w:rsidRPr="00037400">
              <w:t>P</w:t>
            </w:r>
            <w:r w:rsidR="00DC49AC" w:rsidRPr="00037400">
              <w:t>lan</w:t>
            </w:r>
            <w:r w:rsidR="00680C55" w:rsidRPr="00037400">
              <w:t>s and S</w:t>
            </w:r>
            <w:r w:rsidR="00DC49AC" w:rsidRPr="00037400">
              <w:t xml:space="preserve">ustainability </w:t>
            </w:r>
            <w:r w:rsidR="00A74DAE" w:rsidRPr="00037400">
              <w:t xml:space="preserve">and </w:t>
            </w:r>
            <w:r w:rsidR="00680C55" w:rsidRPr="00037400">
              <w:t>T</w:t>
            </w:r>
            <w:r w:rsidR="00DC49AC" w:rsidRPr="00037400">
              <w:t xml:space="preserve">ransformation </w:t>
            </w:r>
            <w:r w:rsidR="00680C55" w:rsidRPr="00037400">
              <w:t>P</w:t>
            </w:r>
            <w:r w:rsidR="00DC49AC" w:rsidRPr="00037400">
              <w:t>lan</w:t>
            </w:r>
            <w:r w:rsidR="00E221A9" w:rsidRPr="00037400">
              <w:t xml:space="preserve">s. </w:t>
            </w:r>
            <w:r w:rsidR="00680C55" w:rsidRPr="00037400">
              <w:t>David Houston from Trinity Hospice then spoke about hospice</w:t>
            </w:r>
            <w:r w:rsidR="00A74DAE" w:rsidRPr="00037400">
              <w:t>s</w:t>
            </w:r>
            <w:r w:rsidR="00680C55" w:rsidRPr="00037400">
              <w:t xml:space="preserve"> and the opportunit</w:t>
            </w:r>
            <w:r w:rsidR="00E221A9" w:rsidRPr="00037400">
              <w:t>ies that existed</w:t>
            </w:r>
            <w:r w:rsidR="00680C55" w:rsidRPr="00037400">
              <w:t xml:space="preserve"> to engage with them.  Lancashire currently has 8 hospices.</w:t>
            </w:r>
          </w:p>
          <w:p w:rsidR="00680C55" w:rsidRPr="00037400" w:rsidRDefault="00680C55" w:rsidP="00692365">
            <w:pPr>
              <w:jc w:val="both"/>
            </w:pPr>
          </w:p>
          <w:p w:rsidR="00680C55" w:rsidRPr="00037400" w:rsidRDefault="00680C55" w:rsidP="00692365">
            <w:pPr>
              <w:jc w:val="both"/>
            </w:pPr>
            <w:r w:rsidRPr="00037400">
              <w:t xml:space="preserve">Neil Greaves gave an update on the public </w:t>
            </w:r>
            <w:r w:rsidR="00A74DAE" w:rsidRPr="00037400">
              <w:t xml:space="preserve">facing </w:t>
            </w:r>
            <w:r w:rsidRPr="00037400">
              <w:t xml:space="preserve">narrative </w:t>
            </w:r>
            <w:r w:rsidR="00A74DAE" w:rsidRPr="00037400">
              <w:t xml:space="preserve">for the change programme </w:t>
            </w:r>
            <w:r w:rsidRPr="00037400">
              <w:t xml:space="preserve">and the Senior Responsible Officers had received the latest draft, which </w:t>
            </w:r>
            <w:r w:rsidR="00030B14" w:rsidRPr="00037400">
              <w:t>was included on the JCCCG</w:t>
            </w:r>
            <w:r w:rsidR="0030693C" w:rsidRPr="00037400">
              <w:t>s</w:t>
            </w:r>
            <w:r w:rsidR="00E221A9" w:rsidRPr="00037400">
              <w:t>’</w:t>
            </w:r>
            <w:r w:rsidR="00030B14" w:rsidRPr="00037400">
              <w:t xml:space="preserve"> agenda.</w:t>
            </w:r>
            <w:r w:rsidR="006927F4" w:rsidRPr="00037400">
              <w:t xml:space="preserve">  </w:t>
            </w:r>
          </w:p>
          <w:p w:rsidR="00030B14" w:rsidRPr="00037400" w:rsidRDefault="00030B14" w:rsidP="00692365">
            <w:pPr>
              <w:jc w:val="both"/>
            </w:pPr>
          </w:p>
          <w:p w:rsidR="006025E7" w:rsidRPr="00037400" w:rsidRDefault="006927F4" w:rsidP="006025E7">
            <w:pPr>
              <w:jc w:val="both"/>
            </w:pPr>
            <w:r w:rsidRPr="00037400">
              <w:t>Declan Hadley presented a paper on integrated diagnostics and asked the Programme Board to su</w:t>
            </w:r>
            <w:r w:rsidR="00E221A9" w:rsidRPr="00037400">
              <w:t>pport the proposal to create an integrated d</w:t>
            </w:r>
            <w:r w:rsidRPr="00037400">
              <w:t>iagnostic</w:t>
            </w:r>
            <w:r w:rsidR="00E221A9" w:rsidRPr="00037400">
              <w:t>s w</w:t>
            </w:r>
            <w:r w:rsidRPr="00037400">
              <w:t>orkstream</w:t>
            </w:r>
            <w:r w:rsidR="00E221A9" w:rsidRPr="00037400">
              <w:t>.</w:t>
            </w:r>
            <w:r w:rsidRPr="00037400">
              <w:t xml:space="preserve"> </w:t>
            </w:r>
            <w:r w:rsidR="00E221A9" w:rsidRPr="00037400">
              <w:t>He sought</w:t>
            </w:r>
            <w:r w:rsidRPr="00037400">
              <w:t xml:space="preserve"> commitment from </w:t>
            </w:r>
            <w:r w:rsidR="00E221A9" w:rsidRPr="00037400">
              <w:t xml:space="preserve">all </w:t>
            </w:r>
            <w:r w:rsidRPr="00037400">
              <w:t>the organisation</w:t>
            </w:r>
            <w:r w:rsidR="00E221A9" w:rsidRPr="00037400">
              <w:t>s</w:t>
            </w:r>
            <w:r w:rsidRPr="00037400">
              <w:t xml:space="preserve"> identified to </w:t>
            </w:r>
            <w:r w:rsidR="00E221A9" w:rsidRPr="00037400">
              <w:t xml:space="preserve">participate in the proposed collaborative arrangements.  All </w:t>
            </w:r>
            <w:r w:rsidRPr="00037400">
              <w:t>the organisations</w:t>
            </w:r>
            <w:r w:rsidR="00DE2CE5" w:rsidRPr="00037400">
              <w:t xml:space="preserve"> at the meeting </w:t>
            </w:r>
            <w:r w:rsidR="00E221A9" w:rsidRPr="00037400">
              <w:t>agreed to sign up to the proposal</w:t>
            </w:r>
            <w:r w:rsidR="006025E7" w:rsidRPr="00037400">
              <w:t xml:space="preserve"> and Declan </w:t>
            </w:r>
            <w:r w:rsidR="006E2064" w:rsidRPr="00037400">
              <w:t>wa</w:t>
            </w:r>
            <w:r w:rsidR="00DC49AC" w:rsidRPr="00037400">
              <w:t>s</w:t>
            </w:r>
            <w:r w:rsidR="006025E7" w:rsidRPr="00037400">
              <w:t xml:space="preserve"> tasked to put a group together to own the work, establish a clinical leader and then take their proposal to the Provider Group, prior </w:t>
            </w:r>
            <w:r w:rsidR="00A74DAE" w:rsidRPr="00037400">
              <w:t xml:space="preserve">to reporting </w:t>
            </w:r>
            <w:r w:rsidR="006025E7" w:rsidRPr="00037400">
              <w:t>back to the Programme Board.  An update on this will be</w:t>
            </w:r>
            <w:r w:rsidR="00A74DAE" w:rsidRPr="00037400">
              <w:t xml:space="preserve"> reported </w:t>
            </w:r>
            <w:r w:rsidR="006025E7" w:rsidRPr="00037400">
              <w:t xml:space="preserve">to </w:t>
            </w:r>
            <w:r w:rsidR="00A74DAE" w:rsidRPr="00037400">
              <w:t xml:space="preserve">the </w:t>
            </w:r>
            <w:r w:rsidR="006025E7" w:rsidRPr="00037400">
              <w:t>JCCCG</w:t>
            </w:r>
            <w:r w:rsidR="00EF4C52" w:rsidRPr="00037400">
              <w:t>s</w:t>
            </w:r>
            <w:r w:rsidR="006025E7" w:rsidRPr="00037400">
              <w:t xml:space="preserve"> in August 2017.</w:t>
            </w:r>
          </w:p>
          <w:p w:rsidR="006025E7" w:rsidRPr="00037400" w:rsidRDefault="006025E7" w:rsidP="002371E1">
            <w:pPr>
              <w:jc w:val="both"/>
            </w:pPr>
          </w:p>
          <w:p w:rsidR="006025E7" w:rsidRPr="00037400" w:rsidRDefault="005D6EB6" w:rsidP="002371E1">
            <w:pPr>
              <w:jc w:val="both"/>
            </w:pPr>
            <w:r>
              <w:t>Amanda</w:t>
            </w:r>
            <w:r w:rsidR="006025E7" w:rsidRPr="00037400">
              <w:t xml:space="preserve"> then concluded with a brief update on the work plan which is in the process o</w:t>
            </w:r>
            <w:r w:rsidR="00E221A9" w:rsidRPr="00037400">
              <w:t xml:space="preserve">f being completed.  At this point a question was asked about the current position of </w:t>
            </w:r>
            <w:r w:rsidR="006025E7" w:rsidRPr="00037400">
              <w:t>STP</w:t>
            </w:r>
            <w:r w:rsidR="00E221A9" w:rsidRPr="00037400">
              <w:t>s as</w:t>
            </w:r>
            <w:r w:rsidR="006025E7" w:rsidRPr="00037400">
              <w:t xml:space="preserve"> there had been a lo</w:t>
            </w:r>
            <w:r w:rsidR="00E221A9" w:rsidRPr="00037400">
              <w:t>t of press speculation about them</w:t>
            </w:r>
            <w:r w:rsidR="006025E7" w:rsidRPr="00037400">
              <w:t xml:space="preserve"> b</w:t>
            </w:r>
            <w:r w:rsidR="00E221A9" w:rsidRPr="00037400">
              <w:t>eing in different positions.</w:t>
            </w:r>
            <w:r w:rsidR="006025E7" w:rsidRPr="00037400">
              <w:t xml:space="preserve"> Amanda confirmed that we are in a strong posit</w:t>
            </w:r>
            <w:r w:rsidR="00E221A9" w:rsidRPr="00037400">
              <w:t>ion</w:t>
            </w:r>
            <w:r w:rsidR="006025E7" w:rsidRPr="00037400">
              <w:t xml:space="preserve"> and the </w:t>
            </w:r>
            <w:r w:rsidR="006025E7" w:rsidRPr="00037400">
              <w:lastRenderedPageBreak/>
              <w:t>plan we have and the</w:t>
            </w:r>
            <w:r w:rsidR="00E221A9" w:rsidRPr="00037400">
              <w:t xml:space="preserve"> work we are doing is supported nationally.</w:t>
            </w:r>
          </w:p>
          <w:p w:rsidR="006025E7" w:rsidRPr="00037400" w:rsidRDefault="006025E7" w:rsidP="002371E1">
            <w:pPr>
              <w:jc w:val="both"/>
            </w:pPr>
          </w:p>
          <w:p w:rsidR="006025E7" w:rsidRPr="00037400" w:rsidRDefault="006025E7" w:rsidP="002371E1">
            <w:pPr>
              <w:jc w:val="both"/>
            </w:pPr>
            <w:r w:rsidRPr="00037400">
              <w:t xml:space="preserve"> It was agreed that a more detailed discussion would be more appropriate in a </w:t>
            </w:r>
            <w:r w:rsidR="004348F5" w:rsidRPr="00037400">
              <w:t>development</w:t>
            </w:r>
            <w:r w:rsidRPr="00037400">
              <w:t xml:space="preserve"> </w:t>
            </w:r>
            <w:r w:rsidR="004348F5" w:rsidRPr="00037400">
              <w:t>session</w:t>
            </w:r>
            <w:r w:rsidRPr="00037400">
              <w:t xml:space="preserve">.  This led to the question about the members of the Committee receiving copies of the Programme Board </w:t>
            </w:r>
            <w:r w:rsidR="0098122F" w:rsidRPr="00037400">
              <w:t xml:space="preserve">Papers, which was not </w:t>
            </w:r>
            <w:r w:rsidR="00A415B3" w:rsidRPr="00037400">
              <w:t>agreed. T</w:t>
            </w:r>
            <w:r w:rsidR="0098122F" w:rsidRPr="00037400">
              <w:t>he Programme Board does not meet in public therefore the papers from that meeting do not go in the public domain.  Once the minutes from the Programme Board have been ratified, these can be issued to the JCCCG</w:t>
            </w:r>
            <w:r w:rsidR="0030693C" w:rsidRPr="00037400">
              <w:t>s</w:t>
            </w:r>
            <w:r w:rsidR="004348F5" w:rsidRPr="00037400">
              <w:t xml:space="preserve"> members for information.</w:t>
            </w:r>
          </w:p>
          <w:p w:rsidR="0098122F" w:rsidRPr="00037400" w:rsidRDefault="0098122F" w:rsidP="002371E1">
            <w:pPr>
              <w:jc w:val="both"/>
            </w:pPr>
          </w:p>
          <w:p w:rsidR="0098122F" w:rsidRPr="00037400" w:rsidRDefault="0098122F" w:rsidP="0098122F">
            <w:pPr>
              <w:jc w:val="both"/>
              <w:rPr>
                <w:b/>
                <w:i/>
              </w:rPr>
            </w:pPr>
            <w:r w:rsidRPr="00037400">
              <w:rPr>
                <w:b/>
                <w:i/>
              </w:rPr>
              <w:t xml:space="preserve">ACTION:  Once the Central Team has been established </w:t>
            </w:r>
            <w:r w:rsidR="008E6E6A" w:rsidRPr="00037400">
              <w:rPr>
                <w:b/>
                <w:i/>
              </w:rPr>
              <w:t>a</w:t>
            </w:r>
            <w:r w:rsidRPr="00037400">
              <w:rPr>
                <w:b/>
                <w:i/>
              </w:rPr>
              <w:t xml:space="preserve"> contact list will be issued to the members of the JCCCG</w:t>
            </w:r>
            <w:r w:rsidR="0030693C" w:rsidRPr="00037400">
              <w:rPr>
                <w:b/>
                <w:i/>
              </w:rPr>
              <w:t>s</w:t>
            </w:r>
            <w:r w:rsidRPr="00037400">
              <w:rPr>
                <w:b/>
                <w:i/>
              </w:rPr>
              <w:t>.</w:t>
            </w:r>
          </w:p>
          <w:p w:rsidR="0098122F" w:rsidRPr="00037400" w:rsidRDefault="0098122F" w:rsidP="0098122F">
            <w:pPr>
              <w:jc w:val="both"/>
              <w:rPr>
                <w:b/>
                <w:i/>
              </w:rPr>
            </w:pPr>
          </w:p>
          <w:p w:rsidR="0098122F" w:rsidRPr="00037400" w:rsidRDefault="0098122F" w:rsidP="0098122F">
            <w:pPr>
              <w:jc w:val="both"/>
              <w:rPr>
                <w:b/>
                <w:i/>
              </w:rPr>
            </w:pPr>
            <w:r w:rsidRPr="00037400">
              <w:rPr>
                <w:b/>
                <w:i/>
              </w:rPr>
              <w:t>ACTION:  An Integrated Diagnostics Paper update to be presented at the August 2017 JCCCG</w:t>
            </w:r>
            <w:r w:rsidR="0030693C" w:rsidRPr="00037400">
              <w:rPr>
                <w:b/>
                <w:i/>
              </w:rPr>
              <w:t>s</w:t>
            </w:r>
            <w:r w:rsidRPr="00037400">
              <w:rPr>
                <w:b/>
                <w:i/>
              </w:rPr>
              <w:t xml:space="preserve"> meeting.</w:t>
            </w:r>
          </w:p>
          <w:p w:rsidR="0098122F" w:rsidRPr="00037400" w:rsidRDefault="0098122F" w:rsidP="0098122F">
            <w:pPr>
              <w:jc w:val="both"/>
              <w:rPr>
                <w:b/>
                <w:i/>
              </w:rPr>
            </w:pPr>
          </w:p>
          <w:p w:rsidR="00DE2CE5" w:rsidRPr="00E42772" w:rsidRDefault="0098122F" w:rsidP="002371E1">
            <w:pPr>
              <w:jc w:val="both"/>
              <w:rPr>
                <w:b/>
                <w:i/>
              </w:rPr>
            </w:pPr>
            <w:r w:rsidRPr="00037400">
              <w:rPr>
                <w:b/>
                <w:i/>
              </w:rPr>
              <w:t>RESOL</w:t>
            </w:r>
            <w:r w:rsidR="004348F5" w:rsidRPr="00037400">
              <w:rPr>
                <w:b/>
                <w:i/>
              </w:rPr>
              <w:t>VED:  Once the Programme Board m</w:t>
            </w:r>
            <w:r w:rsidRPr="00037400">
              <w:rPr>
                <w:b/>
                <w:i/>
              </w:rPr>
              <w:t>inutes have been ratified, these may be issued to the members of the JCCCG</w:t>
            </w:r>
            <w:r w:rsidR="0030693C" w:rsidRPr="00037400">
              <w:rPr>
                <w:b/>
                <w:i/>
              </w:rPr>
              <w:t>s</w:t>
            </w:r>
            <w:r w:rsidRPr="00037400">
              <w:rPr>
                <w:b/>
                <w:i/>
              </w:rPr>
              <w:t xml:space="preserve">.  </w:t>
            </w:r>
          </w:p>
        </w:tc>
        <w:tc>
          <w:tcPr>
            <w:tcW w:w="1418" w:type="dxa"/>
          </w:tcPr>
          <w:p w:rsidR="007639FF" w:rsidRPr="00037400" w:rsidRDefault="005961C5">
            <w:pPr>
              <w:rPr>
                <w:b/>
              </w:rPr>
            </w:pPr>
            <w:r w:rsidRPr="00037400">
              <w:rPr>
                <w:b/>
              </w:rPr>
              <w:lastRenderedPageBreak/>
              <w:t>Info</w:t>
            </w:r>
          </w:p>
          <w:p w:rsidR="002371E1" w:rsidRPr="00037400" w:rsidRDefault="002371E1">
            <w:pPr>
              <w:rPr>
                <w:b/>
              </w:rPr>
            </w:pPr>
          </w:p>
          <w:p w:rsidR="002371E1" w:rsidRPr="00037400" w:rsidRDefault="002371E1">
            <w:pPr>
              <w:rPr>
                <w:b/>
              </w:rPr>
            </w:pPr>
          </w:p>
          <w:p w:rsidR="002371E1" w:rsidRPr="00037400" w:rsidRDefault="002371E1">
            <w:pPr>
              <w:rPr>
                <w:b/>
              </w:rPr>
            </w:pPr>
          </w:p>
          <w:p w:rsidR="002371E1" w:rsidRPr="00037400" w:rsidRDefault="002371E1">
            <w:pPr>
              <w:rPr>
                <w:b/>
              </w:rPr>
            </w:pPr>
          </w:p>
          <w:p w:rsidR="002371E1" w:rsidRPr="00037400" w:rsidRDefault="002371E1">
            <w:pPr>
              <w:rPr>
                <w:b/>
              </w:rPr>
            </w:pPr>
          </w:p>
          <w:p w:rsidR="002371E1" w:rsidRPr="00037400" w:rsidRDefault="002371E1">
            <w:pPr>
              <w:rPr>
                <w:b/>
              </w:rPr>
            </w:pPr>
          </w:p>
        </w:tc>
      </w:tr>
      <w:tr w:rsidR="007425DA" w:rsidRPr="00037400" w:rsidTr="00DB13A7">
        <w:tc>
          <w:tcPr>
            <w:tcW w:w="1140" w:type="dxa"/>
          </w:tcPr>
          <w:p w:rsidR="007425DA" w:rsidRPr="00037400" w:rsidRDefault="004F1FD1" w:rsidP="00134247">
            <w:pPr>
              <w:jc w:val="center"/>
              <w:rPr>
                <w:b/>
              </w:rPr>
            </w:pPr>
            <w:r w:rsidRPr="00037400">
              <w:rPr>
                <w:b/>
              </w:rPr>
              <w:lastRenderedPageBreak/>
              <w:t>17-03-8</w:t>
            </w:r>
          </w:p>
        </w:tc>
        <w:tc>
          <w:tcPr>
            <w:tcW w:w="8216" w:type="dxa"/>
          </w:tcPr>
          <w:p w:rsidR="00D32DB3" w:rsidRPr="00037400" w:rsidRDefault="00D64E4F" w:rsidP="005B75DA">
            <w:pPr>
              <w:jc w:val="both"/>
              <w:rPr>
                <w:b/>
              </w:rPr>
            </w:pPr>
            <w:r w:rsidRPr="00037400">
              <w:rPr>
                <w:b/>
              </w:rPr>
              <w:t>Communications and Engagement</w:t>
            </w:r>
          </w:p>
          <w:p w:rsidR="00D64E4F" w:rsidRPr="00037400" w:rsidRDefault="00D64E4F" w:rsidP="005B75DA">
            <w:pPr>
              <w:jc w:val="both"/>
            </w:pPr>
          </w:p>
          <w:p w:rsidR="000B00D7" w:rsidRDefault="000B00D7" w:rsidP="00A9456E">
            <w:pPr>
              <w:jc w:val="both"/>
            </w:pPr>
            <w:r w:rsidRPr="00037400">
              <w:t xml:space="preserve">Neil Greaves </w:t>
            </w:r>
            <w:r w:rsidR="00A9456E" w:rsidRPr="00037400">
              <w:t>discussed the “Delivering the Message” document, which he had distributed to the members of the JCCCG</w:t>
            </w:r>
            <w:r w:rsidR="00EF4C52" w:rsidRPr="00037400">
              <w:t>s</w:t>
            </w:r>
            <w:r w:rsidR="00A415B3" w:rsidRPr="00037400">
              <w:t xml:space="preserve">. </w:t>
            </w:r>
            <w:r w:rsidR="00A9456E" w:rsidRPr="00037400">
              <w:t xml:space="preserve">He confirmed that Senior Responsible Officers for each of the workstreams had also been closely involved in ensuring that the content sufficiently explained what was happening and they had indicated </w:t>
            </w:r>
            <w:r w:rsidR="00A415B3" w:rsidRPr="00037400">
              <w:t xml:space="preserve">the </w:t>
            </w:r>
            <w:r w:rsidR="00A9456E" w:rsidRPr="00037400">
              <w:t>changes that they wanted making to the document.</w:t>
            </w:r>
            <w:r w:rsidR="00224297" w:rsidRPr="00037400">
              <w:t xml:space="preserve">  He then gave the Committee the opportunity to voice any suggestions they had to improve the document.</w:t>
            </w:r>
          </w:p>
          <w:p w:rsidR="00610A84" w:rsidRPr="00037400" w:rsidRDefault="00610A84" w:rsidP="00A9456E">
            <w:pPr>
              <w:jc w:val="both"/>
            </w:pPr>
          </w:p>
          <w:p w:rsidR="00B309EA" w:rsidRPr="00610A84" w:rsidRDefault="00610A84" w:rsidP="00610A84">
            <w:pPr>
              <w:jc w:val="both"/>
              <w:rPr>
                <w:color w:val="FF0000"/>
              </w:rPr>
            </w:pPr>
            <w:r w:rsidRPr="00336D81">
              <w:rPr>
                <w:color w:val="000000" w:themeColor="text1"/>
              </w:rPr>
              <w:t xml:space="preserve">On </w:t>
            </w:r>
            <w:r w:rsidR="00224297" w:rsidRPr="00336D81">
              <w:rPr>
                <w:color w:val="000000" w:themeColor="text1"/>
              </w:rPr>
              <w:t>the whole the document was felt to be compelling, effe</w:t>
            </w:r>
            <w:r w:rsidR="00A415B3" w:rsidRPr="00336D81">
              <w:rPr>
                <w:color w:val="000000" w:themeColor="text1"/>
              </w:rPr>
              <w:t xml:space="preserve">ctive and well mapped out. </w:t>
            </w:r>
            <w:r w:rsidRPr="00336D81">
              <w:rPr>
                <w:color w:val="000000" w:themeColor="text1"/>
              </w:rPr>
              <w:t>Several members made comments to improve key elements of it</w:t>
            </w:r>
            <w:r w:rsidR="00B747AE" w:rsidRPr="00336D81">
              <w:rPr>
                <w:color w:val="000000" w:themeColor="text1"/>
              </w:rPr>
              <w:t xml:space="preserve"> and these would be reflected in the final document as far as possible.</w:t>
            </w:r>
            <w:r w:rsidRPr="00336D81">
              <w:rPr>
                <w:color w:val="000000" w:themeColor="text1"/>
              </w:rPr>
              <w:t xml:space="preserve"> </w:t>
            </w:r>
            <w:r w:rsidR="00A415B3" w:rsidRPr="00336D81">
              <w:rPr>
                <w:color w:val="000000" w:themeColor="text1"/>
              </w:rPr>
              <w:t>One</w:t>
            </w:r>
            <w:r w:rsidR="00B747AE" w:rsidRPr="00336D81">
              <w:rPr>
                <w:color w:val="000000" w:themeColor="text1"/>
              </w:rPr>
              <w:t xml:space="preserve"> of the main suggestions was that the documents </w:t>
            </w:r>
            <w:r w:rsidR="00224297" w:rsidRPr="00336D81">
              <w:rPr>
                <w:color w:val="000000" w:themeColor="text1"/>
              </w:rPr>
              <w:t xml:space="preserve">could be more </w:t>
            </w:r>
            <w:r w:rsidR="005D6EB6" w:rsidRPr="00336D81">
              <w:rPr>
                <w:color w:val="000000" w:themeColor="text1"/>
              </w:rPr>
              <w:t>sensitively worded</w:t>
            </w:r>
            <w:r w:rsidR="00E7711E" w:rsidRPr="00336D81">
              <w:rPr>
                <w:color w:val="000000" w:themeColor="text1"/>
              </w:rPr>
              <w:t xml:space="preserve"> by emph</w:t>
            </w:r>
            <w:r w:rsidR="005D6EB6" w:rsidRPr="00336D81">
              <w:rPr>
                <w:color w:val="000000" w:themeColor="text1"/>
              </w:rPr>
              <w:t>asising that health improvement</w:t>
            </w:r>
            <w:r w:rsidR="00E7711E" w:rsidRPr="00336D81">
              <w:rPr>
                <w:color w:val="000000" w:themeColor="text1"/>
              </w:rPr>
              <w:t xml:space="preserve">s are important </w:t>
            </w:r>
            <w:r w:rsidR="00E7711E" w:rsidRPr="00037400">
              <w:t xml:space="preserve">and can also lead to financial benefits.  </w:t>
            </w:r>
            <w:r w:rsidR="00224297" w:rsidRPr="00037400">
              <w:t xml:space="preserve"> </w:t>
            </w:r>
          </w:p>
          <w:p w:rsidR="00E7711E" w:rsidRPr="00037400" w:rsidRDefault="00E7711E" w:rsidP="00A9456E">
            <w:pPr>
              <w:jc w:val="both"/>
            </w:pPr>
          </w:p>
          <w:p w:rsidR="0054576D" w:rsidRPr="00037400" w:rsidRDefault="00E7711E" w:rsidP="00A9456E">
            <w:pPr>
              <w:jc w:val="both"/>
            </w:pPr>
            <w:r w:rsidRPr="00037400">
              <w:t>T</w:t>
            </w:r>
            <w:r w:rsidR="00B309EA" w:rsidRPr="00037400">
              <w:t>he Healthier Lancashire and South Cumbria Programme</w:t>
            </w:r>
            <w:r w:rsidRPr="00037400">
              <w:t xml:space="preserve"> was described as</w:t>
            </w:r>
            <w:r w:rsidR="00B309EA" w:rsidRPr="00037400">
              <w:t xml:space="preserve"> </w:t>
            </w:r>
            <w:r w:rsidR="00091521" w:rsidRPr="00037400">
              <w:t>part of a collaborative effort among organisations across Lancashire and South Cumbria</w:t>
            </w:r>
            <w:r w:rsidR="00686FA5" w:rsidRPr="00037400">
              <w:t xml:space="preserve"> </w:t>
            </w:r>
            <w:r w:rsidR="00091521" w:rsidRPr="00037400">
              <w:t>but the JC</w:t>
            </w:r>
            <w:r w:rsidRPr="00037400">
              <w:t xml:space="preserve">CCGs </w:t>
            </w:r>
            <w:r w:rsidR="00686FA5" w:rsidRPr="00037400">
              <w:t>considered</w:t>
            </w:r>
            <w:r w:rsidR="00B309EA" w:rsidRPr="00037400">
              <w:t xml:space="preserve"> that </w:t>
            </w:r>
            <w:r w:rsidR="00091521" w:rsidRPr="00037400">
              <w:t>it was</w:t>
            </w:r>
            <w:r w:rsidR="00B309EA" w:rsidRPr="00037400">
              <w:t xml:space="preserve"> much more</w:t>
            </w:r>
            <w:r w:rsidRPr="00037400">
              <w:t xml:space="preserve"> and </w:t>
            </w:r>
            <w:r w:rsidR="0071498F" w:rsidRPr="00037400">
              <w:t>in particular</w:t>
            </w:r>
            <w:r w:rsidR="00091521" w:rsidRPr="00037400">
              <w:t xml:space="preserve"> had responsibilities to develop a new vision for health and care services across the region.</w:t>
            </w:r>
          </w:p>
          <w:p w:rsidR="00B309EA" w:rsidRPr="00037400" w:rsidRDefault="00B309EA" w:rsidP="00A9456E">
            <w:pPr>
              <w:jc w:val="both"/>
            </w:pPr>
          </w:p>
          <w:p w:rsidR="00B309EA" w:rsidRPr="00037400" w:rsidRDefault="00B309EA" w:rsidP="00A9456E">
            <w:pPr>
              <w:jc w:val="both"/>
            </w:pPr>
            <w:r w:rsidRPr="00037400">
              <w:t>A request w</w:t>
            </w:r>
            <w:r w:rsidR="00091521" w:rsidRPr="00037400">
              <w:t xml:space="preserve">as made for an animated version </w:t>
            </w:r>
            <w:r w:rsidRPr="00037400">
              <w:t>to be created once the final docum</w:t>
            </w:r>
            <w:r w:rsidR="00091521" w:rsidRPr="00037400">
              <w:t>ent is produced as</w:t>
            </w:r>
            <w:r w:rsidR="00BD7147" w:rsidRPr="00037400">
              <w:t xml:space="preserve"> this would </w:t>
            </w:r>
            <w:r w:rsidR="00091521" w:rsidRPr="00037400">
              <w:t xml:space="preserve">assist </w:t>
            </w:r>
            <w:r w:rsidR="00BD7147" w:rsidRPr="00037400">
              <w:t>older adults and people with learning disabilities</w:t>
            </w:r>
            <w:r w:rsidR="00091521" w:rsidRPr="00037400">
              <w:t xml:space="preserve"> to understand the issues.</w:t>
            </w:r>
          </w:p>
          <w:p w:rsidR="00091521" w:rsidRPr="00037400" w:rsidRDefault="00091521" w:rsidP="00A9456E">
            <w:pPr>
              <w:jc w:val="both"/>
            </w:pPr>
          </w:p>
          <w:p w:rsidR="00336D81" w:rsidRDefault="00B309EA" w:rsidP="00A9456E">
            <w:pPr>
              <w:jc w:val="both"/>
            </w:pPr>
            <w:r w:rsidRPr="00037400">
              <w:t>It was felt this was an important docume</w:t>
            </w:r>
            <w:r w:rsidR="00091521" w:rsidRPr="00037400">
              <w:t xml:space="preserve">nt to reach out and engage not only the general public but also the third sector, local councillors and </w:t>
            </w:r>
            <w:r w:rsidRPr="00037400">
              <w:t>our local MP’s</w:t>
            </w:r>
            <w:r w:rsidR="00E7711E" w:rsidRPr="00037400">
              <w:t>.</w:t>
            </w:r>
          </w:p>
          <w:p w:rsidR="0072163A" w:rsidRPr="00037400" w:rsidRDefault="00B309EA" w:rsidP="00A9456E">
            <w:pPr>
              <w:jc w:val="both"/>
            </w:pPr>
            <w:r w:rsidRPr="00037400">
              <w:t xml:space="preserve"> </w:t>
            </w:r>
          </w:p>
          <w:p w:rsidR="0072163A" w:rsidRPr="00037400" w:rsidRDefault="0072163A" w:rsidP="00A9456E">
            <w:pPr>
              <w:jc w:val="both"/>
            </w:pPr>
            <w:r w:rsidRPr="00037400">
              <w:t xml:space="preserve">The communication and engagement teams from Lancashire </w:t>
            </w:r>
            <w:r w:rsidR="006E2064" w:rsidRPr="00037400">
              <w:t xml:space="preserve">and South Cumbria </w:t>
            </w:r>
            <w:r w:rsidRPr="00037400">
              <w:lastRenderedPageBreak/>
              <w:t>had all been involved</w:t>
            </w:r>
            <w:r w:rsidR="0048276D" w:rsidRPr="00037400">
              <w:t xml:space="preserve"> </w:t>
            </w:r>
            <w:r w:rsidRPr="00037400">
              <w:t xml:space="preserve">in creating the </w:t>
            </w:r>
            <w:r w:rsidR="00091521" w:rsidRPr="00037400">
              <w:t>document and a revised version wa</w:t>
            </w:r>
            <w:r w:rsidRPr="00037400">
              <w:t xml:space="preserve">s being taken to focus groups for final </w:t>
            </w:r>
            <w:r w:rsidR="00091521" w:rsidRPr="00037400">
              <w:t>discussion.  This would</w:t>
            </w:r>
            <w:r w:rsidR="0048276D" w:rsidRPr="00037400">
              <w:t xml:space="preserve"> then be circulated to </w:t>
            </w:r>
            <w:r w:rsidR="00AA7F05" w:rsidRPr="00037400">
              <w:t>the Committee members and it was agreed that Amanda Doyle could sign off the document on behalf of the JCCCG</w:t>
            </w:r>
            <w:r w:rsidR="0030693C" w:rsidRPr="00037400">
              <w:t>s</w:t>
            </w:r>
            <w:r w:rsidR="00AA7F05" w:rsidRPr="00037400">
              <w:t>.</w:t>
            </w:r>
          </w:p>
          <w:p w:rsidR="00D61892" w:rsidRPr="00037400" w:rsidRDefault="00D61892" w:rsidP="00A9456E">
            <w:pPr>
              <w:jc w:val="both"/>
              <w:rPr>
                <w:b/>
              </w:rPr>
            </w:pPr>
          </w:p>
          <w:p w:rsidR="00BD7147" w:rsidRPr="00037400" w:rsidRDefault="00BD7147" w:rsidP="00A9456E">
            <w:pPr>
              <w:jc w:val="both"/>
              <w:rPr>
                <w:b/>
                <w:i/>
              </w:rPr>
            </w:pPr>
            <w:r w:rsidRPr="00037400">
              <w:rPr>
                <w:b/>
                <w:i/>
              </w:rPr>
              <w:t>ACTION:  For the Committee to forward any additional comments to Neil Greaves for inclusion in the amendments.</w:t>
            </w:r>
          </w:p>
          <w:p w:rsidR="00BD7147" w:rsidRPr="00037400" w:rsidRDefault="00BD7147" w:rsidP="00A9456E">
            <w:pPr>
              <w:jc w:val="both"/>
              <w:rPr>
                <w:b/>
                <w:i/>
              </w:rPr>
            </w:pPr>
          </w:p>
          <w:p w:rsidR="00091521" w:rsidRPr="00037400" w:rsidRDefault="00BD7147" w:rsidP="00336D81">
            <w:pPr>
              <w:jc w:val="both"/>
              <w:rPr>
                <w:b/>
              </w:rPr>
            </w:pPr>
            <w:r w:rsidRPr="00037400">
              <w:rPr>
                <w:b/>
                <w:i/>
              </w:rPr>
              <w:t>RESOLVED: The Committee agreed that Amanda Do</w:t>
            </w:r>
            <w:r w:rsidR="00AA7F05" w:rsidRPr="00037400">
              <w:rPr>
                <w:b/>
                <w:i/>
              </w:rPr>
              <w:t>yle could sign off the document</w:t>
            </w:r>
            <w:r w:rsidRPr="00037400">
              <w:rPr>
                <w:b/>
              </w:rPr>
              <w:t xml:space="preserve"> once the changes had been made.</w:t>
            </w:r>
          </w:p>
        </w:tc>
        <w:tc>
          <w:tcPr>
            <w:tcW w:w="1418" w:type="dxa"/>
          </w:tcPr>
          <w:p w:rsidR="005306A4" w:rsidRPr="00037400" w:rsidRDefault="005306A4" w:rsidP="008E59F8">
            <w:pPr>
              <w:rPr>
                <w:b/>
              </w:rPr>
            </w:pPr>
          </w:p>
        </w:tc>
      </w:tr>
      <w:tr w:rsidR="00D64E4F" w:rsidRPr="00037400" w:rsidTr="00DB13A7">
        <w:tc>
          <w:tcPr>
            <w:tcW w:w="1140" w:type="dxa"/>
            <w:vMerge w:val="restart"/>
          </w:tcPr>
          <w:p w:rsidR="00D64E4F" w:rsidRPr="00037400" w:rsidRDefault="00D64E4F" w:rsidP="00134247">
            <w:pPr>
              <w:jc w:val="center"/>
              <w:rPr>
                <w:b/>
              </w:rPr>
            </w:pPr>
            <w:r w:rsidRPr="00037400">
              <w:rPr>
                <w:b/>
              </w:rPr>
              <w:lastRenderedPageBreak/>
              <w:t>17-03-9</w:t>
            </w:r>
          </w:p>
        </w:tc>
        <w:tc>
          <w:tcPr>
            <w:tcW w:w="8216" w:type="dxa"/>
          </w:tcPr>
          <w:p w:rsidR="00D64E4F" w:rsidRPr="00037400" w:rsidRDefault="00091521" w:rsidP="00335488">
            <w:pPr>
              <w:pStyle w:val="ListParagraph"/>
              <w:ind w:left="0"/>
              <w:rPr>
                <w:b/>
              </w:rPr>
            </w:pPr>
            <w:r w:rsidRPr="00037400">
              <w:rPr>
                <w:b/>
              </w:rPr>
              <w:t>Local Delivery Plans (LDP) p</w:t>
            </w:r>
            <w:r w:rsidR="00D64E4F" w:rsidRPr="00037400">
              <w:rPr>
                <w:b/>
              </w:rPr>
              <w:t>resentations from 2 areas</w:t>
            </w:r>
          </w:p>
        </w:tc>
        <w:tc>
          <w:tcPr>
            <w:tcW w:w="1418" w:type="dxa"/>
          </w:tcPr>
          <w:p w:rsidR="00D64E4F" w:rsidRPr="00037400" w:rsidRDefault="00D64E4F" w:rsidP="008E59F8">
            <w:pPr>
              <w:rPr>
                <w:b/>
              </w:rPr>
            </w:pPr>
          </w:p>
        </w:tc>
      </w:tr>
      <w:tr w:rsidR="00D64E4F" w:rsidRPr="00037400" w:rsidTr="00DB13A7">
        <w:tc>
          <w:tcPr>
            <w:tcW w:w="1140" w:type="dxa"/>
            <w:vMerge/>
          </w:tcPr>
          <w:p w:rsidR="00D64E4F" w:rsidRPr="00037400" w:rsidRDefault="00D64E4F" w:rsidP="00134247">
            <w:pPr>
              <w:jc w:val="center"/>
              <w:rPr>
                <w:b/>
              </w:rPr>
            </w:pPr>
          </w:p>
        </w:tc>
        <w:tc>
          <w:tcPr>
            <w:tcW w:w="8216" w:type="dxa"/>
          </w:tcPr>
          <w:p w:rsidR="00D64E4F" w:rsidRPr="00037400" w:rsidRDefault="00DC54C0" w:rsidP="004A4760">
            <w:pPr>
              <w:jc w:val="both"/>
              <w:rPr>
                <w:b/>
              </w:rPr>
            </w:pPr>
            <w:r w:rsidRPr="00037400">
              <w:rPr>
                <w:b/>
              </w:rPr>
              <w:t>Pennine Lancashire</w:t>
            </w:r>
          </w:p>
          <w:p w:rsidR="00447EF0" w:rsidRPr="00037400" w:rsidRDefault="00447EF0" w:rsidP="004A4760">
            <w:pPr>
              <w:jc w:val="both"/>
              <w:rPr>
                <w:b/>
              </w:rPr>
            </w:pPr>
          </w:p>
          <w:p w:rsidR="00E224C3" w:rsidRPr="00037400" w:rsidRDefault="00E224C3" w:rsidP="004A4760">
            <w:pPr>
              <w:jc w:val="both"/>
            </w:pPr>
            <w:r w:rsidRPr="00037400">
              <w:t>Chris Clayton introduced himself as the new S</w:t>
            </w:r>
            <w:r w:rsidR="00AD6273" w:rsidRPr="00037400">
              <w:t xml:space="preserve">enior </w:t>
            </w:r>
            <w:r w:rsidRPr="00037400">
              <w:t>R</w:t>
            </w:r>
            <w:r w:rsidR="00AD6273" w:rsidRPr="00037400">
              <w:t xml:space="preserve">esponsible </w:t>
            </w:r>
            <w:r w:rsidRPr="00037400">
              <w:t>O</w:t>
            </w:r>
            <w:r w:rsidR="00AD6273" w:rsidRPr="00037400">
              <w:t>fficer</w:t>
            </w:r>
            <w:r w:rsidRPr="00037400">
              <w:t xml:space="preserve"> for the Pennine Lancashire </w:t>
            </w:r>
            <w:r w:rsidR="00AD6273" w:rsidRPr="00037400">
              <w:t>Local Delivery Area, replacing</w:t>
            </w:r>
            <w:r w:rsidRPr="00037400">
              <w:t xml:space="preserve"> Sally McIvor</w:t>
            </w:r>
            <w:r w:rsidR="00AD6273" w:rsidRPr="00037400">
              <w:t>.</w:t>
            </w:r>
            <w:r w:rsidRPr="00037400">
              <w:t xml:space="preserve"> </w:t>
            </w:r>
            <w:r w:rsidR="008E6E6A">
              <w:t xml:space="preserve"> He took the opportunity to</w:t>
            </w:r>
            <w:r w:rsidRPr="00037400">
              <w:t xml:space="preserve"> thank </w:t>
            </w:r>
            <w:r w:rsidR="006E2064" w:rsidRPr="00037400">
              <w:t>S</w:t>
            </w:r>
            <w:r w:rsidRPr="00037400">
              <w:t>ally for all of the input she had put into the programme.</w:t>
            </w:r>
          </w:p>
          <w:p w:rsidR="00E224C3" w:rsidRPr="00037400" w:rsidRDefault="00E224C3" w:rsidP="004A4760">
            <w:pPr>
              <w:jc w:val="both"/>
            </w:pPr>
          </w:p>
          <w:p w:rsidR="00E224C3" w:rsidRPr="00037400" w:rsidRDefault="00E224C3" w:rsidP="004A4760">
            <w:pPr>
              <w:jc w:val="both"/>
            </w:pPr>
            <w:r w:rsidRPr="00037400">
              <w:t>He outlined the programme that had been running for approximately 18 months and the similarities across the Lancashire programmes.  He spoke in detai</w:t>
            </w:r>
            <w:r w:rsidR="00091521" w:rsidRPr="00037400">
              <w:t>l about the Pennine Lancashire C</w:t>
            </w:r>
            <w:r w:rsidRPr="00037400">
              <w:t xml:space="preserve">ase for </w:t>
            </w:r>
            <w:r w:rsidR="006E2064" w:rsidRPr="00037400">
              <w:t>C</w:t>
            </w:r>
            <w:r w:rsidR="00091521" w:rsidRPr="00037400">
              <w:t>hange and other issues including: health and wellbeing; care and q</w:t>
            </w:r>
            <w:r w:rsidRPr="00037400">
              <w:t>uality</w:t>
            </w:r>
            <w:r w:rsidR="00091521" w:rsidRPr="00037400">
              <w:t>; and finance and e</w:t>
            </w:r>
            <w:r w:rsidRPr="00037400">
              <w:t xml:space="preserve">fficiency. </w:t>
            </w:r>
          </w:p>
          <w:p w:rsidR="00E224C3" w:rsidRPr="00037400" w:rsidRDefault="00E224C3" w:rsidP="004A4760">
            <w:pPr>
              <w:jc w:val="both"/>
            </w:pPr>
          </w:p>
          <w:p w:rsidR="00F17057" w:rsidRPr="00037400" w:rsidRDefault="00091521" w:rsidP="004A4760">
            <w:pPr>
              <w:jc w:val="both"/>
            </w:pPr>
            <w:r w:rsidRPr="00037400">
              <w:t>The time</w:t>
            </w:r>
            <w:r w:rsidR="00E224C3" w:rsidRPr="00037400">
              <w:t>line for deve</w:t>
            </w:r>
            <w:r w:rsidR="009D19C8">
              <w:t xml:space="preserve">loping the new </w:t>
            </w:r>
            <w:r w:rsidR="009D19C8" w:rsidRPr="00336D81">
              <w:rPr>
                <w:color w:val="000000" w:themeColor="text1"/>
              </w:rPr>
              <w:t>models of care was</w:t>
            </w:r>
            <w:r w:rsidR="00E224C3" w:rsidRPr="00336D81">
              <w:rPr>
                <w:color w:val="000000" w:themeColor="text1"/>
              </w:rPr>
              <w:t xml:space="preserve"> shown</w:t>
            </w:r>
            <w:r w:rsidR="00E224C3" w:rsidRPr="00037400">
              <w:t xml:space="preserve">, with the scheduled consultation and implementation periods now being undertaken.  </w:t>
            </w:r>
            <w:r w:rsidRPr="00037400">
              <w:t xml:space="preserve">He reported that </w:t>
            </w:r>
            <w:r w:rsidR="00E224C3" w:rsidRPr="00037400">
              <w:t xml:space="preserve">significant and extensive programmes of communication and engagement </w:t>
            </w:r>
            <w:r w:rsidRPr="00037400">
              <w:t xml:space="preserve">were </w:t>
            </w:r>
            <w:r w:rsidR="00332368" w:rsidRPr="00037400">
              <w:t>taking place</w:t>
            </w:r>
            <w:r w:rsidR="00E224C3" w:rsidRPr="00037400">
              <w:t xml:space="preserve"> </w:t>
            </w:r>
            <w:r w:rsidRPr="00037400">
              <w:t xml:space="preserve">with the </w:t>
            </w:r>
            <w:r w:rsidR="00332368" w:rsidRPr="00037400">
              <w:t>public, workforce and</w:t>
            </w:r>
            <w:r w:rsidRPr="00037400">
              <w:t xml:space="preserve"> politicians</w:t>
            </w:r>
            <w:r w:rsidR="00332368" w:rsidRPr="00037400">
              <w:t>, including via</w:t>
            </w:r>
            <w:r w:rsidR="00E224C3" w:rsidRPr="00037400">
              <w:t xml:space="preserve"> social media.  The health i</w:t>
            </w:r>
            <w:r w:rsidR="00332368" w:rsidRPr="00037400">
              <w:t>mprovement priorities included</w:t>
            </w:r>
            <w:r w:rsidR="00E224C3" w:rsidRPr="00037400">
              <w:t xml:space="preserve"> respiratory, cardiovascular, frailty, mental health, ps</w:t>
            </w:r>
            <w:r w:rsidR="00F17057" w:rsidRPr="00037400">
              <w:t xml:space="preserve">ychological support, cancer, children and maternity, musculoskeletal </w:t>
            </w:r>
            <w:r w:rsidR="00332368" w:rsidRPr="00037400">
              <w:t>and end of life</w:t>
            </w:r>
            <w:r w:rsidR="00F17057" w:rsidRPr="00037400">
              <w:t xml:space="preserve">. </w:t>
            </w:r>
          </w:p>
          <w:p w:rsidR="00F17057" w:rsidRPr="00037400" w:rsidRDefault="00F17057" w:rsidP="004A4760">
            <w:pPr>
              <w:jc w:val="both"/>
            </w:pPr>
          </w:p>
          <w:p w:rsidR="00DD4C36" w:rsidRPr="00037400" w:rsidRDefault="00332368" w:rsidP="004A4760">
            <w:pPr>
              <w:jc w:val="both"/>
            </w:pPr>
            <w:r w:rsidRPr="00037400">
              <w:t xml:space="preserve">He emphasised that </w:t>
            </w:r>
            <w:r w:rsidR="00F17057" w:rsidRPr="00037400">
              <w:t>Pennine Lancashire are working together to design an accountabl</w:t>
            </w:r>
            <w:r w:rsidRPr="00037400">
              <w:t>e care system, with a</w:t>
            </w:r>
            <w:r w:rsidR="00F17057" w:rsidRPr="00037400">
              <w:t xml:space="preserve"> memorandum of understanding already signed.  There is a governance framework in place and regular m</w:t>
            </w:r>
            <w:r w:rsidRPr="00037400">
              <w:t>eetings are in progress.  It had</w:t>
            </w:r>
            <w:r w:rsidR="00F17057" w:rsidRPr="00037400">
              <w:t xml:space="preserve"> been agreed that the new model of care has to be in place before organisation structures are reviewed.</w:t>
            </w:r>
            <w:r w:rsidR="00E224C3" w:rsidRPr="00037400">
              <w:t xml:space="preserve"> </w:t>
            </w:r>
          </w:p>
          <w:p w:rsidR="00DD4C36" w:rsidRPr="00037400" w:rsidRDefault="00DD4C36" w:rsidP="004A4760">
            <w:pPr>
              <w:jc w:val="both"/>
            </w:pPr>
          </w:p>
          <w:p w:rsidR="00DD4C36" w:rsidRPr="00037400" w:rsidRDefault="00332368" w:rsidP="004A4760">
            <w:pPr>
              <w:jc w:val="both"/>
            </w:pPr>
            <w:r w:rsidRPr="00037400">
              <w:t>He concluded by suggesting that the ‘</w:t>
            </w:r>
            <w:r w:rsidR="00DD4C36" w:rsidRPr="00037400">
              <w:t>ask</w:t>
            </w:r>
            <w:r w:rsidRPr="00037400">
              <w:t>’</w:t>
            </w:r>
            <w:r w:rsidR="00DD4C36" w:rsidRPr="00037400">
              <w:t xml:space="preserve"> of the STP from Pennine Lancashire is:</w:t>
            </w:r>
          </w:p>
          <w:p w:rsidR="00DD4C36" w:rsidRPr="00037400" w:rsidRDefault="00DD4C36" w:rsidP="004A4760">
            <w:pPr>
              <w:jc w:val="both"/>
            </w:pPr>
          </w:p>
          <w:p w:rsidR="00DD4C36" w:rsidRPr="00037400" w:rsidRDefault="00DD4C36" w:rsidP="00DD4C36">
            <w:pPr>
              <w:pStyle w:val="ListParagraph"/>
              <w:numPr>
                <w:ilvl w:val="0"/>
                <w:numId w:val="6"/>
              </w:numPr>
              <w:jc w:val="both"/>
            </w:pPr>
            <w:r w:rsidRPr="00037400">
              <w:t>Clarity over the District General Hospital offer for Pennine Lancashire residents</w:t>
            </w:r>
          </w:p>
          <w:p w:rsidR="00B30741" w:rsidRPr="00037400" w:rsidRDefault="00332368" w:rsidP="00DD4C36">
            <w:pPr>
              <w:pStyle w:val="ListParagraph"/>
              <w:numPr>
                <w:ilvl w:val="0"/>
                <w:numId w:val="8"/>
              </w:numPr>
              <w:jc w:val="both"/>
            </w:pPr>
            <w:r w:rsidRPr="00037400">
              <w:t>Determining the tertiary s</w:t>
            </w:r>
            <w:r w:rsidR="008477E4" w:rsidRPr="00037400">
              <w:t>pecialist network offer f</w:t>
            </w:r>
            <w:r w:rsidRPr="00037400">
              <w:t>or Pennine Lancashire residents</w:t>
            </w:r>
          </w:p>
          <w:p w:rsidR="00B30741" w:rsidRPr="00037400" w:rsidRDefault="00332368" w:rsidP="00DD4C36">
            <w:pPr>
              <w:pStyle w:val="ListParagraph"/>
              <w:numPr>
                <w:ilvl w:val="0"/>
                <w:numId w:val="8"/>
              </w:numPr>
              <w:jc w:val="both"/>
            </w:pPr>
            <w:r w:rsidRPr="00037400">
              <w:t>Managing lead commissioner arrangements a</w:t>
            </w:r>
            <w:r w:rsidR="008477E4" w:rsidRPr="00037400">
              <w:t>s we move towards “accountable care” in</w:t>
            </w:r>
            <w:r w:rsidRPr="00037400">
              <w:t xml:space="preserve"> LDPs and deciding how services</w:t>
            </w:r>
            <w:r w:rsidR="008477E4" w:rsidRPr="00037400">
              <w:t xml:space="preserve"> </w:t>
            </w:r>
            <w:r w:rsidRPr="00037400">
              <w:t>that fall outside an LDP</w:t>
            </w:r>
          </w:p>
          <w:p w:rsidR="00B30741" w:rsidRPr="00037400" w:rsidRDefault="00332368" w:rsidP="00DD4C36">
            <w:pPr>
              <w:pStyle w:val="ListParagraph"/>
              <w:numPr>
                <w:ilvl w:val="0"/>
                <w:numId w:val="8"/>
              </w:numPr>
              <w:jc w:val="both"/>
            </w:pPr>
            <w:r w:rsidRPr="00037400">
              <w:t>How we standardise enablers such as d</w:t>
            </w:r>
            <w:r w:rsidR="008477E4" w:rsidRPr="00037400">
              <w:t xml:space="preserve">igital, workforce – </w:t>
            </w:r>
            <w:r w:rsidRPr="00037400">
              <w:t>should we do them once and</w:t>
            </w:r>
            <w:r w:rsidR="008477E4" w:rsidRPr="00037400">
              <w:t xml:space="preserve"> implement at </w:t>
            </w:r>
            <w:r w:rsidR="0030693C" w:rsidRPr="00037400">
              <w:t>H</w:t>
            </w:r>
            <w:r w:rsidR="008477E4" w:rsidRPr="00037400">
              <w:t>L&amp;SC level?</w:t>
            </w:r>
          </w:p>
          <w:p w:rsidR="00B30741" w:rsidRPr="00037400" w:rsidRDefault="008477E4" w:rsidP="00DD4C36">
            <w:pPr>
              <w:pStyle w:val="ListParagraph"/>
              <w:numPr>
                <w:ilvl w:val="0"/>
                <w:numId w:val="8"/>
              </w:numPr>
              <w:jc w:val="both"/>
            </w:pPr>
            <w:r w:rsidRPr="00037400">
              <w:t>Standardisation on some elements of the programme which are impl</w:t>
            </w:r>
            <w:r w:rsidR="00332368" w:rsidRPr="00037400">
              <w:t>emented in LDPs – e.g. p</w:t>
            </w:r>
            <w:r w:rsidRPr="00037400">
              <w:t>revention / primary care?</w:t>
            </w:r>
          </w:p>
          <w:p w:rsidR="00C06B5B" w:rsidRDefault="00C06B5B" w:rsidP="00C06B5B">
            <w:pPr>
              <w:pStyle w:val="ListParagraph"/>
              <w:jc w:val="both"/>
            </w:pPr>
          </w:p>
          <w:p w:rsidR="00B30741" w:rsidRDefault="008477E4" w:rsidP="00DD4C36">
            <w:pPr>
              <w:pStyle w:val="ListParagraph"/>
              <w:numPr>
                <w:ilvl w:val="0"/>
                <w:numId w:val="8"/>
              </w:numPr>
              <w:jc w:val="both"/>
            </w:pPr>
            <w:r w:rsidRPr="00037400">
              <w:t>Can the STP / JCCCGs provide the scale required to ask important questions nationally e</w:t>
            </w:r>
            <w:r w:rsidR="00DD4C36" w:rsidRPr="00037400">
              <w:t>.</w:t>
            </w:r>
            <w:r w:rsidRPr="00037400">
              <w:t>g</w:t>
            </w:r>
            <w:r w:rsidR="00DD4C36" w:rsidRPr="00037400">
              <w:t>.</w:t>
            </w:r>
            <w:r w:rsidRPr="00037400">
              <w:t xml:space="preserve"> social care funding?</w:t>
            </w:r>
          </w:p>
          <w:p w:rsidR="005D6EB6" w:rsidRPr="00037400" w:rsidRDefault="005D6EB6" w:rsidP="005D6EB6">
            <w:pPr>
              <w:pStyle w:val="ListParagraph"/>
              <w:jc w:val="both"/>
            </w:pPr>
          </w:p>
          <w:p w:rsidR="00DD4C36" w:rsidRPr="00037400" w:rsidRDefault="00DD4C36" w:rsidP="00DD4C36">
            <w:pPr>
              <w:jc w:val="both"/>
            </w:pPr>
            <w:r w:rsidRPr="00037400">
              <w:t>Chris Clayton stated that we cannot tackle all of the areas at once and these need to be planned</w:t>
            </w:r>
            <w:r w:rsidR="00941A21" w:rsidRPr="00037400">
              <w:t>.</w:t>
            </w:r>
          </w:p>
          <w:p w:rsidR="00941A21" w:rsidRPr="00037400" w:rsidRDefault="00941A21" w:rsidP="00DD4C36">
            <w:pPr>
              <w:jc w:val="both"/>
            </w:pPr>
          </w:p>
          <w:p w:rsidR="00941A21" w:rsidRPr="00037400" w:rsidRDefault="00332368" w:rsidP="00DD4C36">
            <w:pPr>
              <w:jc w:val="both"/>
            </w:pPr>
            <w:r w:rsidRPr="00037400">
              <w:t>In view of some of the work that was being led by Andrew Bennett, he was tasked with drawing-</w:t>
            </w:r>
            <w:r w:rsidR="00941A21" w:rsidRPr="00037400">
              <w:t>up a draft description of what Accountable Care means</w:t>
            </w:r>
            <w:r w:rsidR="005D6EB6">
              <w:t>,</w:t>
            </w:r>
            <w:r w:rsidR="00941A21" w:rsidRPr="00037400">
              <w:t xml:space="preserve"> </w:t>
            </w:r>
            <w:r w:rsidRPr="00037400">
              <w:t>for distribution to members of</w:t>
            </w:r>
            <w:r w:rsidR="00941A21" w:rsidRPr="00037400">
              <w:t xml:space="preserve"> the Committee.</w:t>
            </w:r>
          </w:p>
          <w:p w:rsidR="00941A21" w:rsidRPr="00037400" w:rsidRDefault="00941A21" w:rsidP="00DD4C36">
            <w:pPr>
              <w:jc w:val="both"/>
            </w:pPr>
          </w:p>
          <w:p w:rsidR="00941A21" w:rsidRPr="00037400" w:rsidRDefault="00941A21" w:rsidP="00DD4C36">
            <w:pPr>
              <w:jc w:val="both"/>
              <w:rPr>
                <w:b/>
                <w:i/>
              </w:rPr>
            </w:pPr>
            <w:r w:rsidRPr="00037400">
              <w:rPr>
                <w:b/>
                <w:i/>
              </w:rPr>
              <w:t>ACTION:  Andrew Bennett to circulate a draft description of Accountable Care</w:t>
            </w:r>
            <w:r w:rsidR="00332368" w:rsidRPr="00037400">
              <w:rPr>
                <w:b/>
                <w:i/>
              </w:rPr>
              <w:t>.</w:t>
            </w:r>
          </w:p>
          <w:p w:rsidR="00941A21" w:rsidRPr="00037400" w:rsidRDefault="00941A21" w:rsidP="00DD4C36">
            <w:pPr>
              <w:jc w:val="both"/>
              <w:rPr>
                <w:b/>
                <w:i/>
              </w:rPr>
            </w:pPr>
          </w:p>
          <w:p w:rsidR="00C06B5B" w:rsidRPr="00E42772" w:rsidRDefault="00941A21" w:rsidP="00336D81">
            <w:pPr>
              <w:jc w:val="both"/>
              <w:rPr>
                <w:b/>
                <w:i/>
              </w:rPr>
            </w:pPr>
            <w:r w:rsidRPr="00037400">
              <w:rPr>
                <w:b/>
                <w:i/>
              </w:rPr>
              <w:t>RESOLVED:  The presentation was received and noted</w:t>
            </w:r>
            <w:r w:rsidR="00332368" w:rsidRPr="00037400">
              <w:rPr>
                <w:b/>
                <w:i/>
              </w:rPr>
              <w:t>.</w:t>
            </w:r>
          </w:p>
        </w:tc>
        <w:tc>
          <w:tcPr>
            <w:tcW w:w="1418" w:type="dxa"/>
          </w:tcPr>
          <w:p w:rsidR="00D64E4F" w:rsidRPr="00037400" w:rsidRDefault="00D64E4F" w:rsidP="008E59F8">
            <w:pPr>
              <w:rPr>
                <w:b/>
              </w:rPr>
            </w:pPr>
          </w:p>
        </w:tc>
      </w:tr>
      <w:tr w:rsidR="00D64E4F" w:rsidRPr="00037400" w:rsidTr="00DB13A7">
        <w:tc>
          <w:tcPr>
            <w:tcW w:w="1140" w:type="dxa"/>
            <w:vMerge/>
          </w:tcPr>
          <w:p w:rsidR="00D64E4F" w:rsidRPr="00037400" w:rsidRDefault="00D64E4F" w:rsidP="00134247">
            <w:pPr>
              <w:jc w:val="center"/>
              <w:rPr>
                <w:b/>
              </w:rPr>
            </w:pPr>
          </w:p>
        </w:tc>
        <w:tc>
          <w:tcPr>
            <w:tcW w:w="8216" w:type="dxa"/>
          </w:tcPr>
          <w:p w:rsidR="00D64E4F" w:rsidRPr="00037400" w:rsidRDefault="00E42772" w:rsidP="005D66C1">
            <w:pPr>
              <w:jc w:val="both"/>
              <w:rPr>
                <w:b/>
              </w:rPr>
            </w:pPr>
            <w:r>
              <w:rPr>
                <w:b/>
              </w:rPr>
              <w:t>W</w:t>
            </w:r>
            <w:r w:rsidR="00DC54C0" w:rsidRPr="00037400">
              <w:rPr>
                <w:b/>
              </w:rPr>
              <w:t xml:space="preserve">est Lancashire </w:t>
            </w:r>
          </w:p>
          <w:p w:rsidR="00DC54C0" w:rsidRPr="00037400" w:rsidRDefault="00DC54C0" w:rsidP="005D66C1">
            <w:pPr>
              <w:jc w:val="both"/>
              <w:rPr>
                <w:b/>
              </w:rPr>
            </w:pPr>
          </w:p>
          <w:p w:rsidR="00D61AB0" w:rsidRPr="00037400" w:rsidRDefault="00D61AB0" w:rsidP="005D66C1">
            <w:pPr>
              <w:jc w:val="both"/>
            </w:pPr>
            <w:r w:rsidRPr="00037400">
              <w:t xml:space="preserve">Paul Kingan, Chief Finance Officer for West Lancashire LDP presented an update on the programme.  He highlighted that this LDP was </w:t>
            </w:r>
            <w:r w:rsidR="00AD6273" w:rsidRPr="00037400">
              <w:t xml:space="preserve">relatively </w:t>
            </w:r>
            <w:r w:rsidRPr="00037400">
              <w:t>small and included 19 GP practices, 3 neighbourhoods and had a population of 112,000.  All of the 19 practices have signed up to one federation.</w:t>
            </w:r>
          </w:p>
          <w:p w:rsidR="00D61AB0" w:rsidRPr="00037400" w:rsidRDefault="00D61AB0" w:rsidP="005D66C1">
            <w:pPr>
              <w:jc w:val="both"/>
            </w:pPr>
          </w:p>
          <w:p w:rsidR="00D61AB0" w:rsidRPr="00037400" w:rsidRDefault="00D61AB0" w:rsidP="005D66C1">
            <w:pPr>
              <w:jc w:val="both"/>
            </w:pPr>
            <w:r w:rsidRPr="00037400">
              <w:t>Due to the boundaries of the LDP, they also have to take into account both Merseyside and Greater Manchester STPs along with Lancashire and South Cumbria</w:t>
            </w:r>
            <w:r w:rsidR="004B159E" w:rsidRPr="00037400">
              <w:t xml:space="preserve">, </w:t>
            </w:r>
            <w:r w:rsidR="00E7711E" w:rsidRPr="00037400">
              <w:t xml:space="preserve">because of the </w:t>
            </w:r>
            <w:r w:rsidR="004B159E" w:rsidRPr="00037400">
              <w:t>complicated mix of patient flow</w:t>
            </w:r>
            <w:r w:rsidR="00E7711E" w:rsidRPr="00037400">
              <w:t>s</w:t>
            </w:r>
            <w:r w:rsidR="004B159E" w:rsidRPr="00037400">
              <w:t>.</w:t>
            </w:r>
          </w:p>
          <w:p w:rsidR="004B159E" w:rsidRPr="00037400" w:rsidRDefault="004B159E" w:rsidP="005D66C1">
            <w:pPr>
              <w:jc w:val="both"/>
            </w:pPr>
          </w:p>
          <w:p w:rsidR="004B159E" w:rsidRPr="00037400" w:rsidRDefault="004B159E" w:rsidP="004B159E">
            <w:pPr>
              <w:jc w:val="both"/>
            </w:pPr>
            <w:r w:rsidRPr="00037400">
              <w:t xml:space="preserve">The acute patient flows are largely towards Merseyside </w:t>
            </w:r>
            <w:r w:rsidR="00332368" w:rsidRPr="00037400">
              <w:t>and Greater Manchester, but the</w:t>
            </w:r>
            <w:r w:rsidRPr="00037400">
              <w:t xml:space="preserve"> commu</w:t>
            </w:r>
            <w:r w:rsidR="00E7711E" w:rsidRPr="00037400">
              <w:t>nity and local services are provide</w:t>
            </w:r>
            <w:r w:rsidR="009C2CA4" w:rsidRPr="00037400">
              <w:t>d</w:t>
            </w:r>
            <w:r w:rsidR="00E7711E" w:rsidRPr="00037400">
              <w:t xml:space="preserve"> in</w:t>
            </w:r>
            <w:r w:rsidRPr="00037400">
              <w:t xml:space="preserve"> Lancashire</w:t>
            </w:r>
            <w:r w:rsidR="00E7711E" w:rsidRPr="00037400">
              <w:t>.  The LDPs</w:t>
            </w:r>
            <w:r w:rsidRPr="00037400">
              <w:t xml:space="preserve"> key focus is </w:t>
            </w:r>
            <w:r w:rsidR="008E6E6A" w:rsidRPr="00037400">
              <w:t>it’s</w:t>
            </w:r>
            <w:r w:rsidR="00E7711E" w:rsidRPr="00037400">
              <w:t xml:space="preserve"> </w:t>
            </w:r>
            <w:r w:rsidRPr="00037400">
              <w:t>out of hospital strat</w:t>
            </w:r>
            <w:r w:rsidR="009C2CA4" w:rsidRPr="00037400">
              <w:t>egy and Paul quoted the 1948 World Health Organisation definition that -</w:t>
            </w:r>
            <w:r w:rsidRPr="00037400">
              <w:rPr>
                <w:i/>
                <w:iCs/>
              </w:rPr>
              <w:t>“Health is a state of complete physical, mental and social well-being, and not merely the absence of disease or infirmity</w:t>
            </w:r>
            <w:r w:rsidR="009C2CA4" w:rsidRPr="00037400">
              <w:rPr>
                <w:i/>
                <w:iCs/>
              </w:rPr>
              <w:t>.”</w:t>
            </w:r>
          </w:p>
          <w:p w:rsidR="004B159E" w:rsidRPr="00037400" w:rsidRDefault="004B159E" w:rsidP="004B159E">
            <w:pPr>
              <w:jc w:val="both"/>
            </w:pPr>
          </w:p>
          <w:p w:rsidR="004B159E" w:rsidRPr="00037400" w:rsidRDefault="009C2CA4" w:rsidP="004B159E">
            <w:pPr>
              <w:jc w:val="both"/>
            </w:pPr>
            <w:r w:rsidRPr="00037400">
              <w:t xml:space="preserve">He displayed a </w:t>
            </w:r>
            <w:r w:rsidR="004B159E" w:rsidRPr="00037400">
              <w:t xml:space="preserve">slide highlighting the LDP strategy which </w:t>
            </w:r>
            <w:r w:rsidRPr="00037400">
              <w:t>covered:</w:t>
            </w:r>
          </w:p>
          <w:p w:rsidR="004B159E" w:rsidRPr="00037400" w:rsidRDefault="004B159E" w:rsidP="004B159E">
            <w:pPr>
              <w:jc w:val="both"/>
            </w:pPr>
          </w:p>
          <w:p w:rsidR="004B159E" w:rsidRPr="00037400" w:rsidRDefault="00FC27D2" w:rsidP="004B159E">
            <w:pPr>
              <w:pStyle w:val="ListParagraph"/>
              <w:numPr>
                <w:ilvl w:val="0"/>
                <w:numId w:val="9"/>
              </w:numPr>
              <w:jc w:val="both"/>
            </w:pPr>
            <w:r w:rsidRPr="00037400">
              <w:t>Community Services Transformation</w:t>
            </w:r>
          </w:p>
          <w:p w:rsidR="00FC27D2" w:rsidRPr="00037400" w:rsidRDefault="00FC27D2" w:rsidP="004B159E">
            <w:pPr>
              <w:pStyle w:val="ListParagraph"/>
              <w:numPr>
                <w:ilvl w:val="0"/>
                <w:numId w:val="9"/>
              </w:numPr>
              <w:jc w:val="both"/>
            </w:pPr>
            <w:r w:rsidRPr="00037400">
              <w:t>Primary Care Transformation</w:t>
            </w:r>
          </w:p>
          <w:p w:rsidR="00FC27D2" w:rsidRPr="00037400" w:rsidRDefault="00FC27D2" w:rsidP="004B159E">
            <w:pPr>
              <w:pStyle w:val="ListParagraph"/>
              <w:numPr>
                <w:ilvl w:val="0"/>
                <w:numId w:val="9"/>
              </w:numPr>
              <w:jc w:val="both"/>
            </w:pPr>
            <w:r w:rsidRPr="00037400">
              <w:t>Out of Hospital strategy “Building the future together”</w:t>
            </w:r>
          </w:p>
          <w:p w:rsidR="00FC27D2" w:rsidRPr="00037400" w:rsidRDefault="00FC27D2" w:rsidP="004B159E">
            <w:pPr>
              <w:pStyle w:val="ListParagraph"/>
              <w:numPr>
                <w:ilvl w:val="0"/>
                <w:numId w:val="9"/>
              </w:numPr>
              <w:jc w:val="both"/>
            </w:pPr>
            <w:r w:rsidRPr="00037400">
              <w:t>Health inequalities including Well Skelmersdale</w:t>
            </w:r>
          </w:p>
          <w:p w:rsidR="00FC27D2" w:rsidRPr="00037400" w:rsidRDefault="00FC27D2" w:rsidP="00FC27D2">
            <w:pPr>
              <w:jc w:val="both"/>
            </w:pPr>
          </w:p>
          <w:p w:rsidR="0070077D" w:rsidRPr="00037400" w:rsidRDefault="00FC27D2" w:rsidP="00FC27D2">
            <w:pPr>
              <w:jc w:val="both"/>
            </w:pPr>
            <w:r w:rsidRPr="00037400">
              <w:t>Paul discussed the links between the local delivery plan and the Healthier Lancashire and South Cumbria plan, and played a video on “Well Skelmersdale” and asked the Committee to consider the inter-relationships.</w:t>
            </w:r>
          </w:p>
          <w:p w:rsidR="009C2CA4" w:rsidRPr="00037400" w:rsidRDefault="009C2CA4" w:rsidP="00FC27D2">
            <w:pPr>
              <w:jc w:val="both"/>
            </w:pPr>
          </w:p>
          <w:p w:rsidR="00FC27D2" w:rsidRPr="00037400" w:rsidRDefault="00FC27D2" w:rsidP="00FC27D2">
            <w:pPr>
              <w:jc w:val="both"/>
            </w:pPr>
            <w:r w:rsidRPr="00037400">
              <w:t xml:space="preserve"> </w:t>
            </w:r>
            <w:r w:rsidR="0070077D" w:rsidRPr="00037400">
              <w:t>The ask of the STP from West Lancashire is:</w:t>
            </w:r>
          </w:p>
          <w:p w:rsidR="0070077D" w:rsidRPr="00037400" w:rsidRDefault="0070077D" w:rsidP="0070077D">
            <w:pPr>
              <w:pStyle w:val="ListParagraph"/>
              <w:numPr>
                <w:ilvl w:val="0"/>
                <w:numId w:val="10"/>
              </w:numPr>
              <w:jc w:val="both"/>
            </w:pPr>
            <w:r w:rsidRPr="00037400">
              <w:t>How can we link this with the prevention workstream</w:t>
            </w:r>
            <w:r w:rsidR="00E7711E" w:rsidRPr="00037400">
              <w:t>?</w:t>
            </w:r>
          </w:p>
          <w:p w:rsidR="0070077D" w:rsidRPr="00037400" w:rsidRDefault="009C2CA4" w:rsidP="0070077D">
            <w:pPr>
              <w:pStyle w:val="ListParagraph"/>
              <w:numPr>
                <w:ilvl w:val="0"/>
                <w:numId w:val="10"/>
              </w:numPr>
              <w:jc w:val="both"/>
            </w:pPr>
            <w:r w:rsidRPr="00037400">
              <w:t>How can we link this with the e</w:t>
            </w:r>
            <w:r w:rsidR="0070077D" w:rsidRPr="00037400">
              <w:t>nablers</w:t>
            </w:r>
            <w:r w:rsidR="00E7711E" w:rsidRPr="00037400">
              <w:t>?</w:t>
            </w:r>
          </w:p>
          <w:p w:rsidR="0070077D" w:rsidRPr="00037400" w:rsidRDefault="0070077D" w:rsidP="0070077D">
            <w:pPr>
              <w:pStyle w:val="ListParagraph"/>
              <w:numPr>
                <w:ilvl w:val="0"/>
                <w:numId w:val="10"/>
              </w:numPr>
              <w:jc w:val="both"/>
            </w:pPr>
            <w:r w:rsidRPr="00037400">
              <w:t>How do we g</w:t>
            </w:r>
            <w:r w:rsidR="009C2CA4" w:rsidRPr="00037400">
              <w:t>et the pace needed</w:t>
            </w:r>
            <w:r w:rsidR="00E7711E" w:rsidRPr="00037400">
              <w:t>?</w:t>
            </w:r>
          </w:p>
          <w:p w:rsidR="0070077D" w:rsidRPr="00037400" w:rsidRDefault="0070077D" w:rsidP="0070077D">
            <w:pPr>
              <w:jc w:val="both"/>
            </w:pPr>
          </w:p>
          <w:p w:rsidR="00C05587" w:rsidRPr="00037400" w:rsidRDefault="00C05587" w:rsidP="00C05587">
            <w:pPr>
              <w:jc w:val="both"/>
              <w:rPr>
                <w:b/>
                <w:i/>
              </w:rPr>
            </w:pPr>
            <w:r w:rsidRPr="00037400">
              <w:rPr>
                <w:b/>
                <w:i/>
              </w:rPr>
              <w:t>ACTION:  Paul Kingan to circulate the web link for the video</w:t>
            </w:r>
            <w:r w:rsidR="009C2CA4" w:rsidRPr="00037400">
              <w:rPr>
                <w:b/>
                <w:i/>
              </w:rPr>
              <w:t>.</w:t>
            </w:r>
          </w:p>
          <w:p w:rsidR="00C05587" w:rsidRPr="00037400" w:rsidRDefault="00C05587" w:rsidP="0070077D">
            <w:pPr>
              <w:jc w:val="both"/>
            </w:pPr>
          </w:p>
          <w:p w:rsidR="00975A78" w:rsidRPr="00037400" w:rsidRDefault="0070077D" w:rsidP="00336D81">
            <w:pPr>
              <w:jc w:val="both"/>
            </w:pPr>
            <w:r w:rsidRPr="00037400">
              <w:rPr>
                <w:b/>
                <w:i/>
              </w:rPr>
              <w:t>RESOLVED:  The presentation was received and noted</w:t>
            </w:r>
            <w:r w:rsidR="009C2CA4" w:rsidRPr="00037400">
              <w:rPr>
                <w:b/>
                <w:i/>
              </w:rPr>
              <w:t>.</w:t>
            </w:r>
          </w:p>
        </w:tc>
        <w:tc>
          <w:tcPr>
            <w:tcW w:w="1418" w:type="dxa"/>
          </w:tcPr>
          <w:p w:rsidR="00D64E4F" w:rsidRPr="00037400" w:rsidRDefault="00D64E4F" w:rsidP="008E59F8">
            <w:pPr>
              <w:rPr>
                <w:b/>
              </w:rPr>
            </w:pPr>
          </w:p>
        </w:tc>
      </w:tr>
      <w:tr w:rsidR="00195BC8" w:rsidRPr="00037400" w:rsidTr="00DB13A7">
        <w:tc>
          <w:tcPr>
            <w:tcW w:w="1140" w:type="dxa"/>
          </w:tcPr>
          <w:p w:rsidR="00195BC8" w:rsidRPr="00037400" w:rsidRDefault="00E7711E" w:rsidP="009C2CA4">
            <w:pPr>
              <w:jc w:val="center"/>
            </w:pPr>
            <w:r w:rsidRPr="00037400">
              <w:lastRenderedPageBreak/>
              <w:br w:type="page"/>
            </w:r>
            <w:r w:rsidR="00D64E4F" w:rsidRPr="00037400">
              <w:rPr>
                <w:b/>
              </w:rPr>
              <w:t>17-03-10</w:t>
            </w:r>
          </w:p>
        </w:tc>
        <w:tc>
          <w:tcPr>
            <w:tcW w:w="8216" w:type="dxa"/>
          </w:tcPr>
          <w:p w:rsidR="002750B2" w:rsidRPr="00037400" w:rsidRDefault="00D64E4F" w:rsidP="00577917">
            <w:pPr>
              <w:jc w:val="both"/>
              <w:rPr>
                <w:b/>
              </w:rPr>
            </w:pPr>
            <w:r w:rsidRPr="00037400">
              <w:rPr>
                <w:b/>
              </w:rPr>
              <w:t>Child and Adolescent Mental Health</w:t>
            </w:r>
          </w:p>
          <w:p w:rsidR="00D64E4F" w:rsidRPr="00037400" w:rsidRDefault="00D64E4F" w:rsidP="00577917">
            <w:pPr>
              <w:jc w:val="both"/>
              <w:rPr>
                <w:b/>
              </w:rPr>
            </w:pPr>
          </w:p>
          <w:p w:rsidR="009D22BA" w:rsidRPr="00037400" w:rsidRDefault="001F38FB" w:rsidP="009D22BA">
            <w:pPr>
              <w:jc w:val="both"/>
              <w:rPr>
                <w:bCs/>
              </w:rPr>
            </w:pPr>
            <w:r w:rsidRPr="00037400">
              <w:t xml:space="preserve">Peter Tinson </w:t>
            </w:r>
            <w:r w:rsidR="009D22BA" w:rsidRPr="00037400">
              <w:t xml:space="preserve">presented the </w:t>
            </w:r>
            <w:r w:rsidR="009D22BA" w:rsidRPr="00037400">
              <w:rPr>
                <w:bCs/>
              </w:rPr>
              <w:t>Lancashire Children &amp; Young People’s Emotional Wellbeing &amp; Mental Health Transformation Programme discussing the commitmen</w:t>
            </w:r>
            <w:r w:rsidR="00C06B5B">
              <w:rPr>
                <w:bCs/>
              </w:rPr>
              <w:t>t to children and young people and h</w:t>
            </w:r>
            <w:r w:rsidR="009D22BA" w:rsidRPr="00037400">
              <w:rPr>
                <w:bCs/>
              </w:rPr>
              <w:t>ighlighting the issue that 75% of mental health issues start by the age of 18.</w:t>
            </w:r>
          </w:p>
          <w:p w:rsidR="009D22BA" w:rsidRPr="00037400" w:rsidRDefault="009D22BA" w:rsidP="009D22BA">
            <w:pPr>
              <w:jc w:val="both"/>
              <w:rPr>
                <w:bCs/>
              </w:rPr>
            </w:pPr>
          </w:p>
          <w:p w:rsidR="00926E17" w:rsidRPr="00037400" w:rsidRDefault="009D22BA" w:rsidP="009D22BA">
            <w:pPr>
              <w:jc w:val="both"/>
              <w:rPr>
                <w:bCs/>
              </w:rPr>
            </w:pPr>
            <w:r w:rsidRPr="00037400">
              <w:rPr>
                <w:bCs/>
              </w:rPr>
              <w:t xml:space="preserve">The programme has </w:t>
            </w:r>
            <w:r w:rsidR="00E7711E" w:rsidRPr="00037400">
              <w:rPr>
                <w:bCs/>
              </w:rPr>
              <w:t>been in existence for 18 months</w:t>
            </w:r>
            <w:r w:rsidRPr="00037400">
              <w:rPr>
                <w:bCs/>
              </w:rPr>
              <w:t xml:space="preserve"> and there is a full programme board in place.  The plan for the programme was signed o</w:t>
            </w:r>
            <w:r w:rsidR="00E7711E" w:rsidRPr="00037400">
              <w:rPr>
                <w:bCs/>
              </w:rPr>
              <w:t>f</w:t>
            </w:r>
            <w:r w:rsidRPr="00037400">
              <w:rPr>
                <w:bCs/>
              </w:rPr>
              <w:t>f in January 2016</w:t>
            </w:r>
            <w:r w:rsidR="005279C6" w:rsidRPr="00037400">
              <w:rPr>
                <w:bCs/>
              </w:rPr>
              <w:t>.  The plan for 2017</w:t>
            </w:r>
            <w:r w:rsidR="00C06B5B">
              <w:rPr>
                <w:bCs/>
              </w:rPr>
              <w:t>/18</w:t>
            </w:r>
            <w:r w:rsidR="005279C6" w:rsidRPr="00037400">
              <w:rPr>
                <w:bCs/>
              </w:rPr>
              <w:t xml:space="preserve"> has recently</w:t>
            </w:r>
            <w:r w:rsidR="006E2064" w:rsidRPr="00037400">
              <w:rPr>
                <w:bCs/>
              </w:rPr>
              <w:t xml:space="preserve"> been refreshed and</w:t>
            </w:r>
            <w:r w:rsidR="005279C6" w:rsidRPr="00037400">
              <w:rPr>
                <w:bCs/>
              </w:rPr>
              <w:t xml:space="preserve"> the funding which is spent collaboratively across the region </w:t>
            </w:r>
            <w:r w:rsidR="00E7711E" w:rsidRPr="00037400">
              <w:rPr>
                <w:bCs/>
              </w:rPr>
              <w:t>had been identified</w:t>
            </w:r>
            <w:r w:rsidR="005279C6" w:rsidRPr="00037400">
              <w:rPr>
                <w:bCs/>
              </w:rPr>
              <w:t>.</w:t>
            </w:r>
          </w:p>
          <w:p w:rsidR="008477E4" w:rsidRPr="00037400" w:rsidRDefault="008477E4" w:rsidP="009D22BA">
            <w:pPr>
              <w:jc w:val="both"/>
              <w:rPr>
                <w:bCs/>
              </w:rPr>
            </w:pPr>
          </w:p>
          <w:p w:rsidR="009D22BA" w:rsidRPr="00037400" w:rsidRDefault="00C06B5B" w:rsidP="009D22BA">
            <w:pPr>
              <w:jc w:val="both"/>
              <w:rPr>
                <w:bCs/>
              </w:rPr>
            </w:pPr>
            <w:r>
              <w:rPr>
                <w:bCs/>
              </w:rPr>
              <w:t>Through engagement in stakeholder workshops they had</w:t>
            </w:r>
            <w:r w:rsidR="002411F8" w:rsidRPr="00037400">
              <w:rPr>
                <w:bCs/>
              </w:rPr>
              <w:t xml:space="preserve"> gained views on </w:t>
            </w:r>
            <w:r w:rsidR="00E7711E" w:rsidRPr="00037400">
              <w:rPr>
                <w:bCs/>
              </w:rPr>
              <w:t xml:space="preserve">the </w:t>
            </w:r>
            <w:r w:rsidR="002411F8" w:rsidRPr="00037400">
              <w:rPr>
                <w:bCs/>
              </w:rPr>
              <w:t xml:space="preserve">experiences and needs of young children </w:t>
            </w:r>
            <w:r w:rsidR="009469EA" w:rsidRPr="00037400">
              <w:rPr>
                <w:bCs/>
              </w:rPr>
              <w:t>and current</w:t>
            </w:r>
            <w:r>
              <w:rPr>
                <w:bCs/>
              </w:rPr>
              <w:t>ly produce a monthly bulletin to keep them informed on the work of the programme.</w:t>
            </w:r>
          </w:p>
          <w:p w:rsidR="009469EA" w:rsidRPr="00037400" w:rsidRDefault="009469EA" w:rsidP="009D22BA">
            <w:pPr>
              <w:jc w:val="both"/>
              <w:rPr>
                <w:bCs/>
              </w:rPr>
            </w:pPr>
          </w:p>
          <w:p w:rsidR="009469EA" w:rsidRPr="00037400" w:rsidRDefault="009469EA" w:rsidP="009D22BA">
            <w:pPr>
              <w:jc w:val="both"/>
              <w:rPr>
                <w:bCs/>
              </w:rPr>
            </w:pPr>
            <w:r w:rsidRPr="00037400">
              <w:rPr>
                <w:bCs/>
              </w:rPr>
              <w:t>Recent CAMHS patient surveys show that there is a high level of satis</w:t>
            </w:r>
            <w:r w:rsidR="009C2CA4" w:rsidRPr="00037400">
              <w:rPr>
                <w:bCs/>
              </w:rPr>
              <w:t xml:space="preserve">faction and happiness from </w:t>
            </w:r>
            <w:r w:rsidRPr="00037400">
              <w:rPr>
                <w:bCs/>
              </w:rPr>
              <w:t>parents, carers and children</w:t>
            </w:r>
            <w:r w:rsidR="00CC77DF" w:rsidRPr="00037400">
              <w:rPr>
                <w:bCs/>
              </w:rPr>
              <w:t xml:space="preserve"> for most aspects of the services</w:t>
            </w:r>
            <w:r w:rsidR="009C2CA4" w:rsidRPr="00037400">
              <w:rPr>
                <w:bCs/>
              </w:rPr>
              <w:t>,</w:t>
            </w:r>
            <w:r w:rsidR="00CC77DF" w:rsidRPr="00037400">
              <w:rPr>
                <w:bCs/>
              </w:rPr>
              <w:t xml:space="preserve"> although there are still issues to be addressed including waiting times and lack of community venues. </w:t>
            </w:r>
            <w:r w:rsidRPr="00037400">
              <w:rPr>
                <w:bCs/>
              </w:rPr>
              <w:t xml:space="preserve">  </w:t>
            </w:r>
          </w:p>
          <w:p w:rsidR="00CC77DF" w:rsidRPr="00037400" w:rsidRDefault="00CC77DF" w:rsidP="009D22BA">
            <w:pPr>
              <w:jc w:val="both"/>
              <w:rPr>
                <w:bCs/>
              </w:rPr>
            </w:pPr>
          </w:p>
          <w:p w:rsidR="00CC77DF" w:rsidRPr="00037400" w:rsidRDefault="00CC77DF" w:rsidP="009D22BA">
            <w:pPr>
              <w:jc w:val="both"/>
              <w:rPr>
                <w:bCs/>
              </w:rPr>
            </w:pPr>
            <w:r w:rsidRPr="00037400">
              <w:rPr>
                <w:bCs/>
              </w:rPr>
              <w:t xml:space="preserve">The programme </w:t>
            </w:r>
            <w:r w:rsidR="00B3281D" w:rsidRPr="00037400">
              <w:rPr>
                <w:bCs/>
              </w:rPr>
              <w:t xml:space="preserve">acknowledges that although they have made a lot of progress there is still a lot more to undertake.  The information </w:t>
            </w:r>
            <w:r w:rsidR="009C2CA4" w:rsidRPr="00037400">
              <w:rPr>
                <w:bCs/>
              </w:rPr>
              <w:t xml:space="preserve">presented covered Lancashire </w:t>
            </w:r>
            <w:r w:rsidR="00B3281D" w:rsidRPr="00037400">
              <w:rPr>
                <w:bCs/>
              </w:rPr>
              <w:t xml:space="preserve">and </w:t>
            </w:r>
            <w:r w:rsidR="009C2CA4" w:rsidRPr="00037400">
              <w:rPr>
                <w:bCs/>
              </w:rPr>
              <w:t>Peter said that the scope of the programme in future</w:t>
            </w:r>
            <w:r w:rsidR="00B3281D" w:rsidRPr="00037400">
              <w:rPr>
                <w:bCs/>
              </w:rPr>
              <w:t xml:space="preserve"> has to include </w:t>
            </w:r>
            <w:r w:rsidR="00E7711E" w:rsidRPr="00037400">
              <w:rPr>
                <w:bCs/>
              </w:rPr>
              <w:t xml:space="preserve">South </w:t>
            </w:r>
            <w:r w:rsidR="00B3281D" w:rsidRPr="00037400">
              <w:rPr>
                <w:bCs/>
              </w:rPr>
              <w:t>Cumbria.</w:t>
            </w:r>
          </w:p>
          <w:p w:rsidR="00C05587" w:rsidRPr="00E42772" w:rsidRDefault="00B3281D" w:rsidP="00577917">
            <w:pPr>
              <w:jc w:val="both"/>
              <w:rPr>
                <w:b/>
                <w:i/>
              </w:rPr>
            </w:pPr>
            <w:r w:rsidRPr="00037400">
              <w:rPr>
                <w:b/>
                <w:i/>
              </w:rPr>
              <w:t>RESOLVED:  The presentation was received and noted</w:t>
            </w:r>
            <w:r w:rsidR="009C2CA4" w:rsidRPr="00037400">
              <w:rPr>
                <w:b/>
                <w:i/>
              </w:rPr>
              <w:t>.</w:t>
            </w:r>
          </w:p>
        </w:tc>
        <w:tc>
          <w:tcPr>
            <w:tcW w:w="1418" w:type="dxa"/>
          </w:tcPr>
          <w:p w:rsidR="00195BC8" w:rsidRPr="00037400" w:rsidRDefault="00195BC8" w:rsidP="008E59F8">
            <w:pPr>
              <w:rPr>
                <w:b/>
              </w:rPr>
            </w:pPr>
          </w:p>
        </w:tc>
      </w:tr>
      <w:tr w:rsidR="001754DE" w:rsidRPr="00037400" w:rsidTr="00DB13A7">
        <w:tc>
          <w:tcPr>
            <w:tcW w:w="1140" w:type="dxa"/>
          </w:tcPr>
          <w:p w:rsidR="001754DE" w:rsidRPr="00037400" w:rsidRDefault="00195BC8" w:rsidP="00D64E4F">
            <w:pPr>
              <w:jc w:val="center"/>
              <w:rPr>
                <w:b/>
              </w:rPr>
            </w:pPr>
            <w:r w:rsidRPr="00037400">
              <w:rPr>
                <w:b/>
              </w:rPr>
              <w:t>17-0</w:t>
            </w:r>
            <w:r w:rsidR="00D64E4F" w:rsidRPr="00037400">
              <w:rPr>
                <w:b/>
              </w:rPr>
              <w:t>3</w:t>
            </w:r>
            <w:r w:rsidR="003E27B2" w:rsidRPr="00037400">
              <w:rPr>
                <w:b/>
              </w:rPr>
              <w:t>-1</w:t>
            </w:r>
            <w:r w:rsidR="00D64E4F" w:rsidRPr="00037400">
              <w:rPr>
                <w:b/>
              </w:rPr>
              <w:t>1</w:t>
            </w:r>
          </w:p>
        </w:tc>
        <w:tc>
          <w:tcPr>
            <w:tcW w:w="8216" w:type="dxa"/>
          </w:tcPr>
          <w:p w:rsidR="00F963E2" w:rsidRPr="00037400" w:rsidRDefault="00D42318" w:rsidP="00BC462B">
            <w:pPr>
              <w:jc w:val="both"/>
              <w:rPr>
                <w:b/>
              </w:rPr>
            </w:pPr>
            <w:r w:rsidRPr="00037400">
              <w:rPr>
                <w:b/>
              </w:rPr>
              <w:t>Any Other Business</w:t>
            </w:r>
          </w:p>
          <w:p w:rsidR="005D66C1" w:rsidRPr="00037400" w:rsidRDefault="005D66C1" w:rsidP="00BC462B">
            <w:pPr>
              <w:jc w:val="both"/>
              <w:rPr>
                <w:b/>
              </w:rPr>
            </w:pPr>
          </w:p>
          <w:p w:rsidR="00023DF6" w:rsidRPr="00037400" w:rsidRDefault="00335488" w:rsidP="00BC462B">
            <w:pPr>
              <w:jc w:val="both"/>
            </w:pPr>
            <w:r w:rsidRPr="00037400">
              <w:t xml:space="preserve">The item requested by Doug Soper was covered in Amanda Doyle’s opening </w:t>
            </w:r>
            <w:r w:rsidR="005279C6" w:rsidRPr="00037400">
              <w:t>point</w:t>
            </w:r>
            <w:r w:rsidR="00C06B5B">
              <w:t>s</w:t>
            </w:r>
            <w:r w:rsidRPr="00037400">
              <w:t xml:space="preserve"> and no other business was noted.</w:t>
            </w:r>
          </w:p>
        </w:tc>
        <w:tc>
          <w:tcPr>
            <w:tcW w:w="1418" w:type="dxa"/>
          </w:tcPr>
          <w:p w:rsidR="001754DE" w:rsidRPr="00037400" w:rsidRDefault="00023DF6" w:rsidP="008E59F8">
            <w:pPr>
              <w:rPr>
                <w:b/>
              </w:rPr>
            </w:pPr>
            <w:r w:rsidRPr="00037400">
              <w:rPr>
                <w:b/>
              </w:rPr>
              <w:t>Info</w:t>
            </w:r>
          </w:p>
        </w:tc>
      </w:tr>
      <w:tr w:rsidR="001754DE" w:rsidRPr="00037400" w:rsidTr="00DB13A7">
        <w:tc>
          <w:tcPr>
            <w:tcW w:w="1140" w:type="dxa"/>
          </w:tcPr>
          <w:p w:rsidR="001754DE" w:rsidRPr="00037400" w:rsidRDefault="001754DE" w:rsidP="00134247">
            <w:pPr>
              <w:jc w:val="center"/>
              <w:rPr>
                <w:b/>
              </w:rPr>
            </w:pPr>
          </w:p>
        </w:tc>
        <w:tc>
          <w:tcPr>
            <w:tcW w:w="8216" w:type="dxa"/>
          </w:tcPr>
          <w:p w:rsidR="004D5608" w:rsidRPr="004D5608" w:rsidRDefault="004D5608" w:rsidP="002063C6">
            <w:pPr>
              <w:jc w:val="both"/>
              <w:rPr>
                <w:b/>
              </w:rPr>
            </w:pPr>
            <w:r w:rsidRPr="004D5608">
              <w:rPr>
                <w:b/>
              </w:rPr>
              <w:t>Closing remarks</w:t>
            </w:r>
          </w:p>
          <w:p w:rsidR="004D5608" w:rsidRDefault="004D5608" w:rsidP="002063C6">
            <w:pPr>
              <w:jc w:val="both"/>
            </w:pPr>
          </w:p>
          <w:p w:rsidR="00F35F48" w:rsidRPr="00037400" w:rsidRDefault="00F35F48" w:rsidP="002063C6">
            <w:pPr>
              <w:jc w:val="both"/>
            </w:pPr>
            <w:r w:rsidRPr="00037400">
              <w:t xml:space="preserve">The Chair thanked the </w:t>
            </w:r>
            <w:r w:rsidR="00390E7F" w:rsidRPr="00037400">
              <w:t>Committee</w:t>
            </w:r>
            <w:r w:rsidR="002750B2" w:rsidRPr="00037400">
              <w:t xml:space="preserve"> members</w:t>
            </w:r>
            <w:r w:rsidRPr="00037400">
              <w:t xml:space="preserve"> for their attendance and noted that he was delighted at the interest shown from the General Public and closed the meeting prior to taking questions from the gallery.</w:t>
            </w:r>
          </w:p>
          <w:p w:rsidR="00C459E2" w:rsidRPr="00037400" w:rsidRDefault="00C459E2" w:rsidP="002063C6">
            <w:pPr>
              <w:jc w:val="both"/>
            </w:pPr>
          </w:p>
          <w:p w:rsidR="0083152C" w:rsidRPr="00037400" w:rsidRDefault="00C459E2" w:rsidP="00D63138">
            <w:pPr>
              <w:jc w:val="both"/>
            </w:pPr>
            <w:r w:rsidRPr="00037400">
              <w:t>The date and venue for the next meeting are to be confirmed, but the Chair asked that the Committee members still keep the 6</w:t>
            </w:r>
            <w:r w:rsidRPr="00037400">
              <w:rPr>
                <w:vertAlign w:val="superscript"/>
              </w:rPr>
              <w:t>th</w:t>
            </w:r>
            <w:r w:rsidRPr="00037400">
              <w:t xml:space="preserve"> April 2016 in their diaries.</w:t>
            </w:r>
          </w:p>
        </w:tc>
        <w:tc>
          <w:tcPr>
            <w:tcW w:w="1418" w:type="dxa"/>
          </w:tcPr>
          <w:p w:rsidR="001754DE" w:rsidRPr="00037400" w:rsidRDefault="001754DE" w:rsidP="008E59F8">
            <w:pPr>
              <w:rPr>
                <w:b/>
              </w:rPr>
            </w:pPr>
          </w:p>
        </w:tc>
      </w:tr>
    </w:tbl>
    <w:p w:rsidR="00C374C8" w:rsidRPr="00037400" w:rsidRDefault="00C374C8" w:rsidP="0006765A">
      <w:pPr>
        <w:rPr>
          <w:b/>
          <w:u w:val="single"/>
        </w:rPr>
      </w:pPr>
      <w:r w:rsidRPr="00037400">
        <w:rPr>
          <w:b/>
          <w:u w:val="single"/>
        </w:rPr>
        <w:t xml:space="preserve">Topics discussed </w:t>
      </w:r>
      <w:r w:rsidR="00173E3F" w:rsidRPr="00037400">
        <w:rPr>
          <w:b/>
          <w:u w:val="single"/>
        </w:rPr>
        <w:t>through</w:t>
      </w:r>
      <w:r w:rsidRPr="00037400">
        <w:rPr>
          <w:b/>
          <w:u w:val="single"/>
        </w:rPr>
        <w:t xml:space="preserve"> the Public Questions:</w:t>
      </w:r>
    </w:p>
    <w:p w:rsidR="00B3281D" w:rsidRPr="00336D81" w:rsidRDefault="00B3281D" w:rsidP="0006765A">
      <w:pPr>
        <w:rPr>
          <w:color w:val="000000" w:themeColor="text1"/>
        </w:rPr>
      </w:pPr>
      <w:r w:rsidRPr="00336D81">
        <w:rPr>
          <w:color w:val="000000" w:themeColor="text1"/>
        </w:rPr>
        <w:t>STP documents</w:t>
      </w:r>
      <w:r w:rsidR="009D19C8" w:rsidRPr="00336D81">
        <w:rPr>
          <w:color w:val="000000" w:themeColor="text1"/>
        </w:rPr>
        <w:t xml:space="preserve"> and their clarity</w:t>
      </w:r>
    </w:p>
    <w:p w:rsidR="00B3281D" w:rsidRPr="00336D81" w:rsidRDefault="009D19C8" w:rsidP="0006765A">
      <w:pPr>
        <w:rPr>
          <w:color w:val="000000" w:themeColor="text1"/>
        </w:rPr>
      </w:pPr>
      <w:r w:rsidRPr="00336D81">
        <w:rPr>
          <w:color w:val="000000" w:themeColor="text1"/>
        </w:rPr>
        <w:t xml:space="preserve">Terminology used </w:t>
      </w:r>
      <w:r w:rsidR="00B3281D" w:rsidRPr="00336D81">
        <w:rPr>
          <w:color w:val="000000" w:themeColor="text1"/>
        </w:rPr>
        <w:t>in documents received from NHS England</w:t>
      </w:r>
    </w:p>
    <w:p w:rsidR="00C06B5B" w:rsidRPr="00336D81" w:rsidRDefault="00B3281D" w:rsidP="0006765A">
      <w:pPr>
        <w:rPr>
          <w:color w:val="000000" w:themeColor="text1"/>
        </w:rPr>
      </w:pPr>
      <w:r w:rsidRPr="00336D81">
        <w:rPr>
          <w:color w:val="000000" w:themeColor="text1"/>
        </w:rPr>
        <w:t>Minutes from meetings</w:t>
      </w:r>
      <w:r w:rsidR="009D19C8" w:rsidRPr="00336D81">
        <w:rPr>
          <w:color w:val="000000" w:themeColor="text1"/>
        </w:rPr>
        <w:t xml:space="preserve"> – availability on website</w:t>
      </w:r>
    </w:p>
    <w:p w:rsidR="00B3281D" w:rsidRPr="00336D81" w:rsidRDefault="00C06B5B" w:rsidP="0006765A">
      <w:pPr>
        <w:rPr>
          <w:color w:val="000000" w:themeColor="text1"/>
        </w:rPr>
      </w:pPr>
      <w:r w:rsidRPr="00336D81">
        <w:rPr>
          <w:color w:val="000000" w:themeColor="text1"/>
        </w:rPr>
        <w:t>PWC r</w:t>
      </w:r>
      <w:r w:rsidR="00B3281D" w:rsidRPr="00336D81">
        <w:rPr>
          <w:color w:val="000000" w:themeColor="text1"/>
        </w:rPr>
        <w:t>eport</w:t>
      </w:r>
      <w:r w:rsidRPr="00336D81">
        <w:rPr>
          <w:color w:val="000000" w:themeColor="text1"/>
        </w:rPr>
        <w:t xml:space="preserve"> issued by Lancashire County Council</w:t>
      </w:r>
    </w:p>
    <w:p w:rsidR="00B3281D" w:rsidRPr="00336D81" w:rsidRDefault="00B3281D" w:rsidP="0006765A">
      <w:pPr>
        <w:rPr>
          <w:color w:val="000000" w:themeColor="text1"/>
        </w:rPr>
      </w:pPr>
      <w:r w:rsidRPr="00336D81">
        <w:rPr>
          <w:color w:val="000000" w:themeColor="text1"/>
        </w:rPr>
        <w:t>Bed situation</w:t>
      </w:r>
      <w:r w:rsidR="009D19C8" w:rsidRPr="00336D81">
        <w:rPr>
          <w:color w:val="000000" w:themeColor="text1"/>
        </w:rPr>
        <w:t xml:space="preserve"> and how it is being managed</w:t>
      </w:r>
    </w:p>
    <w:p w:rsidR="00B3281D" w:rsidRPr="00336D81" w:rsidRDefault="00B3281D" w:rsidP="0006765A">
      <w:pPr>
        <w:rPr>
          <w:color w:val="000000" w:themeColor="text1"/>
        </w:rPr>
      </w:pPr>
      <w:r w:rsidRPr="00336D81">
        <w:rPr>
          <w:color w:val="000000" w:themeColor="text1"/>
        </w:rPr>
        <w:t>Social Care cut backs</w:t>
      </w:r>
      <w:r w:rsidR="009D19C8" w:rsidRPr="00336D81">
        <w:rPr>
          <w:color w:val="000000" w:themeColor="text1"/>
        </w:rPr>
        <w:t xml:space="preserve"> and impact of closure of leisure centres</w:t>
      </w:r>
    </w:p>
    <w:p w:rsidR="00B3281D" w:rsidRPr="00336D81" w:rsidRDefault="00B3281D" w:rsidP="0006765A">
      <w:pPr>
        <w:rPr>
          <w:color w:val="000000" w:themeColor="text1"/>
        </w:rPr>
      </w:pPr>
      <w:r w:rsidRPr="00336D81">
        <w:rPr>
          <w:color w:val="000000" w:themeColor="text1"/>
        </w:rPr>
        <w:t>Federations</w:t>
      </w:r>
      <w:r w:rsidR="00C06B5B" w:rsidRPr="00336D81">
        <w:rPr>
          <w:color w:val="000000" w:themeColor="text1"/>
        </w:rPr>
        <w:t xml:space="preserve"> of General Practices</w:t>
      </w:r>
      <w:r w:rsidR="009D19C8" w:rsidRPr="00336D81">
        <w:rPr>
          <w:color w:val="000000" w:themeColor="text1"/>
        </w:rPr>
        <w:t xml:space="preserve"> and accessibility</w:t>
      </w:r>
    </w:p>
    <w:p w:rsidR="009D19C8" w:rsidRPr="00336D81" w:rsidRDefault="009D19C8" w:rsidP="0006765A">
      <w:pPr>
        <w:rPr>
          <w:color w:val="000000" w:themeColor="text1"/>
        </w:rPr>
      </w:pPr>
      <w:r w:rsidRPr="00336D81">
        <w:rPr>
          <w:color w:val="000000" w:themeColor="text1"/>
        </w:rPr>
        <w:t>Clarification of financial information provided at last meeting</w:t>
      </w:r>
    </w:p>
    <w:sectPr w:rsidR="009D19C8" w:rsidRPr="00336D81" w:rsidSect="00EF4C52">
      <w:headerReference w:type="even" r:id="rId9"/>
      <w:headerReference w:type="default" r:id="rId10"/>
      <w:footerReference w:type="default" r:id="rId11"/>
      <w:head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DF" w:rsidRDefault="00507CDF">
      <w:r>
        <w:separator/>
      </w:r>
    </w:p>
  </w:endnote>
  <w:endnote w:type="continuationSeparator" w:id="0">
    <w:p w:rsidR="00507CDF" w:rsidRDefault="0050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7F" w:rsidRPr="001735B6" w:rsidRDefault="006B257F" w:rsidP="005D5ED4">
    <w:pPr>
      <w:pStyle w:val="Footer"/>
      <w:rPr>
        <w:sz w:val="18"/>
        <w:szCs w:val="18"/>
      </w:rPr>
    </w:pPr>
    <w:r w:rsidRPr="001735B6">
      <w:rPr>
        <w:sz w:val="18"/>
        <w:szCs w:val="18"/>
      </w:rPr>
      <w:t>__________________________________________________________________________________</w:t>
    </w:r>
    <w:r>
      <w:rPr>
        <w:sz w:val="18"/>
        <w:szCs w:val="18"/>
      </w:rPr>
      <w:t xml:space="preserve"> ________________</w:t>
    </w:r>
    <w:r w:rsidRPr="001735B6">
      <w:rPr>
        <w:sz w:val="18"/>
        <w:szCs w:val="18"/>
      </w:rPr>
      <w:t>____</w:t>
    </w:r>
  </w:p>
  <w:p w:rsidR="006B257F" w:rsidRPr="005D5ED4" w:rsidRDefault="006B257F" w:rsidP="007639FF">
    <w:pPr>
      <w:pStyle w:val="Footer"/>
      <w:rPr>
        <w:sz w:val="18"/>
        <w:szCs w:val="18"/>
      </w:rPr>
    </w:pPr>
    <w:r>
      <w:rPr>
        <w:sz w:val="18"/>
        <w:szCs w:val="18"/>
      </w:rPr>
      <w:t xml:space="preserve">Joint Committee </w:t>
    </w:r>
    <w:r w:rsidR="00C06B5B">
      <w:rPr>
        <w:sz w:val="18"/>
        <w:szCs w:val="18"/>
      </w:rPr>
      <w:t xml:space="preserve">of the </w:t>
    </w:r>
    <w:r>
      <w:rPr>
        <w:sz w:val="18"/>
        <w:szCs w:val="18"/>
      </w:rPr>
      <w:t>Clinical Commissioning Group</w:t>
    </w:r>
    <w:r w:rsidR="00C06B5B">
      <w:rPr>
        <w:sz w:val="18"/>
        <w:szCs w:val="18"/>
      </w:rPr>
      <w:t>s</w:t>
    </w:r>
    <w:r>
      <w:rPr>
        <w:sz w:val="18"/>
        <w:szCs w:val="18"/>
      </w:rPr>
      <w:tab/>
    </w:r>
    <w:r>
      <w:rPr>
        <w:sz w:val="18"/>
        <w:szCs w:val="18"/>
      </w:rPr>
      <w:tab/>
    </w:r>
    <w:r>
      <w:rPr>
        <w:sz w:val="18"/>
        <w:szCs w:val="18"/>
      </w:rPr>
      <w:tab/>
    </w:r>
    <w:r w:rsidRPr="001735B6">
      <w:rPr>
        <w:sz w:val="18"/>
        <w:szCs w:val="18"/>
      </w:rPr>
      <w:t xml:space="preserve">Page </w:t>
    </w:r>
    <w:r w:rsidRPr="001735B6">
      <w:rPr>
        <w:sz w:val="18"/>
        <w:szCs w:val="18"/>
      </w:rPr>
      <w:fldChar w:fldCharType="begin"/>
    </w:r>
    <w:r w:rsidRPr="001735B6">
      <w:rPr>
        <w:sz w:val="18"/>
        <w:szCs w:val="18"/>
      </w:rPr>
      <w:instrText xml:space="preserve"> PAGE </w:instrText>
    </w:r>
    <w:r w:rsidRPr="001735B6">
      <w:rPr>
        <w:sz w:val="18"/>
        <w:szCs w:val="18"/>
      </w:rPr>
      <w:fldChar w:fldCharType="separate"/>
    </w:r>
    <w:r w:rsidR="000B3FD4">
      <w:rPr>
        <w:noProof/>
        <w:sz w:val="18"/>
        <w:szCs w:val="18"/>
      </w:rPr>
      <w:t>1</w:t>
    </w:r>
    <w:r w:rsidRPr="001735B6">
      <w:rPr>
        <w:sz w:val="18"/>
        <w:szCs w:val="18"/>
      </w:rPr>
      <w:fldChar w:fldCharType="end"/>
    </w:r>
    <w:r w:rsidRPr="001735B6">
      <w:rPr>
        <w:sz w:val="18"/>
        <w:szCs w:val="18"/>
      </w:rPr>
      <w:t xml:space="preserve"> of </w:t>
    </w:r>
    <w:r w:rsidRPr="001735B6">
      <w:rPr>
        <w:sz w:val="18"/>
        <w:szCs w:val="18"/>
      </w:rPr>
      <w:fldChar w:fldCharType="begin"/>
    </w:r>
    <w:r w:rsidRPr="001735B6">
      <w:rPr>
        <w:sz w:val="18"/>
        <w:szCs w:val="18"/>
      </w:rPr>
      <w:instrText xml:space="preserve"> NUMPAGES </w:instrText>
    </w:r>
    <w:r w:rsidRPr="001735B6">
      <w:rPr>
        <w:sz w:val="18"/>
        <w:szCs w:val="18"/>
      </w:rPr>
      <w:fldChar w:fldCharType="separate"/>
    </w:r>
    <w:r w:rsidR="000B3FD4">
      <w:rPr>
        <w:noProof/>
        <w:sz w:val="18"/>
        <w:szCs w:val="18"/>
      </w:rPr>
      <w:t>7</w:t>
    </w:r>
    <w:r w:rsidRPr="001735B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DF" w:rsidRDefault="00507CDF">
      <w:r>
        <w:separator/>
      </w:r>
    </w:p>
  </w:footnote>
  <w:footnote w:type="continuationSeparator" w:id="0">
    <w:p w:rsidR="00507CDF" w:rsidRDefault="00507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D4" w:rsidRDefault="000B3F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334" o:spid="_x0000_s2055" type="#_x0000_t136" style="position:absolute;margin-left:0;margin-top:0;width:573.85pt;height:163.95pt;rotation:315;z-index:-251655168;mso-position-horizontal:center;mso-position-horizontal-relative:margin;mso-position-vertical:center;mso-position-vertical-relative:margin" o:allowincell="f" fillcolor="silver" stroked="f">
          <v:fill opacity=".5"/>
          <v:textpath style="font-family:&quot;Arial&quot;;font-size:1pt" string="Ratified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7F" w:rsidRDefault="000B3FD4" w:rsidP="00DB13A7">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335" o:spid="_x0000_s2056" type="#_x0000_t136" style="position:absolute;left:0;text-align:left;margin-left:0;margin-top:0;width:573.85pt;height:163.95pt;rotation:315;z-index:-251653120;mso-position-horizontal:center;mso-position-horizontal-relative:margin;mso-position-vertical:center;mso-position-vertical-relative:margin" o:allowincell="f" fillcolor="silver" stroked="f">
          <v:fill opacity=".5"/>
          <v:textpath style="font-family:&quot;Arial&quot;;font-size:1pt" string="Ratified "/>
        </v:shape>
      </w:pict>
    </w:r>
    <w:r w:rsidR="006B257F">
      <w:rPr>
        <w:noProof/>
      </w:rPr>
      <w:drawing>
        <wp:inline distT="0" distB="0" distL="0" distR="0" wp14:anchorId="78E2DC0C" wp14:editId="3220C00E">
          <wp:extent cx="1386840" cy="1118419"/>
          <wp:effectExtent l="0" t="0" r="3810" b="5715"/>
          <wp:docPr id="2" name="Picture 2" descr="C:\Users\allanj1\AppData\Local\Microsoft\Windows\Temporary Internet Files\Content.Outlook\PF7JEEQP\HLSCFullColou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nj1\AppData\Local\Microsoft\Windows\Temporary Internet Files\Content.Outlook\PF7JEEQP\HLSCFullColour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18419"/>
                  </a:xfrm>
                  <a:prstGeom prst="rect">
                    <a:avLst/>
                  </a:prstGeom>
                  <a:noFill/>
                  <a:ln>
                    <a:noFill/>
                  </a:ln>
                </pic:spPr>
              </pic:pic>
            </a:graphicData>
          </a:graphic>
        </wp:inline>
      </w:drawing>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10740"/>
    </w:tblGrid>
    <w:tr w:rsidR="006B257F" w:rsidTr="00DB13A7">
      <w:tc>
        <w:tcPr>
          <w:tcW w:w="10740" w:type="dxa"/>
          <w:shd w:val="clear" w:color="auto" w:fill="B2A1C7" w:themeFill="accent4" w:themeFillTint="99"/>
        </w:tcPr>
        <w:p w:rsidR="006B257F" w:rsidRPr="00EA0068" w:rsidRDefault="00EA0068" w:rsidP="00EA0068">
          <w:pPr>
            <w:pStyle w:val="Header"/>
            <w:tabs>
              <w:tab w:val="left" w:pos="1320"/>
              <w:tab w:val="center" w:pos="5262"/>
            </w:tabs>
          </w:pPr>
          <w:r w:rsidRPr="00EA0068">
            <w:rPr>
              <w:b/>
              <w:color w:val="FFFFFF"/>
              <w:sz w:val="28"/>
              <w:szCs w:val="28"/>
            </w:rPr>
            <w:tab/>
          </w:r>
          <w:r w:rsidRPr="00EA0068">
            <w:rPr>
              <w:b/>
              <w:color w:val="FFFFFF"/>
              <w:sz w:val="28"/>
              <w:szCs w:val="28"/>
            </w:rPr>
            <w:tab/>
          </w:r>
          <w:r w:rsidR="006B257F" w:rsidRPr="00EA0068">
            <w:rPr>
              <w:b/>
              <w:color w:val="FFFFFF"/>
              <w:sz w:val="28"/>
              <w:szCs w:val="28"/>
            </w:rPr>
            <w:t>Joint Committee of the Clinical Commissioning Group</w:t>
          </w:r>
          <w:r w:rsidR="009F632E" w:rsidRPr="00EA0068">
            <w:rPr>
              <w:b/>
              <w:color w:val="FFFFFF"/>
              <w:sz w:val="28"/>
              <w:szCs w:val="28"/>
            </w:rPr>
            <w:t>s</w:t>
          </w:r>
          <w:r w:rsidR="006B257F" w:rsidRPr="00EA0068">
            <w:rPr>
              <w:b/>
              <w:color w:val="FFFFFF"/>
              <w:sz w:val="28"/>
              <w:szCs w:val="28"/>
            </w:rPr>
            <w:t xml:space="preserve"> (JCCCGs)</w:t>
          </w:r>
        </w:p>
      </w:tc>
    </w:tr>
  </w:tbl>
  <w:p w:rsidR="006B257F" w:rsidRDefault="006B2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D4" w:rsidRDefault="000B3F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333" o:spid="_x0000_s2054" type="#_x0000_t136" style="position:absolute;margin-left:0;margin-top:0;width:573.85pt;height:163.95pt;rotation:315;z-index:-251657216;mso-position-horizontal:center;mso-position-horizontal-relative:margin;mso-position-vertical:center;mso-position-vertical-relative:margin" o:allowincell="f" fillcolor="silver" stroked="f">
          <v:fill opacity=".5"/>
          <v:textpath style="font-family:&quot;Arial&quot;;font-size:1pt" string="Ratified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31C"/>
    <w:multiLevelType w:val="hybridMultilevel"/>
    <w:tmpl w:val="9E28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53C67"/>
    <w:multiLevelType w:val="hybridMultilevel"/>
    <w:tmpl w:val="F796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2197C"/>
    <w:multiLevelType w:val="hybridMultilevel"/>
    <w:tmpl w:val="BF6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B1679D"/>
    <w:multiLevelType w:val="hybridMultilevel"/>
    <w:tmpl w:val="5866A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9B58BA"/>
    <w:multiLevelType w:val="hybridMultilevel"/>
    <w:tmpl w:val="B658F6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7E5957"/>
    <w:multiLevelType w:val="hybridMultilevel"/>
    <w:tmpl w:val="437C7D56"/>
    <w:lvl w:ilvl="0" w:tplc="D0C84762">
      <w:start w:val="1"/>
      <w:numFmt w:val="bullet"/>
      <w:lvlText w:val="•"/>
      <w:lvlJc w:val="left"/>
      <w:pPr>
        <w:tabs>
          <w:tab w:val="num" w:pos="720"/>
        </w:tabs>
        <w:ind w:left="720" w:hanging="360"/>
      </w:pPr>
      <w:rPr>
        <w:rFonts w:ascii="Arial" w:hAnsi="Arial" w:hint="default"/>
      </w:rPr>
    </w:lvl>
    <w:lvl w:ilvl="1" w:tplc="F76205B8" w:tentative="1">
      <w:start w:val="1"/>
      <w:numFmt w:val="bullet"/>
      <w:lvlText w:val="•"/>
      <w:lvlJc w:val="left"/>
      <w:pPr>
        <w:tabs>
          <w:tab w:val="num" w:pos="1440"/>
        </w:tabs>
        <w:ind w:left="1440" w:hanging="360"/>
      </w:pPr>
      <w:rPr>
        <w:rFonts w:ascii="Arial" w:hAnsi="Arial" w:hint="default"/>
      </w:rPr>
    </w:lvl>
    <w:lvl w:ilvl="2" w:tplc="B78AB1EC" w:tentative="1">
      <w:start w:val="1"/>
      <w:numFmt w:val="bullet"/>
      <w:lvlText w:val="•"/>
      <w:lvlJc w:val="left"/>
      <w:pPr>
        <w:tabs>
          <w:tab w:val="num" w:pos="2160"/>
        </w:tabs>
        <w:ind w:left="2160" w:hanging="360"/>
      </w:pPr>
      <w:rPr>
        <w:rFonts w:ascii="Arial" w:hAnsi="Arial" w:hint="default"/>
      </w:rPr>
    </w:lvl>
    <w:lvl w:ilvl="3" w:tplc="4EBA9F2A" w:tentative="1">
      <w:start w:val="1"/>
      <w:numFmt w:val="bullet"/>
      <w:lvlText w:val="•"/>
      <w:lvlJc w:val="left"/>
      <w:pPr>
        <w:tabs>
          <w:tab w:val="num" w:pos="2880"/>
        </w:tabs>
        <w:ind w:left="2880" w:hanging="360"/>
      </w:pPr>
      <w:rPr>
        <w:rFonts w:ascii="Arial" w:hAnsi="Arial" w:hint="default"/>
      </w:rPr>
    </w:lvl>
    <w:lvl w:ilvl="4" w:tplc="7C506AD0" w:tentative="1">
      <w:start w:val="1"/>
      <w:numFmt w:val="bullet"/>
      <w:lvlText w:val="•"/>
      <w:lvlJc w:val="left"/>
      <w:pPr>
        <w:tabs>
          <w:tab w:val="num" w:pos="3600"/>
        </w:tabs>
        <w:ind w:left="3600" w:hanging="360"/>
      </w:pPr>
      <w:rPr>
        <w:rFonts w:ascii="Arial" w:hAnsi="Arial" w:hint="default"/>
      </w:rPr>
    </w:lvl>
    <w:lvl w:ilvl="5" w:tplc="2AD0E6E6" w:tentative="1">
      <w:start w:val="1"/>
      <w:numFmt w:val="bullet"/>
      <w:lvlText w:val="•"/>
      <w:lvlJc w:val="left"/>
      <w:pPr>
        <w:tabs>
          <w:tab w:val="num" w:pos="4320"/>
        </w:tabs>
        <w:ind w:left="4320" w:hanging="360"/>
      </w:pPr>
      <w:rPr>
        <w:rFonts w:ascii="Arial" w:hAnsi="Arial" w:hint="default"/>
      </w:rPr>
    </w:lvl>
    <w:lvl w:ilvl="6" w:tplc="8EF82226" w:tentative="1">
      <w:start w:val="1"/>
      <w:numFmt w:val="bullet"/>
      <w:lvlText w:val="•"/>
      <w:lvlJc w:val="left"/>
      <w:pPr>
        <w:tabs>
          <w:tab w:val="num" w:pos="5040"/>
        </w:tabs>
        <w:ind w:left="5040" w:hanging="360"/>
      </w:pPr>
      <w:rPr>
        <w:rFonts w:ascii="Arial" w:hAnsi="Arial" w:hint="default"/>
      </w:rPr>
    </w:lvl>
    <w:lvl w:ilvl="7" w:tplc="8D78B498" w:tentative="1">
      <w:start w:val="1"/>
      <w:numFmt w:val="bullet"/>
      <w:lvlText w:val="•"/>
      <w:lvlJc w:val="left"/>
      <w:pPr>
        <w:tabs>
          <w:tab w:val="num" w:pos="5760"/>
        </w:tabs>
        <w:ind w:left="5760" w:hanging="360"/>
      </w:pPr>
      <w:rPr>
        <w:rFonts w:ascii="Arial" w:hAnsi="Arial" w:hint="default"/>
      </w:rPr>
    </w:lvl>
    <w:lvl w:ilvl="8" w:tplc="C11CF9BE" w:tentative="1">
      <w:start w:val="1"/>
      <w:numFmt w:val="bullet"/>
      <w:lvlText w:val="•"/>
      <w:lvlJc w:val="left"/>
      <w:pPr>
        <w:tabs>
          <w:tab w:val="num" w:pos="6480"/>
        </w:tabs>
        <w:ind w:left="6480" w:hanging="360"/>
      </w:pPr>
      <w:rPr>
        <w:rFonts w:ascii="Arial" w:hAnsi="Arial" w:hint="default"/>
      </w:rPr>
    </w:lvl>
  </w:abstractNum>
  <w:abstractNum w:abstractNumId="6">
    <w:nsid w:val="57065099"/>
    <w:multiLevelType w:val="hybridMultilevel"/>
    <w:tmpl w:val="B658F6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FD3C1F"/>
    <w:multiLevelType w:val="hybridMultilevel"/>
    <w:tmpl w:val="1A103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DD39D6"/>
    <w:multiLevelType w:val="hybridMultilevel"/>
    <w:tmpl w:val="C9A69F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A24529"/>
    <w:multiLevelType w:val="hybridMultilevel"/>
    <w:tmpl w:val="EBF010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1"/>
  </w:num>
  <w:num w:numId="6">
    <w:abstractNumId w:val="6"/>
  </w:num>
  <w:num w:numId="7">
    <w:abstractNumId w:val="5"/>
  </w:num>
  <w:num w:numId="8">
    <w:abstractNumId w:val="4"/>
  </w:num>
  <w:num w:numId="9">
    <w:abstractNumId w:val="7"/>
  </w:num>
  <w:num w:numId="10">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Nicol">
    <w15:presenceInfo w15:providerId="None" w15:userId="Sam Nic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FD"/>
    <w:rsid w:val="000004C1"/>
    <w:rsid w:val="000006BF"/>
    <w:rsid w:val="00000A00"/>
    <w:rsid w:val="00000F97"/>
    <w:rsid w:val="0000121C"/>
    <w:rsid w:val="00001945"/>
    <w:rsid w:val="00001B77"/>
    <w:rsid w:val="00001DE7"/>
    <w:rsid w:val="00001F42"/>
    <w:rsid w:val="0000227F"/>
    <w:rsid w:val="00002CDC"/>
    <w:rsid w:val="00002E56"/>
    <w:rsid w:val="000037C0"/>
    <w:rsid w:val="00003833"/>
    <w:rsid w:val="00005053"/>
    <w:rsid w:val="000059C8"/>
    <w:rsid w:val="00006274"/>
    <w:rsid w:val="000065EA"/>
    <w:rsid w:val="0000690D"/>
    <w:rsid w:val="00006AEF"/>
    <w:rsid w:val="000077C2"/>
    <w:rsid w:val="0000797A"/>
    <w:rsid w:val="00007E9C"/>
    <w:rsid w:val="00010040"/>
    <w:rsid w:val="00010874"/>
    <w:rsid w:val="00010B7E"/>
    <w:rsid w:val="000110BC"/>
    <w:rsid w:val="00011EEE"/>
    <w:rsid w:val="00012331"/>
    <w:rsid w:val="000125D4"/>
    <w:rsid w:val="00013111"/>
    <w:rsid w:val="0001394D"/>
    <w:rsid w:val="00013F8E"/>
    <w:rsid w:val="000143AE"/>
    <w:rsid w:val="00014DAA"/>
    <w:rsid w:val="00014ECA"/>
    <w:rsid w:val="00016363"/>
    <w:rsid w:val="000167DF"/>
    <w:rsid w:val="00017DDE"/>
    <w:rsid w:val="00017E7A"/>
    <w:rsid w:val="0002016E"/>
    <w:rsid w:val="000209B1"/>
    <w:rsid w:val="00020F09"/>
    <w:rsid w:val="000222FF"/>
    <w:rsid w:val="00022979"/>
    <w:rsid w:val="0002349A"/>
    <w:rsid w:val="00023DF6"/>
    <w:rsid w:val="000240DB"/>
    <w:rsid w:val="00024141"/>
    <w:rsid w:val="0002425D"/>
    <w:rsid w:val="00024B7D"/>
    <w:rsid w:val="000250FD"/>
    <w:rsid w:val="000254EE"/>
    <w:rsid w:val="0002594B"/>
    <w:rsid w:val="000259FE"/>
    <w:rsid w:val="0002661C"/>
    <w:rsid w:val="00027409"/>
    <w:rsid w:val="0002769F"/>
    <w:rsid w:val="00027720"/>
    <w:rsid w:val="000305A1"/>
    <w:rsid w:val="00030842"/>
    <w:rsid w:val="00030B14"/>
    <w:rsid w:val="000317FF"/>
    <w:rsid w:val="00031CCC"/>
    <w:rsid w:val="00032B61"/>
    <w:rsid w:val="000335FF"/>
    <w:rsid w:val="00033C07"/>
    <w:rsid w:val="00033D19"/>
    <w:rsid w:val="00033D35"/>
    <w:rsid w:val="00034568"/>
    <w:rsid w:val="00035551"/>
    <w:rsid w:val="00035659"/>
    <w:rsid w:val="00036CD5"/>
    <w:rsid w:val="00036E25"/>
    <w:rsid w:val="00037400"/>
    <w:rsid w:val="00037D61"/>
    <w:rsid w:val="000405C3"/>
    <w:rsid w:val="00040A08"/>
    <w:rsid w:val="00040CE4"/>
    <w:rsid w:val="00041726"/>
    <w:rsid w:val="000418A7"/>
    <w:rsid w:val="0004245C"/>
    <w:rsid w:val="00042F6F"/>
    <w:rsid w:val="00043FE1"/>
    <w:rsid w:val="00044771"/>
    <w:rsid w:val="00045270"/>
    <w:rsid w:val="0004651E"/>
    <w:rsid w:val="00046EB8"/>
    <w:rsid w:val="00047A2C"/>
    <w:rsid w:val="00050C65"/>
    <w:rsid w:val="00051274"/>
    <w:rsid w:val="00051CD1"/>
    <w:rsid w:val="0005205F"/>
    <w:rsid w:val="00052DE0"/>
    <w:rsid w:val="0005306E"/>
    <w:rsid w:val="00054416"/>
    <w:rsid w:val="000558E0"/>
    <w:rsid w:val="00055C17"/>
    <w:rsid w:val="0006068F"/>
    <w:rsid w:val="00060911"/>
    <w:rsid w:val="000615F6"/>
    <w:rsid w:val="00062781"/>
    <w:rsid w:val="00062F30"/>
    <w:rsid w:val="00062FA5"/>
    <w:rsid w:val="000631D2"/>
    <w:rsid w:val="000634AB"/>
    <w:rsid w:val="000641BF"/>
    <w:rsid w:val="000650C0"/>
    <w:rsid w:val="00066C02"/>
    <w:rsid w:val="00067082"/>
    <w:rsid w:val="00067448"/>
    <w:rsid w:val="000675A3"/>
    <w:rsid w:val="0006765A"/>
    <w:rsid w:val="00067A96"/>
    <w:rsid w:val="000703C7"/>
    <w:rsid w:val="0007091A"/>
    <w:rsid w:val="00071A6C"/>
    <w:rsid w:val="00072C89"/>
    <w:rsid w:val="000733FC"/>
    <w:rsid w:val="00073E62"/>
    <w:rsid w:val="0007469D"/>
    <w:rsid w:val="0007507C"/>
    <w:rsid w:val="0007543F"/>
    <w:rsid w:val="00075B2F"/>
    <w:rsid w:val="00075C91"/>
    <w:rsid w:val="00076FDB"/>
    <w:rsid w:val="0007722E"/>
    <w:rsid w:val="00077378"/>
    <w:rsid w:val="000774FE"/>
    <w:rsid w:val="00080C8E"/>
    <w:rsid w:val="00082614"/>
    <w:rsid w:val="00083239"/>
    <w:rsid w:val="00083694"/>
    <w:rsid w:val="000841E3"/>
    <w:rsid w:val="000842D8"/>
    <w:rsid w:val="00085464"/>
    <w:rsid w:val="00086406"/>
    <w:rsid w:val="0008679B"/>
    <w:rsid w:val="00087196"/>
    <w:rsid w:val="0008764A"/>
    <w:rsid w:val="00087926"/>
    <w:rsid w:val="00087D47"/>
    <w:rsid w:val="00087E3F"/>
    <w:rsid w:val="000904EC"/>
    <w:rsid w:val="000906E0"/>
    <w:rsid w:val="00090FEB"/>
    <w:rsid w:val="000913DE"/>
    <w:rsid w:val="00091521"/>
    <w:rsid w:val="000921EF"/>
    <w:rsid w:val="00092513"/>
    <w:rsid w:val="000930B4"/>
    <w:rsid w:val="00093520"/>
    <w:rsid w:val="000935BF"/>
    <w:rsid w:val="000938A3"/>
    <w:rsid w:val="00093E8B"/>
    <w:rsid w:val="0009414D"/>
    <w:rsid w:val="00094B00"/>
    <w:rsid w:val="00095109"/>
    <w:rsid w:val="00095DC9"/>
    <w:rsid w:val="0009608C"/>
    <w:rsid w:val="000961FB"/>
    <w:rsid w:val="00096A97"/>
    <w:rsid w:val="00096FE1"/>
    <w:rsid w:val="00097050"/>
    <w:rsid w:val="00097C79"/>
    <w:rsid w:val="000A0E9D"/>
    <w:rsid w:val="000A2A9F"/>
    <w:rsid w:val="000A3391"/>
    <w:rsid w:val="000A34EF"/>
    <w:rsid w:val="000A4059"/>
    <w:rsid w:val="000A4A05"/>
    <w:rsid w:val="000A594E"/>
    <w:rsid w:val="000A5AF0"/>
    <w:rsid w:val="000A5E45"/>
    <w:rsid w:val="000A61DE"/>
    <w:rsid w:val="000A6451"/>
    <w:rsid w:val="000A652B"/>
    <w:rsid w:val="000A7216"/>
    <w:rsid w:val="000B00D7"/>
    <w:rsid w:val="000B043C"/>
    <w:rsid w:val="000B13F1"/>
    <w:rsid w:val="000B1EAF"/>
    <w:rsid w:val="000B2E0F"/>
    <w:rsid w:val="000B30CD"/>
    <w:rsid w:val="000B3FD4"/>
    <w:rsid w:val="000B5670"/>
    <w:rsid w:val="000B5799"/>
    <w:rsid w:val="000B57EC"/>
    <w:rsid w:val="000B5924"/>
    <w:rsid w:val="000B700A"/>
    <w:rsid w:val="000B7080"/>
    <w:rsid w:val="000C01E9"/>
    <w:rsid w:val="000C0331"/>
    <w:rsid w:val="000C048D"/>
    <w:rsid w:val="000C1165"/>
    <w:rsid w:val="000C204B"/>
    <w:rsid w:val="000C251F"/>
    <w:rsid w:val="000C2F11"/>
    <w:rsid w:val="000C2F52"/>
    <w:rsid w:val="000C34FE"/>
    <w:rsid w:val="000C375D"/>
    <w:rsid w:val="000C3818"/>
    <w:rsid w:val="000C4DBB"/>
    <w:rsid w:val="000C52BE"/>
    <w:rsid w:val="000C52F2"/>
    <w:rsid w:val="000C608C"/>
    <w:rsid w:val="000C6320"/>
    <w:rsid w:val="000C67D6"/>
    <w:rsid w:val="000C6BC0"/>
    <w:rsid w:val="000C7D93"/>
    <w:rsid w:val="000C7E2B"/>
    <w:rsid w:val="000D0560"/>
    <w:rsid w:val="000D0B3F"/>
    <w:rsid w:val="000D14BC"/>
    <w:rsid w:val="000D24F8"/>
    <w:rsid w:val="000D2F82"/>
    <w:rsid w:val="000D31C9"/>
    <w:rsid w:val="000D364C"/>
    <w:rsid w:val="000D386E"/>
    <w:rsid w:val="000D3A15"/>
    <w:rsid w:val="000D470E"/>
    <w:rsid w:val="000D5290"/>
    <w:rsid w:val="000D5947"/>
    <w:rsid w:val="000D5C14"/>
    <w:rsid w:val="000D6122"/>
    <w:rsid w:val="000D7829"/>
    <w:rsid w:val="000E11BC"/>
    <w:rsid w:val="000E130D"/>
    <w:rsid w:val="000E1563"/>
    <w:rsid w:val="000E44AB"/>
    <w:rsid w:val="000E4586"/>
    <w:rsid w:val="000E60F9"/>
    <w:rsid w:val="000E65E4"/>
    <w:rsid w:val="000E6608"/>
    <w:rsid w:val="000E70E3"/>
    <w:rsid w:val="000E7D58"/>
    <w:rsid w:val="000F0698"/>
    <w:rsid w:val="000F0A2A"/>
    <w:rsid w:val="000F1203"/>
    <w:rsid w:val="000F1327"/>
    <w:rsid w:val="000F1725"/>
    <w:rsid w:val="000F222E"/>
    <w:rsid w:val="000F4277"/>
    <w:rsid w:val="000F4667"/>
    <w:rsid w:val="000F527D"/>
    <w:rsid w:val="000F5DEC"/>
    <w:rsid w:val="000F5E47"/>
    <w:rsid w:val="000F6377"/>
    <w:rsid w:val="000F6590"/>
    <w:rsid w:val="000F6F4D"/>
    <w:rsid w:val="000F7004"/>
    <w:rsid w:val="000F72AA"/>
    <w:rsid w:val="001008C5"/>
    <w:rsid w:val="00100CB6"/>
    <w:rsid w:val="0010180D"/>
    <w:rsid w:val="00102A78"/>
    <w:rsid w:val="001038EB"/>
    <w:rsid w:val="00103E6B"/>
    <w:rsid w:val="0010412E"/>
    <w:rsid w:val="00104893"/>
    <w:rsid w:val="00104952"/>
    <w:rsid w:val="00104F3B"/>
    <w:rsid w:val="00105713"/>
    <w:rsid w:val="0010593A"/>
    <w:rsid w:val="00105994"/>
    <w:rsid w:val="00106062"/>
    <w:rsid w:val="001062CF"/>
    <w:rsid w:val="00106915"/>
    <w:rsid w:val="00106B1E"/>
    <w:rsid w:val="001078A8"/>
    <w:rsid w:val="001101A7"/>
    <w:rsid w:val="0011038D"/>
    <w:rsid w:val="001114A3"/>
    <w:rsid w:val="0011220D"/>
    <w:rsid w:val="001128EB"/>
    <w:rsid w:val="00113D3F"/>
    <w:rsid w:val="00114806"/>
    <w:rsid w:val="001148F6"/>
    <w:rsid w:val="00114EBA"/>
    <w:rsid w:val="00115052"/>
    <w:rsid w:val="00116D12"/>
    <w:rsid w:val="0011798B"/>
    <w:rsid w:val="00117AA3"/>
    <w:rsid w:val="00117E25"/>
    <w:rsid w:val="00120360"/>
    <w:rsid w:val="00120393"/>
    <w:rsid w:val="00121027"/>
    <w:rsid w:val="001210E9"/>
    <w:rsid w:val="00121904"/>
    <w:rsid w:val="00122C33"/>
    <w:rsid w:val="00122C65"/>
    <w:rsid w:val="00123323"/>
    <w:rsid w:val="00124123"/>
    <w:rsid w:val="00124EE9"/>
    <w:rsid w:val="00125341"/>
    <w:rsid w:val="0012566D"/>
    <w:rsid w:val="0012567C"/>
    <w:rsid w:val="00127DEB"/>
    <w:rsid w:val="0013028B"/>
    <w:rsid w:val="00130CFB"/>
    <w:rsid w:val="00131D54"/>
    <w:rsid w:val="00132271"/>
    <w:rsid w:val="00132496"/>
    <w:rsid w:val="00132C61"/>
    <w:rsid w:val="00132CE4"/>
    <w:rsid w:val="00132CEA"/>
    <w:rsid w:val="00132EDF"/>
    <w:rsid w:val="0013310A"/>
    <w:rsid w:val="001331DC"/>
    <w:rsid w:val="00133644"/>
    <w:rsid w:val="00133661"/>
    <w:rsid w:val="001339B3"/>
    <w:rsid w:val="00134107"/>
    <w:rsid w:val="00134247"/>
    <w:rsid w:val="00134389"/>
    <w:rsid w:val="001352AC"/>
    <w:rsid w:val="0013551A"/>
    <w:rsid w:val="00136077"/>
    <w:rsid w:val="00136955"/>
    <w:rsid w:val="00137318"/>
    <w:rsid w:val="001404EC"/>
    <w:rsid w:val="00140961"/>
    <w:rsid w:val="00140DA5"/>
    <w:rsid w:val="00140FC8"/>
    <w:rsid w:val="00142D48"/>
    <w:rsid w:val="00143208"/>
    <w:rsid w:val="0014407F"/>
    <w:rsid w:val="001440F6"/>
    <w:rsid w:val="00146026"/>
    <w:rsid w:val="0014637E"/>
    <w:rsid w:val="001474A9"/>
    <w:rsid w:val="0014772A"/>
    <w:rsid w:val="00147BF5"/>
    <w:rsid w:val="00147C90"/>
    <w:rsid w:val="00147D1A"/>
    <w:rsid w:val="00150B92"/>
    <w:rsid w:val="00151860"/>
    <w:rsid w:val="00152985"/>
    <w:rsid w:val="00152C61"/>
    <w:rsid w:val="00152F2E"/>
    <w:rsid w:val="001531E6"/>
    <w:rsid w:val="001536F8"/>
    <w:rsid w:val="001538F1"/>
    <w:rsid w:val="0015491C"/>
    <w:rsid w:val="00154A65"/>
    <w:rsid w:val="00154BCC"/>
    <w:rsid w:val="00156843"/>
    <w:rsid w:val="001571E1"/>
    <w:rsid w:val="00157C4D"/>
    <w:rsid w:val="001603D8"/>
    <w:rsid w:val="0016040F"/>
    <w:rsid w:val="00160B63"/>
    <w:rsid w:val="00161614"/>
    <w:rsid w:val="001625DD"/>
    <w:rsid w:val="001626E5"/>
    <w:rsid w:val="00162D98"/>
    <w:rsid w:val="0016334F"/>
    <w:rsid w:val="00163A94"/>
    <w:rsid w:val="0016480E"/>
    <w:rsid w:val="0016485C"/>
    <w:rsid w:val="00165E8E"/>
    <w:rsid w:val="00166F53"/>
    <w:rsid w:val="001678B1"/>
    <w:rsid w:val="00167BFA"/>
    <w:rsid w:val="001703EA"/>
    <w:rsid w:val="00170818"/>
    <w:rsid w:val="0017098E"/>
    <w:rsid w:val="00171447"/>
    <w:rsid w:val="001716ED"/>
    <w:rsid w:val="00171D11"/>
    <w:rsid w:val="00171D2D"/>
    <w:rsid w:val="001722D9"/>
    <w:rsid w:val="00172A8C"/>
    <w:rsid w:val="001735B6"/>
    <w:rsid w:val="001737B9"/>
    <w:rsid w:val="001739C7"/>
    <w:rsid w:val="00173E3F"/>
    <w:rsid w:val="00175289"/>
    <w:rsid w:val="001754DE"/>
    <w:rsid w:val="001758E2"/>
    <w:rsid w:val="00175F47"/>
    <w:rsid w:val="00176D5F"/>
    <w:rsid w:val="00176EAD"/>
    <w:rsid w:val="00180223"/>
    <w:rsid w:val="0018084B"/>
    <w:rsid w:val="00180941"/>
    <w:rsid w:val="001822E8"/>
    <w:rsid w:val="001828E4"/>
    <w:rsid w:val="00182F3F"/>
    <w:rsid w:val="00183499"/>
    <w:rsid w:val="00183ED2"/>
    <w:rsid w:val="00183F38"/>
    <w:rsid w:val="00184040"/>
    <w:rsid w:val="001847C9"/>
    <w:rsid w:val="001847CF"/>
    <w:rsid w:val="00184A16"/>
    <w:rsid w:val="00184F8F"/>
    <w:rsid w:val="0018512A"/>
    <w:rsid w:val="00186422"/>
    <w:rsid w:val="00190930"/>
    <w:rsid w:val="001914D8"/>
    <w:rsid w:val="001915D9"/>
    <w:rsid w:val="00191B81"/>
    <w:rsid w:val="001927F4"/>
    <w:rsid w:val="00193B15"/>
    <w:rsid w:val="0019530F"/>
    <w:rsid w:val="00195BC8"/>
    <w:rsid w:val="00195C3A"/>
    <w:rsid w:val="00195E5E"/>
    <w:rsid w:val="00196269"/>
    <w:rsid w:val="00196B40"/>
    <w:rsid w:val="001973BD"/>
    <w:rsid w:val="00197743"/>
    <w:rsid w:val="00197828"/>
    <w:rsid w:val="00197F86"/>
    <w:rsid w:val="001A0852"/>
    <w:rsid w:val="001A1AC2"/>
    <w:rsid w:val="001A25FD"/>
    <w:rsid w:val="001A3167"/>
    <w:rsid w:val="001A3289"/>
    <w:rsid w:val="001A5DC2"/>
    <w:rsid w:val="001A60E2"/>
    <w:rsid w:val="001A679C"/>
    <w:rsid w:val="001A6956"/>
    <w:rsid w:val="001A6A7D"/>
    <w:rsid w:val="001A6C28"/>
    <w:rsid w:val="001B0A74"/>
    <w:rsid w:val="001B1149"/>
    <w:rsid w:val="001B144B"/>
    <w:rsid w:val="001B16B1"/>
    <w:rsid w:val="001B1806"/>
    <w:rsid w:val="001B23CA"/>
    <w:rsid w:val="001B32A0"/>
    <w:rsid w:val="001B3BC0"/>
    <w:rsid w:val="001B481C"/>
    <w:rsid w:val="001B4C31"/>
    <w:rsid w:val="001B5FAD"/>
    <w:rsid w:val="001B6378"/>
    <w:rsid w:val="001B6C88"/>
    <w:rsid w:val="001B6D1C"/>
    <w:rsid w:val="001B763A"/>
    <w:rsid w:val="001B7BB8"/>
    <w:rsid w:val="001B7E68"/>
    <w:rsid w:val="001C05F8"/>
    <w:rsid w:val="001C0A92"/>
    <w:rsid w:val="001C0F88"/>
    <w:rsid w:val="001C1603"/>
    <w:rsid w:val="001C198D"/>
    <w:rsid w:val="001C1AC6"/>
    <w:rsid w:val="001C1E43"/>
    <w:rsid w:val="001C2455"/>
    <w:rsid w:val="001C281A"/>
    <w:rsid w:val="001C2C0A"/>
    <w:rsid w:val="001C3566"/>
    <w:rsid w:val="001C4D41"/>
    <w:rsid w:val="001C6159"/>
    <w:rsid w:val="001C78D0"/>
    <w:rsid w:val="001C7FED"/>
    <w:rsid w:val="001D0CEB"/>
    <w:rsid w:val="001D1877"/>
    <w:rsid w:val="001D1B1C"/>
    <w:rsid w:val="001D1B7B"/>
    <w:rsid w:val="001D20F7"/>
    <w:rsid w:val="001D3381"/>
    <w:rsid w:val="001D44D2"/>
    <w:rsid w:val="001D4BD0"/>
    <w:rsid w:val="001D4C05"/>
    <w:rsid w:val="001D5716"/>
    <w:rsid w:val="001D7289"/>
    <w:rsid w:val="001D7A8C"/>
    <w:rsid w:val="001D7C07"/>
    <w:rsid w:val="001D7C26"/>
    <w:rsid w:val="001D7F55"/>
    <w:rsid w:val="001E02F0"/>
    <w:rsid w:val="001E07A6"/>
    <w:rsid w:val="001E0A5F"/>
    <w:rsid w:val="001E15BE"/>
    <w:rsid w:val="001E21D2"/>
    <w:rsid w:val="001E29CA"/>
    <w:rsid w:val="001E2B50"/>
    <w:rsid w:val="001E30A7"/>
    <w:rsid w:val="001E3114"/>
    <w:rsid w:val="001E33B6"/>
    <w:rsid w:val="001E4A47"/>
    <w:rsid w:val="001E4EEA"/>
    <w:rsid w:val="001E5A91"/>
    <w:rsid w:val="001E5CC1"/>
    <w:rsid w:val="001E602C"/>
    <w:rsid w:val="001E6152"/>
    <w:rsid w:val="001E667E"/>
    <w:rsid w:val="001E6CD8"/>
    <w:rsid w:val="001F01C1"/>
    <w:rsid w:val="001F020E"/>
    <w:rsid w:val="001F0B6B"/>
    <w:rsid w:val="001F1514"/>
    <w:rsid w:val="001F1B26"/>
    <w:rsid w:val="001F2561"/>
    <w:rsid w:val="001F387F"/>
    <w:rsid w:val="001F38FB"/>
    <w:rsid w:val="001F466A"/>
    <w:rsid w:val="001F49F4"/>
    <w:rsid w:val="001F507C"/>
    <w:rsid w:val="001F5CF7"/>
    <w:rsid w:val="001F65A4"/>
    <w:rsid w:val="001F68E6"/>
    <w:rsid w:val="00200771"/>
    <w:rsid w:val="00200947"/>
    <w:rsid w:val="00200C67"/>
    <w:rsid w:val="00201A38"/>
    <w:rsid w:val="00201CBD"/>
    <w:rsid w:val="0020268D"/>
    <w:rsid w:val="00202FDF"/>
    <w:rsid w:val="002037F9"/>
    <w:rsid w:val="00204831"/>
    <w:rsid w:val="00204EF0"/>
    <w:rsid w:val="002063C6"/>
    <w:rsid w:val="00207372"/>
    <w:rsid w:val="0020776D"/>
    <w:rsid w:val="00207878"/>
    <w:rsid w:val="0021039B"/>
    <w:rsid w:val="00211164"/>
    <w:rsid w:val="002143AA"/>
    <w:rsid w:val="00214C3C"/>
    <w:rsid w:val="00214CC8"/>
    <w:rsid w:val="0021602E"/>
    <w:rsid w:val="00216380"/>
    <w:rsid w:val="00216FE1"/>
    <w:rsid w:val="00217504"/>
    <w:rsid w:val="00217594"/>
    <w:rsid w:val="002208F4"/>
    <w:rsid w:val="00220DD2"/>
    <w:rsid w:val="00221B75"/>
    <w:rsid w:val="002220FB"/>
    <w:rsid w:val="002232CA"/>
    <w:rsid w:val="0022400B"/>
    <w:rsid w:val="00224297"/>
    <w:rsid w:val="00224659"/>
    <w:rsid w:val="00225832"/>
    <w:rsid w:val="00225EB0"/>
    <w:rsid w:val="00226916"/>
    <w:rsid w:val="002272B0"/>
    <w:rsid w:val="00227822"/>
    <w:rsid w:val="00227C1F"/>
    <w:rsid w:val="00231428"/>
    <w:rsid w:val="00232E15"/>
    <w:rsid w:val="00232EE4"/>
    <w:rsid w:val="00233616"/>
    <w:rsid w:val="00233B2D"/>
    <w:rsid w:val="0023414B"/>
    <w:rsid w:val="00234B3E"/>
    <w:rsid w:val="00234F68"/>
    <w:rsid w:val="002351AA"/>
    <w:rsid w:val="00236267"/>
    <w:rsid w:val="002366C1"/>
    <w:rsid w:val="00237135"/>
    <w:rsid w:val="002371E1"/>
    <w:rsid w:val="0023724F"/>
    <w:rsid w:val="00237305"/>
    <w:rsid w:val="002405EF"/>
    <w:rsid w:val="002411F8"/>
    <w:rsid w:val="00241879"/>
    <w:rsid w:val="00242998"/>
    <w:rsid w:val="00242B8D"/>
    <w:rsid w:val="00244F3E"/>
    <w:rsid w:val="00245AE9"/>
    <w:rsid w:val="00245F19"/>
    <w:rsid w:val="002466C0"/>
    <w:rsid w:val="00246924"/>
    <w:rsid w:val="00246B50"/>
    <w:rsid w:val="00246B9E"/>
    <w:rsid w:val="00246F5B"/>
    <w:rsid w:val="002475B4"/>
    <w:rsid w:val="002509AA"/>
    <w:rsid w:val="0025137F"/>
    <w:rsid w:val="002517FF"/>
    <w:rsid w:val="00251AB4"/>
    <w:rsid w:val="00252105"/>
    <w:rsid w:val="002527A9"/>
    <w:rsid w:val="00252AD0"/>
    <w:rsid w:val="00252F83"/>
    <w:rsid w:val="00254AE0"/>
    <w:rsid w:val="00255251"/>
    <w:rsid w:val="002559D9"/>
    <w:rsid w:val="00256196"/>
    <w:rsid w:val="0026069F"/>
    <w:rsid w:val="00260C4C"/>
    <w:rsid w:val="00261B4F"/>
    <w:rsid w:val="00261C4C"/>
    <w:rsid w:val="00262087"/>
    <w:rsid w:val="0026242F"/>
    <w:rsid w:val="002625C2"/>
    <w:rsid w:val="00263FAD"/>
    <w:rsid w:val="00264308"/>
    <w:rsid w:val="002646EF"/>
    <w:rsid w:val="00264C23"/>
    <w:rsid w:val="00264C2C"/>
    <w:rsid w:val="00264D1A"/>
    <w:rsid w:val="00265529"/>
    <w:rsid w:val="00266436"/>
    <w:rsid w:val="0027010F"/>
    <w:rsid w:val="00270B64"/>
    <w:rsid w:val="00270DD8"/>
    <w:rsid w:val="002710D9"/>
    <w:rsid w:val="0027161A"/>
    <w:rsid w:val="00272073"/>
    <w:rsid w:val="00272F3F"/>
    <w:rsid w:val="00272F73"/>
    <w:rsid w:val="0027347F"/>
    <w:rsid w:val="002739A3"/>
    <w:rsid w:val="00273BCA"/>
    <w:rsid w:val="002743A6"/>
    <w:rsid w:val="00275081"/>
    <w:rsid w:val="002750B2"/>
    <w:rsid w:val="0027593E"/>
    <w:rsid w:val="00277438"/>
    <w:rsid w:val="00277D40"/>
    <w:rsid w:val="00277E10"/>
    <w:rsid w:val="002800EF"/>
    <w:rsid w:val="00280D60"/>
    <w:rsid w:val="00281550"/>
    <w:rsid w:val="002815B2"/>
    <w:rsid w:val="00281D52"/>
    <w:rsid w:val="00281E38"/>
    <w:rsid w:val="002824FD"/>
    <w:rsid w:val="0028294F"/>
    <w:rsid w:val="00282D95"/>
    <w:rsid w:val="00283086"/>
    <w:rsid w:val="00283B35"/>
    <w:rsid w:val="00283C05"/>
    <w:rsid w:val="00283F24"/>
    <w:rsid w:val="00283FD7"/>
    <w:rsid w:val="00284838"/>
    <w:rsid w:val="00284A39"/>
    <w:rsid w:val="00284CD4"/>
    <w:rsid w:val="00284F23"/>
    <w:rsid w:val="00285DD3"/>
    <w:rsid w:val="00285FE6"/>
    <w:rsid w:val="00286252"/>
    <w:rsid w:val="0028642F"/>
    <w:rsid w:val="0028662E"/>
    <w:rsid w:val="0028683E"/>
    <w:rsid w:val="00286DDF"/>
    <w:rsid w:val="0028727E"/>
    <w:rsid w:val="0028761E"/>
    <w:rsid w:val="00287DBB"/>
    <w:rsid w:val="00287E31"/>
    <w:rsid w:val="002909F2"/>
    <w:rsid w:val="00290D97"/>
    <w:rsid w:val="00291144"/>
    <w:rsid w:val="00291DCD"/>
    <w:rsid w:val="002920AE"/>
    <w:rsid w:val="002925C3"/>
    <w:rsid w:val="00293902"/>
    <w:rsid w:val="00294F44"/>
    <w:rsid w:val="002953E8"/>
    <w:rsid w:val="00295E93"/>
    <w:rsid w:val="00295EAF"/>
    <w:rsid w:val="00296B29"/>
    <w:rsid w:val="00297391"/>
    <w:rsid w:val="00297ACC"/>
    <w:rsid w:val="002A01DB"/>
    <w:rsid w:val="002A0327"/>
    <w:rsid w:val="002A0B2C"/>
    <w:rsid w:val="002A12F4"/>
    <w:rsid w:val="002A247F"/>
    <w:rsid w:val="002A350C"/>
    <w:rsid w:val="002A3D91"/>
    <w:rsid w:val="002A5499"/>
    <w:rsid w:val="002A57A5"/>
    <w:rsid w:val="002A5FC1"/>
    <w:rsid w:val="002A64C9"/>
    <w:rsid w:val="002A6BCE"/>
    <w:rsid w:val="002A722A"/>
    <w:rsid w:val="002A7689"/>
    <w:rsid w:val="002A7CA0"/>
    <w:rsid w:val="002A7F9C"/>
    <w:rsid w:val="002B03B1"/>
    <w:rsid w:val="002B0841"/>
    <w:rsid w:val="002B19B1"/>
    <w:rsid w:val="002B1D41"/>
    <w:rsid w:val="002B22AC"/>
    <w:rsid w:val="002B23D8"/>
    <w:rsid w:val="002B25B7"/>
    <w:rsid w:val="002B2758"/>
    <w:rsid w:val="002B2AD2"/>
    <w:rsid w:val="002B346F"/>
    <w:rsid w:val="002B34A8"/>
    <w:rsid w:val="002B381A"/>
    <w:rsid w:val="002B3D3F"/>
    <w:rsid w:val="002B4308"/>
    <w:rsid w:val="002B638D"/>
    <w:rsid w:val="002C122F"/>
    <w:rsid w:val="002C27DD"/>
    <w:rsid w:val="002C302A"/>
    <w:rsid w:val="002C3794"/>
    <w:rsid w:val="002C48F0"/>
    <w:rsid w:val="002C524E"/>
    <w:rsid w:val="002C5754"/>
    <w:rsid w:val="002D10F3"/>
    <w:rsid w:val="002D112F"/>
    <w:rsid w:val="002D2280"/>
    <w:rsid w:val="002D259C"/>
    <w:rsid w:val="002D2909"/>
    <w:rsid w:val="002D2DCA"/>
    <w:rsid w:val="002D31B7"/>
    <w:rsid w:val="002D343D"/>
    <w:rsid w:val="002D3730"/>
    <w:rsid w:val="002D455E"/>
    <w:rsid w:val="002D4E5B"/>
    <w:rsid w:val="002D514D"/>
    <w:rsid w:val="002D7878"/>
    <w:rsid w:val="002D7E0F"/>
    <w:rsid w:val="002E0B9B"/>
    <w:rsid w:val="002E0EF8"/>
    <w:rsid w:val="002E19E3"/>
    <w:rsid w:val="002E1A4B"/>
    <w:rsid w:val="002E1BA3"/>
    <w:rsid w:val="002E207B"/>
    <w:rsid w:val="002E2C3D"/>
    <w:rsid w:val="002E2E5A"/>
    <w:rsid w:val="002E3A13"/>
    <w:rsid w:val="002E40A2"/>
    <w:rsid w:val="002E52AF"/>
    <w:rsid w:val="002E6022"/>
    <w:rsid w:val="002E674E"/>
    <w:rsid w:val="002E761B"/>
    <w:rsid w:val="002E78A6"/>
    <w:rsid w:val="002E7D4F"/>
    <w:rsid w:val="002F249A"/>
    <w:rsid w:val="002F2E0B"/>
    <w:rsid w:val="002F3FC3"/>
    <w:rsid w:val="002F4085"/>
    <w:rsid w:val="002F448E"/>
    <w:rsid w:val="002F47D4"/>
    <w:rsid w:val="002F5207"/>
    <w:rsid w:val="002F57AF"/>
    <w:rsid w:val="002F5DD6"/>
    <w:rsid w:val="002F5E2E"/>
    <w:rsid w:val="002F615C"/>
    <w:rsid w:val="002F6166"/>
    <w:rsid w:val="002F6886"/>
    <w:rsid w:val="002F6924"/>
    <w:rsid w:val="002F7193"/>
    <w:rsid w:val="002F7729"/>
    <w:rsid w:val="0030041E"/>
    <w:rsid w:val="00300ACB"/>
    <w:rsid w:val="00300AD3"/>
    <w:rsid w:val="00300B4A"/>
    <w:rsid w:val="00302771"/>
    <w:rsid w:val="00302929"/>
    <w:rsid w:val="00302CEA"/>
    <w:rsid w:val="00302D00"/>
    <w:rsid w:val="00303D96"/>
    <w:rsid w:val="00304189"/>
    <w:rsid w:val="00305053"/>
    <w:rsid w:val="0030509A"/>
    <w:rsid w:val="003056D0"/>
    <w:rsid w:val="00305DB8"/>
    <w:rsid w:val="00306273"/>
    <w:rsid w:val="0030677F"/>
    <w:rsid w:val="0030693C"/>
    <w:rsid w:val="00306948"/>
    <w:rsid w:val="00310507"/>
    <w:rsid w:val="003134B7"/>
    <w:rsid w:val="003147BF"/>
    <w:rsid w:val="00315206"/>
    <w:rsid w:val="003168F9"/>
    <w:rsid w:val="003170D8"/>
    <w:rsid w:val="003174BA"/>
    <w:rsid w:val="00317B79"/>
    <w:rsid w:val="00321338"/>
    <w:rsid w:val="00321A9C"/>
    <w:rsid w:val="003220B8"/>
    <w:rsid w:val="00322617"/>
    <w:rsid w:val="00322EBE"/>
    <w:rsid w:val="00323B25"/>
    <w:rsid w:val="003254DF"/>
    <w:rsid w:val="00325EE6"/>
    <w:rsid w:val="00327A1B"/>
    <w:rsid w:val="003300F8"/>
    <w:rsid w:val="00331E9F"/>
    <w:rsid w:val="003320F3"/>
    <w:rsid w:val="00332368"/>
    <w:rsid w:val="00332E6A"/>
    <w:rsid w:val="0033383C"/>
    <w:rsid w:val="003342E0"/>
    <w:rsid w:val="00334B6D"/>
    <w:rsid w:val="00334BC2"/>
    <w:rsid w:val="003353A5"/>
    <w:rsid w:val="00335488"/>
    <w:rsid w:val="0033575F"/>
    <w:rsid w:val="00335AEE"/>
    <w:rsid w:val="00335BA1"/>
    <w:rsid w:val="00335C69"/>
    <w:rsid w:val="0033652E"/>
    <w:rsid w:val="00336C0E"/>
    <w:rsid w:val="00336D81"/>
    <w:rsid w:val="00337831"/>
    <w:rsid w:val="00340E55"/>
    <w:rsid w:val="00341438"/>
    <w:rsid w:val="00342765"/>
    <w:rsid w:val="0034278B"/>
    <w:rsid w:val="003436D4"/>
    <w:rsid w:val="00343E62"/>
    <w:rsid w:val="003442A6"/>
    <w:rsid w:val="00344BF1"/>
    <w:rsid w:val="0034585D"/>
    <w:rsid w:val="00345B03"/>
    <w:rsid w:val="0034601B"/>
    <w:rsid w:val="0034601C"/>
    <w:rsid w:val="00346B2D"/>
    <w:rsid w:val="00346DDC"/>
    <w:rsid w:val="00347433"/>
    <w:rsid w:val="003476C4"/>
    <w:rsid w:val="00347786"/>
    <w:rsid w:val="0034794A"/>
    <w:rsid w:val="00347981"/>
    <w:rsid w:val="003518BF"/>
    <w:rsid w:val="003531CA"/>
    <w:rsid w:val="003532DE"/>
    <w:rsid w:val="00353765"/>
    <w:rsid w:val="00353D13"/>
    <w:rsid w:val="00355908"/>
    <w:rsid w:val="00355EFD"/>
    <w:rsid w:val="003560C7"/>
    <w:rsid w:val="003565CB"/>
    <w:rsid w:val="00356CB8"/>
    <w:rsid w:val="00356E6D"/>
    <w:rsid w:val="0035709E"/>
    <w:rsid w:val="00357116"/>
    <w:rsid w:val="003575AA"/>
    <w:rsid w:val="0035772E"/>
    <w:rsid w:val="0035796C"/>
    <w:rsid w:val="00360786"/>
    <w:rsid w:val="00360A5A"/>
    <w:rsid w:val="00360B92"/>
    <w:rsid w:val="00360D57"/>
    <w:rsid w:val="00360E4D"/>
    <w:rsid w:val="00361C31"/>
    <w:rsid w:val="00361F04"/>
    <w:rsid w:val="003622F1"/>
    <w:rsid w:val="00362703"/>
    <w:rsid w:val="003637F4"/>
    <w:rsid w:val="00364899"/>
    <w:rsid w:val="00364B53"/>
    <w:rsid w:val="00364BA0"/>
    <w:rsid w:val="00365179"/>
    <w:rsid w:val="00365527"/>
    <w:rsid w:val="00366AB4"/>
    <w:rsid w:val="0036727B"/>
    <w:rsid w:val="003700EA"/>
    <w:rsid w:val="00370160"/>
    <w:rsid w:val="00370BF9"/>
    <w:rsid w:val="00370D65"/>
    <w:rsid w:val="003712E1"/>
    <w:rsid w:val="003713A7"/>
    <w:rsid w:val="00371A62"/>
    <w:rsid w:val="00371F5B"/>
    <w:rsid w:val="00372420"/>
    <w:rsid w:val="003726C4"/>
    <w:rsid w:val="00372FF6"/>
    <w:rsid w:val="00373EC9"/>
    <w:rsid w:val="003744D1"/>
    <w:rsid w:val="00374EF3"/>
    <w:rsid w:val="0037583D"/>
    <w:rsid w:val="003767CF"/>
    <w:rsid w:val="00376BA7"/>
    <w:rsid w:val="0037771B"/>
    <w:rsid w:val="00377DA6"/>
    <w:rsid w:val="003801F3"/>
    <w:rsid w:val="003813D1"/>
    <w:rsid w:val="00381427"/>
    <w:rsid w:val="00381B2F"/>
    <w:rsid w:val="003829C0"/>
    <w:rsid w:val="00382A24"/>
    <w:rsid w:val="00383B74"/>
    <w:rsid w:val="00383D75"/>
    <w:rsid w:val="00384016"/>
    <w:rsid w:val="00384E2A"/>
    <w:rsid w:val="00384F3B"/>
    <w:rsid w:val="00384FD9"/>
    <w:rsid w:val="00385274"/>
    <w:rsid w:val="003852C8"/>
    <w:rsid w:val="00386901"/>
    <w:rsid w:val="0038752F"/>
    <w:rsid w:val="00390B9F"/>
    <w:rsid w:val="00390E7F"/>
    <w:rsid w:val="0039123A"/>
    <w:rsid w:val="0039145E"/>
    <w:rsid w:val="003925AB"/>
    <w:rsid w:val="00392C3D"/>
    <w:rsid w:val="00393605"/>
    <w:rsid w:val="0039429E"/>
    <w:rsid w:val="003947A5"/>
    <w:rsid w:val="00394EC0"/>
    <w:rsid w:val="00394F65"/>
    <w:rsid w:val="00395339"/>
    <w:rsid w:val="0039544F"/>
    <w:rsid w:val="0039558E"/>
    <w:rsid w:val="0039572E"/>
    <w:rsid w:val="00397790"/>
    <w:rsid w:val="003A028F"/>
    <w:rsid w:val="003A0C72"/>
    <w:rsid w:val="003A190C"/>
    <w:rsid w:val="003A1E25"/>
    <w:rsid w:val="003A20B4"/>
    <w:rsid w:val="003A347C"/>
    <w:rsid w:val="003A4142"/>
    <w:rsid w:val="003A45C7"/>
    <w:rsid w:val="003A514B"/>
    <w:rsid w:val="003A5460"/>
    <w:rsid w:val="003A6000"/>
    <w:rsid w:val="003A63CC"/>
    <w:rsid w:val="003A6BD2"/>
    <w:rsid w:val="003B12D7"/>
    <w:rsid w:val="003B189D"/>
    <w:rsid w:val="003B19AD"/>
    <w:rsid w:val="003B23D8"/>
    <w:rsid w:val="003B2BCB"/>
    <w:rsid w:val="003B3604"/>
    <w:rsid w:val="003B3676"/>
    <w:rsid w:val="003B394B"/>
    <w:rsid w:val="003B3AED"/>
    <w:rsid w:val="003B3CD1"/>
    <w:rsid w:val="003B3D98"/>
    <w:rsid w:val="003B45FD"/>
    <w:rsid w:val="003B4AB1"/>
    <w:rsid w:val="003B6209"/>
    <w:rsid w:val="003B67B4"/>
    <w:rsid w:val="003B6909"/>
    <w:rsid w:val="003B73ED"/>
    <w:rsid w:val="003B741A"/>
    <w:rsid w:val="003C01FF"/>
    <w:rsid w:val="003C05AB"/>
    <w:rsid w:val="003C08C6"/>
    <w:rsid w:val="003C0CDC"/>
    <w:rsid w:val="003C12D6"/>
    <w:rsid w:val="003C2A6E"/>
    <w:rsid w:val="003C347A"/>
    <w:rsid w:val="003C3541"/>
    <w:rsid w:val="003C354B"/>
    <w:rsid w:val="003C48D9"/>
    <w:rsid w:val="003C5598"/>
    <w:rsid w:val="003C5AB2"/>
    <w:rsid w:val="003C5B24"/>
    <w:rsid w:val="003C677E"/>
    <w:rsid w:val="003C6B3C"/>
    <w:rsid w:val="003C7F55"/>
    <w:rsid w:val="003D1B5E"/>
    <w:rsid w:val="003D43AB"/>
    <w:rsid w:val="003D47E2"/>
    <w:rsid w:val="003D48DC"/>
    <w:rsid w:val="003D6443"/>
    <w:rsid w:val="003D64BE"/>
    <w:rsid w:val="003D662D"/>
    <w:rsid w:val="003D6973"/>
    <w:rsid w:val="003D69E9"/>
    <w:rsid w:val="003D6DA4"/>
    <w:rsid w:val="003D7174"/>
    <w:rsid w:val="003D7514"/>
    <w:rsid w:val="003E0A99"/>
    <w:rsid w:val="003E2646"/>
    <w:rsid w:val="003E27B2"/>
    <w:rsid w:val="003E293D"/>
    <w:rsid w:val="003E3006"/>
    <w:rsid w:val="003E3969"/>
    <w:rsid w:val="003E4D89"/>
    <w:rsid w:val="003E4F10"/>
    <w:rsid w:val="003E50DA"/>
    <w:rsid w:val="003E5745"/>
    <w:rsid w:val="003E5B68"/>
    <w:rsid w:val="003E5CF1"/>
    <w:rsid w:val="003E6F50"/>
    <w:rsid w:val="003E708C"/>
    <w:rsid w:val="003F0462"/>
    <w:rsid w:val="003F169E"/>
    <w:rsid w:val="003F1C46"/>
    <w:rsid w:val="003F22A3"/>
    <w:rsid w:val="003F249A"/>
    <w:rsid w:val="003F2636"/>
    <w:rsid w:val="003F3C81"/>
    <w:rsid w:val="003F4178"/>
    <w:rsid w:val="003F430A"/>
    <w:rsid w:val="003F48B2"/>
    <w:rsid w:val="003F533A"/>
    <w:rsid w:val="003F68A6"/>
    <w:rsid w:val="003F767D"/>
    <w:rsid w:val="003F7D7C"/>
    <w:rsid w:val="00400AF8"/>
    <w:rsid w:val="00401BC8"/>
    <w:rsid w:val="00403017"/>
    <w:rsid w:val="004033EB"/>
    <w:rsid w:val="00403BCA"/>
    <w:rsid w:val="00403D2B"/>
    <w:rsid w:val="00404880"/>
    <w:rsid w:val="00404B6E"/>
    <w:rsid w:val="00405DFF"/>
    <w:rsid w:val="004066D1"/>
    <w:rsid w:val="0040680C"/>
    <w:rsid w:val="004107B1"/>
    <w:rsid w:val="00411727"/>
    <w:rsid w:val="00411F12"/>
    <w:rsid w:val="0041215B"/>
    <w:rsid w:val="0041245B"/>
    <w:rsid w:val="00412B81"/>
    <w:rsid w:val="00413008"/>
    <w:rsid w:val="00413528"/>
    <w:rsid w:val="00413C85"/>
    <w:rsid w:val="00413DAC"/>
    <w:rsid w:val="00413F23"/>
    <w:rsid w:val="004144BD"/>
    <w:rsid w:val="0041458A"/>
    <w:rsid w:val="00414D03"/>
    <w:rsid w:val="00414FA2"/>
    <w:rsid w:val="004159F3"/>
    <w:rsid w:val="004161E9"/>
    <w:rsid w:val="00416FBC"/>
    <w:rsid w:val="00417E72"/>
    <w:rsid w:val="00420C1C"/>
    <w:rsid w:val="00421133"/>
    <w:rsid w:val="0042152F"/>
    <w:rsid w:val="0042192A"/>
    <w:rsid w:val="0042198E"/>
    <w:rsid w:val="0042223B"/>
    <w:rsid w:val="00423E0E"/>
    <w:rsid w:val="00424E41"/>
    <w:rsid w:val="0042521D"/>
    <w:rsid w:val="0042587C"/>
    <w:rsid w:val="004259AA"/>
    <w:rsid w:val="0042651B"/>
    <w:rsid w:val="00426653"/>
    <w:rsid w:val="00430FCC"/>
    <w:rsid w:val="0043175F"/>
    <w:rsid w:val="004329B3"/>
    <w:rsid w:val="00433341"/>
    <w:rsid w:val="00433C88"/>
    <w:rsid w:val="00434158"/>
    <w:rsid w:val="00434646"/>
    <w:rsid w:val="004348F5"/>
    <w:rsid w:val="004359B3"/>
    <w:rsid w:val="00435C2D"/>
    <w:rsid w:val="00436505"/>
    <w:rsid w:val="00437607"/>
    <w:rsid w:val="004405CE"/>
    <w:rsid w:val="004424E8"/>
    <w:rsid w:val="004435EB"/>
    <w:rsid w:val="00444728"/>
    <w:rsid w:val="00445FDF"/>
    <w:rsid w:val="00447EF0"/>
    <w:rsid w:val="004519DD"/>
    <w:rsid w:val="00451DE1"/>
    <w:rsid w:val="00451EDD"/>
    <w:rsid w:val="004520BE"/>
    <w:rsid w:val="00453091"/>
    <w:rsid w:val="00453146"/>
    <w:rsid w:val="00453A23"/>
    <w:rsid w:val="00454318"/>
    <w:rsid w:val="00454439"/>
    <w:rsid w:val="004555E8"/>
    <w:rsid w:val="00456312"/>
    <w:rsid w:val="0045778E"/>
    <w:rsid w:val="00457975"/>
    <w:rsid w:val="0046079F"/>
    <w:rsid w:val="00460BDF"/>
    <w:rsid w:val="00461252"/>
    <w:rsid w:val="00461318"/>
    <w:rsid w:val="004614EE"/>
    <w:rsid w:val="004618DF"/>
    <w:rsid w:val="004639A4"/>
    <w:rsid w:val="00464333"/>
    <w:rsid w:val="00464518"/>
    <w:rsid w:val="00464D96"/>
    <w:rsid w:val="0046572C"/>
    <w:rsid w:val="00465CA6"/>
    <w:rsid w:val="004662E2"/>
    <w:rsid w:val="00467767"/>
    <w:rsid w:val="00470022"/>
    <w:rsid w:val="0047055D"/>
    <w:rsid w:val="004707CB"/>
    <w:rsid w:val="00470CEF"/>
    <w:rsid w:val="004718A0"/>
    <w:rsid w:val="00471F61"/>
    <w:rsid w:val="004723CD"/>
    <w:rsid w:val="00474202"/>
    <w:rsid w:val="004748BE"/>
    <w:rsid w:val="004749AB"/>
    <w:rsid w:val="00474BFD"/>
    <w:rsid w:val="00475267"/>
    <w:rsid w:val="004759FE"/>
    <w:rsid w:val="004760F3"/>
    <w:rsid w:val="004771E4"/>
    <w:rsid w:val="00480582"/>
    <w:rsid w:val="00480E3E"/>
    <w:rsid w:val="00480F21"/>
    <w:rsid w:val="004810A1"/>
    <w:rsid w:val="004813B4"/>
    <w:rsid w:val="0048276D"/>
    <w:rsid w:val="00482AA0"/>
    <w:rsid w:val="00483565"/>
    <w:rsid w:val="00483BAF"/>
    <w:rsid w:val="0048486D"/>
    <w:rsid w:val="00484A28"/>
    <w:rsid w:val="00484D78"/>
    <w:rsid w:val="00485469"/>
    <w:rsid w:val="00485A03"/>
    <w:rsid w:val="00485B89"/>
    <w:rsid w:val="00485F0E"/>
    <w:rsid w:val="004865CB"/>
    <w:rsid w:val="00490A0B"/>
    <w:rsid w:val="00490C26"/>
    <w:rsid w:val="0049181C"/>
    <w:rsid w:val="00491ACB"/>
    <w:rsid w:val="00491B86"/>
    <w:rsid w:val="00491D06"/>
    <w:rsid w:val="004924DD"/>
    <w:rsid w:val="004925BF"/>
    <w:rsid w:val="004927D5"/>
    <w:rsid w:val="00492E6D"/>
    <w:rsid w:val="00493624"/>
    <w:rsid w:val="00493691"/>
    <w:rsid w:val="004940BD"/>
    <w:rsid w:val="00494712"/>
    <w:rsid w:val="00494B6B"/>
    <w:rsid w:val="00494B8B"/>
    <w:rsid w:val="00494EF7"/>
    <w:rsid w:val="0049585A"/>
    <w:rsid w:val="004961D0"/>
    <w:rsid w:val="00496A50"/>
    <w:rsid w:val="00496EC6"/>
    <w:rsid w:val="004976F4"/>
    <w:rsid w:val="004977E7"/>
    <w:rsid w:val="004A065C"/>
    <w:rsid w:val="004A084D"/>
    <w:rsid w:val="004A0EDD"/>
    <w:rsid w:val="004A1745"/>
    <w:rsid w:val="004A287A"/>
    <w:rsid w:val="004A3C13"/>
    <w:rsid w:val="004A3ED4"/>
    <w:rsid w:val="004A4760"/>
    <w:rsid w:val="004A4B94"/>
    <w:rsid w:val="004A5565"/>
    <w:rsid w:val="004A5575"/>
    <w:rsid w:val="004A5653"/>
    <w:rsid w:val="004A5974"/>
    <w:rsid w:val="004A6503"/>
    <w:rsid w:val="004A68CF"/>
    <w:rsid w:val="004A7575"/>
    <w:rsid w:val="004B11D4"/>
    <w:rsid w:val="004B159E"/>
    <w:rsid w:val="004B15ED"/>
    <w:rsid w:val="004B17EA"/>
    <w:rsid w:val="004B1D15"/>
    <w:rsid w:val="004B253A"/>
    <w:rsid w:val="004B2B0E"/>
    <w:rsid w:val="004B396C"/>
    <w:rsid w:val="004B4430"/>
    <w:rsid w:val="004B4898"/>
    <w:rsid w:val="004B5251"/>
    <w:rsid w:val="004B59BC"/>
    <w:rsid w:val="004B59D0"/>
    <w:rsid w:val="004B6011"/>
    <w:rsid w:val="004B66AE"/>
    <w:rsid w:val="004B67B9"/>
    <w:rsid w:val="004B7005"/>
    <w:rsid w:val="004B7FEA"/>
    <w:rsid w:val="004C02FD"/>
    <w:rsid w:val="004C0F15"/>
    <w:rsid w:val="004C18C9"/>
    <w:rsid w:val="004C1E8B"/>
    <w:rsid w:val="004C2084"/>
    <w:rsid w:val="004C20C7"/>
    <w:rsid w:val="004C2F16"/>
    <w:rsid w:val="004C33D4"/>
    <w:rsid w:val="004C3528"/>
    <w:rsid w:val="004C3843"/>
    <w:rsid w:val="004C4209"/>
    <w:rsid w:val="004C44B7"/>
    <w:rsid w:val="004C4CB1"/>
    <w:rsid w:val="004C4E5B"/>
    <w:rsid w:val="004C5328"/>
    <w:rsid w:val="004C54B0"/>
    <w:rsid w:val="004C5564"/>
    <w:rsid w:val="004C6353"/>
    <w:rsid w:val="004C769B"/>
    <w:rsid w:val="004C7F7B"/>
    <w:rsid w:val="004D08B0"/>
    <w:rsid w:val="004D1F41"/>
    <w:rsid w:val="004D2646"/>
    <w:rsid w:val="004D2715"/>
    <w:rsid w:val="004D2A2D"/>
    <w:rsid w:val="004D2C79"/>
    <w:rsid w:val="004D2DF7"/>
    <w:rsid w:val="004D33DC"/>
    <w:rsid w:val="004D4493"/>
    <w:rsid w:val="004D4903"/>
    <w:rsid w:val="004D4EEF"/>
    <w:rsid w:val="004D5608"/>
    <w:rsid w:val="004D6033"/>
    <w:rsid w:val="004D62D6"/>
    <w:rsid w:val="004D6665"/>
    <w:rsid w:val="004D67E4"/>
    <w:rsid w:val="004D6A9F"/>
    <w:rsid w:val="004D6F56"/>
    <w:rsid w:val="004D71C3"/>
    <w:rsid w:val="004D72C5"/>
    <w:rsid w:val="004D7959"/>
    <w:rsid w:val="004E143E"/>
    <w:rsid w:val="004E226A"/>
    <w:rsid w:val="004E2E5B"/>
    <w:rsid w:val="004E2F81"/>
    <w:rsid w:val="004E30D2"/>
    <w:rsid w:val="004E4503"/>
    <w:rsid w:val="004E50A5"/>
    <w:rsid w:val="004E5264"/>
    <w:rsid w:val="004E6D8F"/>
    <w:rsid w:val="004E7245"/>
    <w:rsid w:val="004E774C"/>
    <w:rsid w:val="004E7E74"/>
    <w:rsid w:val="004F02FD"/>
    <w:rsid w:val="004F19E3"/>
    <w:rsid w:val="004F1FD1"/>
    <w:rsid w:val="004F2313"/>
    <w:rsid w:val="004F271E"/>
    <w:rsid w:val="004F2755"/>
    <w:rsid w:val="004F3787"/>
    <w:rsid w:val="004F40DE"/>
    <w:rsid w:val="004F4106"/>
    <w:rsid w:val="004F4C37"/>
    <w:rsid w:val="004F5278"/>
    <w:rsid w:val="004F570D"/>
    <w:rsid w:val="004F5B8C"/>
    <w:rsid w:val="004F624B"/>
    <w:rsid w:val="004F6733"/>
    <w:rsid w:val="004F6B28"/>
    <w:rsid w:val="004F751A"/>
    <w:rsid w:val="004F7F12"/>
    <w:rsid w:val="00500196"/>
    <w:rsid w:val="00500977"/>
    <w:rsid w:val="00500DED"/>
    <w:rsid w:val="005012E0"/>
    <w:rsid w:val="005029CC"/>
    <w:rsid w:val="00502CD8"/>
    <w:rsid w:val="00502E48"/>
    <w:rsid w:val="00503340"/>
    <w:rsid w:val="0050370D"/>
    <w:rsid w:val="00503A88"/>
    <w:rsid w:val="005045EE"/>
    <w:rsid w:val="00504A48"/>
    <w:rsid w:val="00505196"/>
    <w:rsid w:val="00505AE6"/>
    <w:rsid w:val="005073D5"/>
    <w:rsid w:val="0050775F"/>
    <w:rsid w:val="005078EF"/>
    <w:rsid w:val="00507CDF"/>
    <w:rsid w:val="00510E12"/>
    <w:rsid w:val="00511252"/>
    <w:rsid w:val="00511312"/>
    <w:rsid w:val="0051164D"/>
    <w:rsid w:val="005118AF"/>
    <w:rsid w:val="00511F24"/>
    <w:rsid w:val="0051232B"/>
    <w:rsid w:val="005123EC"/>
    <w:rsid w:val="00512C14"/>
    <w:rsid w:val="00512E1E"/>
    <w:rsid w:val="00513001"/>
    <w:rsid w:val="00513C15"/>
    <w:rsid w:val="00513D37"/>
    <w:rsid w:val="00514060"/>
    <w:rsid w:val="0051440A"/>
    <w:rsid w:val="00514A09"/>
    <w:rsid w:val="00514DF1"/>
    <w:rsid w:val="00514FA9"/>
    <w:rsid w:val="005150D1"/>
    <w:rsid w:val="005157D5"/>
    <w:rsid w:val="005160D4"/>
    <w:rsid w:val="005161A0"/>
    <w:rsid w:val="0051700F"/>
    <w:rsid w:val="0051712B"/>
    <w:rsid w:val="005173B3"/>
    <w:rsid w:val="00517407"/>
    <w:rsid w:val="00517C98"/>
    <w:rsid w:val="005201BC"/>
    <w:rsid w:val="00520278"/>
    <w:rsid w:val="00520AC5"/>
    <w:rsid w:val="00521A4F"/>
    <w:rsid w:val="00521F36"/>
    <w:rsid w:val="00522835"/>
    <w:rsid w:val="00522DC3"/>
    <w:rsid w:val="0052370D"/>
    <w:rsid w:val="005243D6"/>
    <w:rsid w:val="0052475A"/>
    <w:rsid w:val="005248B0"/>
    <w:rsid w:val="0052597E"/>
    <w:rsid w:val="00525999"/>
    <w:rsid w:val="00525F65"/>
    <w:rsid w:val="00526CBD"/>
    <w:rsid w:val="00526DB6"/>
    <w:rsid w:val="00526E15"/>
    <w:rsid w:val="005279C6"/>
    <w:rsid w:val="0053017A"/>
    <w:rsid w:val="00530688"/>
    <w:rsid w:val="005306A4"/>
    <w:rsid w:val="005309FF"/>
    <w:rsid w:val="0053162A"/>
    <w:rsid w:val="005324F4"/>
    <w:rsid w:val="00532EB5"/>
    <w:rsid w:val="00533596"/>
    <w:rsid w:val="00533690"/>
    <w:rsid w:val="005339C4"/>
    <w:rsid w:val="00534041"/>
    <w:rsid w:val="00534165"/>
    <w:rsid w:val="00534819"/>
    <w:rsid w:val="0053541C"/>
    <w:rsid w:val="0053569D"/>
    <w:rsid w:val="00535B29"/>
    <w:rsid w:val="00535B76"/>
    <w:rsid w:val="00536063"/>
    <w:rsid w:val="00536338"/>
    <w:rsid w:val="005363F1"/>
    <w:rsid w:val="0053686B"/>
    <w:rsid w:val="0053752F"/>
    <w:rsid w:val="005409DC"/>
    <w:rsid w:val="00541976"/>
    <w:rsid w:val="00541AA3"/>
    <w:rsid w:val="0054288A"/>
    <w:rsid w:val="00543C42"/>
    <w:rsid w:val="00543FC3"/>
    <w:rsid w:val="005447B9"/>
    <w:rsid w:val="00544874"/>
    <w:rsid w:val="00544E43"/>
    <w:rsid w:val="005455C0"/>
    <w:rsid w:val="0054576D"/>
    <w:rsid w:val="00545BE4"/>
    <w:rsid w:val="005465E5"/>
    <w:rsid w:val="00546CC0"/>
    <w:rsid w:val="005507F9"/>
    <w:rsid w:val="005523D6"/>
    <w:rsid w:val="00552446"/>
    <w:rsid w:val="00552C19"/>
    <w:rsid w:val="00552DE1"/>
    <w:rsid w:val="005531E2"/>
    <w:rsid w:val="00553884"/>
    <w:rsid w:val="00553FB8"/>
    <w:rsid w:val="00555B3C"/>
    <w:rsid w:val="00555BAD"/>
    <w:rsid w:val="00555C12"/>
    <w:rsid w:val="0055697A"/>
    <w:rsid w:val="00556D6D"/>
    <w:rsid w:val="00556FF5"/>
    <w:rsid w:val="00557992"/>
    <w:rsid w:val="00557A13"/>
    <w:rsid w:val="005601BF"/>
    <w:rsid w:val="005602F9"/>
    <w:rsid w:val="00560382"/>
    <w:rsid w:val="00560750"/>
    <w:rsid w:val="0056197B"/>
    <w:rsid w:val="00561AA7"/>
    <w:rsid w:val="00561EB9"/>
    <w:rsid w:val="005621C4"/>
    <w:rsid w:val="00563B59"/>
    <w:rsid w:val="00563BCA"/>
    <w:rsid w:val="00563F86"/>
    <w:rsid w:val="00564983"/>
    <w:rsid w:val="00565F67"/>
    <w:rsid w:val="00565F86"/>
    <w:rsid w:val="005669F4"/>
    <w:rsid w:val="00571729"/>
    <w:rsid w:val="0057175B"/>
    <w:rsid w:val="00572339"/>
    <w:rsid w:val="00572E03"/>
    <w:rsid w:val="00572E96"/>
    <w:rsid w:val="00573309"/>
    <w:rsid w:val="00573D32"/>
    <w:rsid w:val="00573E18"/>
    <w:rsid w:val="0057463F"/>
    <w:rsid w:val="005759BE"/>
    <w:rsid w:val="005766EC"/>
    <w:rsid w:val="00576E0B"/>
    <w:rsid w:val="005771A7"/>
    <w:rsid w:val="00577917"/>
    <w:rsid w:val="00577D87"/>
    <w:rsid w:val="00577F63"/>
    <w:rsid w:val="00582652"/>
    <w:rsid w:val="00582CA5"/>
    <w:rsid w:val="0058326E"/>
    <w:rsid w:val="005833F2"/>
    <w:rsid w:val="0058345C"/>
    <w:rsid w:val="005845AA"/>
    <w:rsid w:val="00584901"/>
    <w:rsid w:val="00584DE1"/>
    <w:rsid w:val="00584E9F"/>
    <w:rsid w:val="00585525"/>
    <w:rsid w:val="00585BC4"/>
    <w:rsid w:val="005862BB"/>
    <w:rsid w:val="00586336"/>
    <w:rsid w:val="00586647"/>
    <w:rsid w:val="00586D3F"/>
    <w:rsid w:val="00587BA1"/>
    <w:rsid w:val="00587CF9"/>
    <w:rsid w:val="00587E2A"/>
    <w:rsid w:val="0059026B"/>
    <w:rsid w:val="00590854"/>
    <w:rsid w:val="00590934"/>
    <w:rsid w:val="00590A6A"/>
    <w:rsid w:val="00592322"/>
    <w:rsid w:val="005929D5"/>
    <w:rsid w:val="0059346C"/>
    <w:rsid w:val="005939F2"/>
    <w:rsid w:val="00594E3F"/>
    <w:rsid w:val="0059526A"/>
    <w:rsid w:val="005960BC"/>
    <w:rsid w:val="005961C5"/>
    <w:rsid w:val="005963DB"/>
    <w:rsid w:val="005970AF"/>
    <w:rsid w:val="00597149"/>
    <w:rsid w:val="005972EC"/>
    <w:rsid w:val="00597339"/>
    <w:rsid w:val="00597526"/>
    <w:rsid w:val="005975F1"/>
    <w:rsid w:val="005978DE"/>
    <w:rsid w:val="00597BAC"/>
    <w:rsid w:val="005A03D5"/>
    <w:rsid w:val="005A0947"/>
    <w:rsid w:val="005A0A1C"/>
    <w:rsid w:val="005A18B1"/>
    <w:rsid w:val="005A20EA"/>
    <w:rsid w:val="005A2667"/>
    <w:rsid w:val="005A2788"/>
    <w:rsid w:val="005A2D36"/>
    <w:rsid w:val="005A2F04"/>
    <w:rsid w:val="005A382D"/>
    <w:rsid w:val="005A38B9"/>
    <w:rsid w:val="005A4CD4"/>
    <w:rsid w:val="005A6AF0"/>
    <w:rsid w:val="005B1280"/>
    <w:rsid w:val="005B3270"/>
    <w:rsid w:val="005B3513"/>
    <w:rsid w:val="005B383D"/>
    <w:rsid w:val="005B4ABB"/>
    <w:rsid w:val="005B525B"/>
    <w:rsid w:val="005B5440"/>
    <w:rsid w:val="005B5C50"/>
    <w:rsid w:val="005B638A"/>
    <w:rsid w:val="005B67DE"/>
    <w:rsid w:val="005B738B"/>
    <w:rsid w:val="005B75DA"/>
    <w:rsid w:val="005B7B68"/>
    <w:rsid w:val="005C0318"/>
    <w:rsid w:val="005C0D7B"/>
    <w:rsid w:val="005C196D"/>
    <w:rsid w:val="005C2277"/>
    <w:rsid w:val="005C25F2"/>
    <w:rsid w:val="005C308D"/>
    <w:rsid w:val="005C33FC"/>
    <w:rsid w:val="005C4180"/>
    <w:rsid w:val="005C4262"/>
    <w:rsid w:val="005C49E1"/>
    <w:rsid w:val="005C522E"/>
    <w:rsid w:val="005C57CA"/>
    <w:rsid w:val="005C5A82"/>
    <w:rsid w:val="005C616A"/>
    <w:rsid w:val="005C6DC7"/>
    <w:rsid w:val="005C76DC"/>
    <w:rsid w:val="005C7B40"/>
    <w:rsid w:val="005D07B0"/>
    <w:rsid w:val="005D0DA5"/>
    <w:rsid w:val="005D1D3E"/>
    <w:rsid w:val="005D2249"/>
    <w:rsid w:val="005D3303"/>
    <w:rsid w:val="005D430F"/>
    <w:rsid w:val="005D440A"/>
    <w:rsid w:val="005D584F"/>
    <w:rsid w:val="005D5ED4"/>
    <w:rsid w:val="005D5F3B"/>
    <w:rsid w:val="005D5F77"/>
    <w:rsid w:val="005D6146"/>
    <w:rsid w:val="005D66C1"/>
    <w:rsid w:val="005D6EB6"/>
    <w:rsid w:val="005D72A4"/>
    <w:rsid w:val="005D7A4F"/>
    <w:rsid w:val="005D7BF4"/>
    <w:rsid w:val="005D7E3B"/>
    <w:rsid w:val="005D7EC7"/>
    <w:rsid w:val="005E089D"/>
    <w:rsid w:val="005E0D51"/>
    <w:rsid w:val="005E0DE6"/>
    <w:rsid w:val="005E10C4"/>
    <w:rsid w:val="005E1847"/>
    <w:rsid w:val="005E1CB8"/>
    <w:rsid w:val="005E2BA6"/>
    <w:rsid w:val="005E2E41"/>
    <w:rsid w:val="005E3060"/>
    <w:rsid w:val="005E3266"/>
    <w:rsid w:val="005E4666"/>
    <w:rsid w:val="005E4A92"/>
    <w:rsid w:val="005E4F9C"/>
    <w:rsid w:val="005E5859"/>
    <w:rsid w:val="005E5AE3"/>
    <w:rsid w:val="005E62C4"/>
    <w:rsid w:val="005E68CB"/>
    <w:rsid w:val="005E6AAE"/>
    <w:rsid w:val="005E6D94"/>
    <w:rsid w:val="005E6F02"/>
    <w:rsid w:val="005E7136"/>
    <w:rsid w:val="005E7B49"/>
    <w:rsid w:val="005F1D4E"/>
    <w:rsid w:val="005F2AB4"/>
    <w:rsid w:val="005F30DA"/>
    <w:rsid w:val="005F3E89"/>
    <w:rsid w:val="005F4C5D"/>
    <w:rsid w:val="005F4D69"/>
    <w:rsid w:val="005F4E00"/>
    <w:rsid w:val="005F52DE"/>
    <w:rsid w:val="005F5696"/>
    <w:rsid w:val="005F5738"/>
    <w:rsid w:val="005F6330"/>
    <w:rsid w:val="005F6686"/>
    <w:rsid w:val="005F7897"/>
    <w:rsid w:val="005F7FF9"/>
    <w:rsid w:val="00600119"/>
    <w:rsid w:val="00600BDE"/>
    <w:rsid w:val="00601402"/>
    <w:rsid w:val="006019C3"/>
    <w:rsid w:val="00601F12"/>
    <w:rsid w:val="006025E7"/>
    <w:rsid w:val="00602FB5"/>
    <w:rsid w:val="006039E3"/>
    <w:rsid w:val="00603B33"/>
    <w:rsid w:val="0060481C"/>
    <w:rsid w:val="00604C07"/>
    <w:rsid w:val="00605542"/>
    <w:rsid w:val="00605728"/>
    <w:rsid w:val="006061EE"/>
    <w:rsid w:val="006067A3"/>
    <w:rsid w:val="00606BF3"/>
    <w:rsid w:val="006070C5"/>
    <w:rsid w:val="006071DB"/>
    <w:rsid w:val="0060761E"/>
    <w:rsid w:val="00607773"/>
    <w:rsid w:val="00607812"/>
    <w:rsid w:val="00607AA4"/>
    <w:rsid w:val="006102FE"/>
    <w:rsid w:val="00610645"/>
    <w:rsid w:val="0061088A"/>
    <w:rsid w:val="00610A84"/>
    <w:rsid w:val="0061185D"/>
    <w:rsid w:val="006125C6"/>
    <w:rsid w:val="006127BC"/>
    <w:rsid w:val="0061371F"/>
    <w:rsid w:val="00614019"/>
    <w:rsid w:val="0061501A"/>
    <w:rsid w:val="00616018"/>
    <w:rsid w:val="00617022"/>
    <w:rsid w:val="00617611"/>
    <w:rsid w:val="0062116C"/>
    <w:rsid w:val="00621798"/>
    <w:rsid w:val="00621A9D"/>
    <w:rsid w:val="00622CAB"/>
    <w:rsid w:val="00623DE6"/>
    <w:rsid w:val="00625519"/>
    <w:rsid w:val="00625E51"/>
    <w:rsid w:val="006260A2"/>
    <w:rsid w:val="0062628E"/>
    <w:rsid w:val="00626A79"/>
    <w:rsid w:val="00626F5F"/>
    <w:rsid w:val="00627E5A"/>
    <w:rsid w:val="00627F83"/>
    <w:rsid w:val="00630158"/>
    <w:rsid w:val="006301F5"/>
    <w:rsid w:val="00630298"/>
    <w:rsid w:val="0063056F"/>
    <w:rsid w:val="006341B8"/>
    <w:rsid w:val="006343D5"/>
    <w:rsid w:val="00634EAF"/>
    <w:rsid w:val="0063511F"/>
    <w:rsid w:val="00635843"/>
    <w:rsid w:val="00636306"/>
    <w:rsid w:val="00640E28"/>
    <w:rsid w:val="006413F1"/>
    <w:rsid w:val="00641B2F"/>
    <w:rsid w:val="00642AAA"/>
    <w:rsid w:val="006430E2"/>
    <w:rsid w:val="0064316D"/>
    <w:rsid w:val="0064326A"/>
    <w:rsid w:val="00643CA3"/>
    <w:rsid w:val="00643E13"/>
    <w:rsid w:val="006440E3"/>
    <w:rsid w:val="0064484F"/>
    <w:rsid w:val="00644B47"/>
    <w:rsid w:val="00644FF6"/>
    <w:rsid w:val="00645038"/>
    <w:rsid w:val="006453CA"/>
    <w:rsid w:val="00645F53"/>
    <w:rsid w:val="006461B7"/>
    <w:rsid w:val="00647E89"/>
    <w:rsid w:val="0065208B"/>
    <w:rsid w:val="0065346A"/>
    <w:rsid w:val="00653488"/>
    <w:rsid w:val="00653837"/>
    <w:rsid w:val="00653F32"/>
    <w:rsid w:val="0065494C"/>
    <w:rsid w:val="00654A40"/>
    <w:rsid w:val="00655C5D"/>
    <w:rsid w:val="00655D5F"/>
    <w:rsid w:val="00655D9A"/>
    <w:rsid w:val="00657981"/>
    <w:rsid w:val="00657BFC"/>
    <w:rsid w:val="00657C4D"/>
    <w:rsid w:val="006606D3"/>
    <w:rsid w:val="00660C7E"/>
    <w:rsid w:val="006619A1"/>
    <w:rsid w:val="006622D6"/>
    <w:rsid w:val="006626CE"/>
    <w:rsid w:val="00663C67"/>
    <w:rsid w:val="0066418D"/>
    <w:rsid w:val="0066698A"/>
    <w:rsid w:val="0066750F"/>
    <w:rsid w:val="00667D72"/>
    <w:rsid w:val="006707CE"/>
    <w:rsid w:val="00671C65"/>
    <w:rsid w:val="0067276D"/>
    <w:rsid w:val="00673FC3"/>
    <w:rsid w:val="0067427F"/>
    <w:rsid w:val="00674C87"/>
    <w:rsid w:val="0067565B"/>
    <w:rsid w:val="00675B1F"/>
    <w:rsid w:val="00675B7B"/>
    <w:rsid w:val="00675EBC"/>
    <w:rsid w:val="00676569"/>
    <w:rsid w:val="00677801"/>
    <w:rsid w:val="00677D9E"/>
    <w:rsid w:val="00680C55"/>
    <w:rsid w:val="00681E7A"/>
    <w:rsid w:val="00682C01"/>
    <w:rsid w:val="0068332B"/>
    <w:rsid w:val="00685AA0"/>
    <w:rsid w:val="00686118"/>
    <w:rsid w:val="0068632A"/>
    <w:rsid w:val="00686710"/>
    <w:rsid w:val="00686AEA"/>
    <w:rsid w:val="00686FA5"/>
    <w:rsid w:val="00687274"/>
    <w:rsid w:val="00687DF0"/>
    <w:rsid w:val="00687F71"/>
    <w:rsid w:val="0069077A"/>
    <w:rsid w:val="006907F1"/>
    <w:rsid w:val="00690E65"/>
    <w:rsid w:val="00691007"/>
    <w:rsid w:val="00691C8D"/>
    <w:rsid w:val="00692011"/>
    <w:rsid w:val="00692065"/>
    <w:rsid w:val="00692142"/>
    <w:rsid w:val="006921F2"/>
    <w:rsid w:val="00692365"/>
    <w:rsid w:val="006927D8"/>
    <w:rsid w:val="006927F4"/>
    <w:rsid w:val="006936C4"/>
    <w:rsid w:val="0069393B"/>
    <w:rsid w:val="00693CBA"/>
    <w:rsid w:val="00694045"/>
    <w:rsid w:val="00694C4C"/>
    <w:rsid w:val="00694EEB"/>
    <w:rsid w:val="00695281"/>
    <w:rsid w:val="0069556C"/>
    <w:rsid w:val="006966A7"/>
    <w:rsid w:val="00696700"/>
    <w:rsid w:val="0069693D"/>
    <w:rsid w:val="00696C4A"/>
    <w:rsid w:val="006972B3"/>
    <w:rsid w:val="006A023A"/>
    <w:rsid w:val="006A039A"/>
    <w:rsid w:val="006A07F3"/>
    <w:rsid w:val="006A1BA3"/>
    <w:rsid w:val="006A2459"/>
    <w:rsid w:val="006A33DE"/>
    <w:rsid w:val="006A3567"/>
    <w:rsid w:val="006A39B0"/>
    <w:rsid w:val="006A4513"/>
    <w:rsid w:val="006A46AA"/>
    <w:rsid w:val="006A4EFE"/>
    <w:rsid w:val="006A5960"/>
    <w:rsid w:val="006A6222"/>
    <w:rsid w:val="006A6D5B"/>
    <w:rsid w:val="006A6F82"/>
    <w:rsid w:val="006A72A2"/>
    <w:rsid w:val="006A7358"/>
    <w:rsid w:val="006A7550"/>
    <w:rsid w:val="006B0009"/>
    <w:rsid w:val="006B0834"/>
    <w:rsid w:val="006B084F"/>
    <w:rsid w:val="006B08E6"/>
    <w:rsid w:val="006B0A86"/>
    <w:rsid w:val="006B1F40"/>
    <w:rsid w:val="006B257F"/>
    <w:rsid w:val="006B3AFE"/>
    <w:rsid w:val="006B3BD0"/>
    <w:rsid w:val="006B3E22"/>
    <w:rsid w:val="006B40AA"/>
    <w:rsid w:val="006B41DC"/>
    <w:rsid w:val="006B5599"/>
    <w:rsid w:val="006B5A63"/>
    <w:rsid w:val="006B5D93"/>
    <w:rsid w:val="006B667F"/>
    <w:rsid w:val="006B6D6F"/>
    <w:rsid w:val="006B7292"/>
    <w:rsid w:val="006B7294"/>
    <w:rsid w:val="006B7B83"/>
    <w:rsid w:val="006C0792"/>
    <w:rsid w:val="006C1FA3"/>
    <w:rsid w:val="006C2686"/>
    <w:rsid w:val="006C274C"/>
    <w:rsid w:val="006C29BD"/>
    <w:rsid w:val="006C3255"/>
    <w:rsid w:val="006C4960"/>
    <w:rsid w:val="006C520D"/>
    <w:rsid w:val="006C55B8"/>
    <w:rsid w:val="006C57ED"/>
    <w:rsid w:val="006C5E6E"/>
    <w:rsid w:val="006C65C7"/>
    <w:rsid w:val="006C6CA2"/>
    <w:rsid w:val="006C75B1"/>
    <w:rsid w:val="006C7DD1"/>
    <w:rsid w:val="006D0159"/>
    <w:rsid w:val="006D066C"/>
    <w:rsid w:val="006D13ED"/>
    <w:rsid w:val="006D1DE3"/>
    <w:rsid w:val="006D20A2"/>
    <w:rsid w:val="006D2654"/>
    <w:rsid w:val="006D2D8C"/>
    <w:rsid w:val="006D2FBF"/>
    <w:rsid w:val="006D4580"/>
    <w:rsid w:val="006D4965"/>
    <w:rsid w:val="006D4FBE"/>
    <w:rsid w:val="006D5433"/>
    <w:rsid w:val="006D6822"/>
    <w:rsid w:val="006D694D"/>
    <w:rsid w:val="006D6A60"/>
    <w:rsid w:val="006D6B23"/>
    <w:rsid w:val="006D6C64"/>
    <w:rsid w:val="006D6E63"/>
    <w:rsid w:val="006D702F"/>
    <w:rsid w:val="006D78B2"/>
    <w:rsid w:val="006D7C85"/>
    <w:rsid w:val="006E00FC"/>
    <w:rsid w:val="006E1433"/>
    <w:rsid w:val="006E1F35"/>
    <w:rsid w:val="006E2064"/>
    <w:rsid w:val="006E2116"/>
    <w:rsid w:val="006E2180"/>
    <w:rsid w:val="006E228C"/>
    <w:rsid w:val="006E2ADD"/>
    <w:rsid w:val="006E40F1"/>
    <w:rsid w:val="006E4730"/>
    <w:rsid w:val="006E7E40"/>
    <w:rsid w:val="006F030A"/>
    <w:rsid w:val="006F0A80"/>
    <w:rsid w:val="006F0DC6"/>
    <w:rsid w:val="006F1473"/>
    <w:rsid w:val="006F21DA"/>
    <w:rsid w:val="006F2F20"/>
    <w:rsid w:val="006F4276"/>
    <w:rsid w:val="006F451F"/>
    <w:rsid w:val="006F4590"/>
    <w:rsid w:val="006F4D08"/>
    <w:rsid w:val="006F56BD"/>
    <w:rsid w:val="006F5A60"/>
    <w:rsid w:val="006F5F2D"/>
    <w:rsid w:val="006F6FB9"/>
    <w:rsid w:val="006F7282"/>
    <w:rsid w:val="006F7FEE"/>
    <w:rsid w:val="00700163"/>
    <w:rsid w:val="0070077D"/>
    <w:rsid w:val="00701208"/>
    <w:rsid w:val="00701E00"/>
    <w:rsid w:val="0070223E"/>
    <w:rsid w:val="00702439"/>
    <w:rsid w:val="00703F05"/>
    <w:rsid w:val="007041D0"/>
    <w:rsid w:val="00704DE8"/>
    <w:rsid w:val="00704E34"/>
    <w:rsid w:val="0070601A"/>
    <w:rsid w:val="0070601E"/>
    <w:rsid w:val="007068B2"/>
    <w:rsid w:val="00706D56"/>
    <w:rsid w:val="00707713"/>
    <w:rsid w:val="00710C5E"/>
    <w:rsid w:val="00711B16"/>
    <w:rsid w:val="0071290F"/>
    <w:rsid w:val="00712A4D"/>
    <w:rsid w:val="00713483"/>
    <w:rsid w:val="007134A2"/>
    <w:rsid w:val="00713859"/>
    <w:rsid w:val="0071498F"/>
    <w:rsid w:val="00714A2D"/>
    <w:rsid w:val="00714CE8"/>
    <w:rsid w:val="007150A3"/>
    <w:rsid w:val="0071523F"/>
    <w:rsid w:val="00715A00"/>
    <w:rsid w:val="00716B8D"/>
    <w:rsid w:val="00716BEF"/>
    <w:rsid w:val="00716DB5"/>
    <w:rsid w:val="007170D4"/>
    <w:rsid w:val="00717198"/>
    <w:rsid w:val="007171EA"/>
    <w:rsid w:val="007175D3"/>
    <w:rsid w:val="007179D8"/>
    <w:rsid w:val="00717FB3"/>
    <w:rsid w:val="007201D9"/>
    <w:rsid w:val="007202F5"/>
    <w:rsid w:val="00720A97"/>
    <w:rsid w:val="00721383"/>
    <w:rsid w:val="0072163A"/>
    <w:rsid w:val="00721BB6"/>
    <w:rsid w:val="00721F06"/>
    <w:rsid w:val="00723109"/>
    <w:rsid w:val="00723B3A"/>
    <w:rsid w:val="00723C90"/>
    <w:rsid w:val="00725426"/>
    <w:rsid w:val="00725939"/>
    <w:rsid w:val="007259A4"/>
    <w:rsid w:val="0072620B"/>
    <w:rsid w:val="0072645C"/>
    <w:rsid w:val="00726AB5"/>
    <w:rsid w:val="007275A5"/>
    <w:rsid w:val="00727E1B"/>
    <w:rsid w:val="007305C1"/>
    <w:rsid w:val="007308A4"/>
    <w:rsid w:val="0073205B"/>
    <w:rsid w:val="007321A2"/>
    <w:rsid w:val="00732213"/>
    <w:rsid w:val="0073287E"/>
    <w:rsid w:val="00733335"/>
    <w:rsid w:val="00733F9A"/>
    <w:rsid w:val="00734022"/>
    <w:rsid w:val="007344A8"/>
    <w:rsid w:val="00735302"/>
    <w:rsid w:val="0073581B"/>
    <w:rsid w:val="00735B26"/>
    <w:rsid w:val="0073623D"/>
    <w:rsid w:val="007373DF"/>
    <w:rsid w:val="00737F7C"/>
    <w:rsid w:val="0074008F"/>
    <w:rsid w:val="007409FE"/>
    <w:rsid w:val="007425DA"/>
    <w:rsid w:val="007427D2"/>
    <w:rsid w:val="007427EE"/>
    <w:rsid w:val="00742A9B"/>
    <w:rsid w:val="00742C17"/>
    <w:rsid w:val="00742EDE"/>
    <w:rsid w:val="00743110"/>
    <w:rsid w:val="007433F9"/>
    <w:rsid w:val="0074358C"/>
    <w:rsid w:val="00743C51"/>
    <w:rsid w:val="00743CE0"/>
    <w:rsid w:val="00743D4E"/>
    <w:rsid w:val="007441A2"/>
    <w:rsid w:val="00745774"/>
    <w:rsid w:val="0074638F"/>
    <w:rsid w:val="00747683"/>
    <w:rsid w:val="00750F87"/>
    <w:rsid w:val="0075117B"/>
    <w:rsid w:val="007513A5"/>
    <w:rsid w:val="00751CC0"/>
    <w:rsid w:val="00751E73"/>
    <w:rsid w:val="007521DC"/>
    <w:rsid w:val="007527C2"/>
    <w:rsid w:val="00753AB6"/>
    <w:rsid w:val="00753FB6"/>
    <w:rsid w:val="00754264"/>
    <w:rsid w:val="00754A9F"/>
    <w:rsid w:val="00754B4A"/>
    <w:rsid w:val="00754C5E"/>
    <w:rsid w:val="00754C95"/>
    <w:rsid w:val="0075644D"/>
    <w:rsid w:val="00757095"/>
    <w:rsid w:val="00757C8B"/>
    <w:rsid w:val="00760A39"/>
    <w:rsid w:val="0076103E"/>
    <w:rsid w:val="00761217"/>
    <w:rsid w:val="007624CE"/>
    <w:rsid w:val="00762662"/>
    <w:rsid w:val="00762F00"/>
    <w:rsid w:val="007639FF"/>
    <w:rsid w:val="007640C4"/>
    <w:rsid w:val="0076546E"/>
    <w:rsid w:val="0076567B"/>
    <w:rsid w:val="00765699"/>
    <w:rsid w:val="00765C6D"/>
    <w:rsid w:val="0076616B"/>
    <w:rsid w:val="00766215"/>
    <w:rsid w:val="00770810"/>
    <w:rsid w:val="007713DB"/>
    <w:rsid w:val="00771914"/>
    <w:rsid w:val="0077216E"/>
    <w:rsid w:val="00773724"/>
    <w:rsid w:val="00773A50"/>
    <w:rsid w:val="00773F32"/>
    <w:rsid w:val="007748EA"/>
    <w:rsid w:val="007750FC"/>
    <w:rsid w:val="007756F1"/>
    <w:rsid w:val="00775BD9"/>
    <w:rsid w:val="00775BF3"/>
    <w:rsid w:val="00776A90"/>
    <w:rsid w:val="00776D72"/>
    <w:rsid w:val="007777DD"/>
    <w:rsid w:val="00777829"/>
    <w:rsid w:val="00777BD1"/>
    <w:rsid w:val="00780173"/>
    <w:rsid w:val="00781140"/>
    <w:rsid w:val="00782085"/>
    <w:rsid w:val="007829F4"/>
    <w:rsid w:val="00783A69"/>
    <w:rsid w:val="00783C84"/>
    <w:rsid w:val="00783D0D"/>
    <w:rsid w:val="00785E4D"/>
    <w:rsid w:val="007868A4"/>
    <w:rsid w:val="00787A50"/>
    <w:rsid w:val="00790BAB"/>
    <w:rsid w:val="00790FCA"/>
    <w:rsid w:val="007934CB"/>
    <w:rsid w:val="00793826"/>
    <w:rsid w:val="007938AE"/>
    <w:rsid w:val="0079422D"/>
    <w:rsid w:val="00794575"/>
    <w:rsid w:val="00795B3F"/>
    <w:rsid w:val="00795EF1"/>
    <w:rsid w:val="007960E4"/>
    <w:rsid w:val="00796BBF"/>
    <w:rsid w:val="00797C67"/>
    <w:rsid w:val="00797C8B"/>
    <w:rsid w:val="007A0FE6"/>
    <w:rsid w:val="007A17F2"/>
    <w:rsid w:val="007A23B1"/>
    <w:rsid w:val="007A23EC"/>
    <w:rsid w:val="007A36F6"/>
    <w:rsid w:val="007A3AB2"/>
    <w:rsid w:val="007A4EBE"/>
    <w:rsid w:val="007A50EE"/>
    <w:rsid w:val="007A5540"/>
    <w:rsid w:val="007A5738"/>
    <w:rsid w:val="007A58C2"/>
    <w:rsid w:val="007A6AFA"/>
    <w:rsid w:val="007A72E5"/>
    <w:rsid w:val="007A7B91"/>
    <w:rsid w:val="007A7E10"/>
    <w:rsid w:val="007B022E"/>
    <w:rsid w:val="007B0793"/>
    <w:rsid w:val="007B07D5"/>
    <w:rsid w:val="007B0D65"/>
    <w:rsid w:val="007B18F3"/>
    <w:rsid w:val="007B1DC3"/>
    <w:rsid w:val="007B2220"/>
    <w:rsid w:val="007B2EE5"/>
    <w:rsid w:val="007B460D"/>
    <w:rsid w:val="007B4DF2"/>
    <w:rsid w:val="007B5468"/>
    <w:rsid w:val="007B59B3"/>
    <w:rsid w:val="007B5A7A"/>
    <w:rsid w:val="007B5D02"/>
    <w:rsid w:val="007B6132"/>
    <w:rsid w:val="007B6B30"/>
    <w:rsid w:val="007B6E17"/>
    <w:rsid w:val="007B7BF3"/>
    <w:rsid w:val="007C02A5"/>
    <w:rsid w:val="007C0D34"/>
    <w:rsid w:val="007C1622"/>
    <w:rsid w:val="007C1FBA"/>
    <w:rsid w:val="007C2368"/>
    <w:rsid w:val="007C31D4"/>
    <w:rsid w:val="007C4801"/>
    <w:rsid w:val="007C4C9B"/>
    <w:rsid w:val="007C5B3B"/>
    <w:rsid w:val="007C61CF"/>
    <w:rsid w:val="007C6350"/>
    <w:rsid w:val="007C7067"/>
    <w:rsid w:val="007C72E7"/>
    <w:rsid w:val="007C72F9"/>
    <w:rsid w:val="007D1054"/>
    <w:rsid w:val="007D12C0"/>
    <w:rsid w:val="007D1953"/>
    <w:rsid w:val="007D19EC"/>
    <w:rsid w:val="007D1DB0"/>
    <w:rsid w:val="007D232F"/>
    <w:rsid w:val="007D2A2D"/>
    <w:rsid w:val="007D34F8"/>
    <w:rsid w:val="007D394E"/>
    <w:rsid w:val="007D456D"/>
    <w:rsid w:val="007D45A6"/>
    <w:rsid w:val="007D46F8"/>
    <w:rsid w:val="007D4CC4"/>
    <w:rsid w:val="007D50F9"/>
    <w:rsid w:val="007D5126"/>
    <w:rsid w:val="007D5625"/>
    <w:rsid w:val="007D6B80"/>
    <w:rsid w:val="007D6CB8"/>
    <w:rsid w:val="007D6EEB"/>
    <w:rsid w:val="007D7368"/>
    <w:rsid w:val="007D7617"/>
    <w:rsid w:val="007E0799"/>
    <w:rsid w:val="007E12A9"/>
    <w:rsid w:val="007E238A"/>
    <w:rsid w:val="007E28F6"/>
    <w:rsid w:val="007E2B96"/>
    <w:rsid w:val="007E3C06"/>
    <w:rsid w:val="007E3C7C"/>
    <w:rsid w:val="007E408D"/>
    <w:rsid w:val="007E4560"/>
    <w:rsid w:val="007E5BA6"/>
    <w:rsid w:val="007E61B0"/>
    <w:rsid w:val="007E6C0A"/>
    <w:rsid w:val="007E7052"/>
    <w:rsid w:val="007E73FE"/>
    <w:rsid w:val="007E7D22"/>
    <w:rsid w:val="007E7DA8"/>
    <w:rsid w:val="007F0232"/>
    <w:rsid w:val="007F0BD8"/>
    <w:rsid w:val="007F2473"/>
    <w:rsid w:val="007F2599"/>
    <w:rsid w:val="007F2C1C"/>
    <w:rsid w:val="007F2F13"/>
    <w:rsid w:val="007F3B1C"/>
    <w:rsid w:val="007F3F12"/>
    <w:rsid w:val="007F3FBE"/>
    <w:rsid w:val="007F4205"/>
    <w:rsid w:val="007F46F0"/>
    <w:rsid w:val="007F482C"/>
    <w:rsid w:val="007F50EE"/>
    <w:rsid w:val="007F510A"/>
    <w:rsid w:val="007F52B6"/>
    <w:rsid w:val="007F54E8"/>
    <w:rsid w:val="007F65DC"/>
    <w:rsid w:val="007F6ED2"/>
    <w:rsid w:val="007F74D4"/>
    <w:rsid w:val="007F7E20"/>
    <w:rsid w:val="007F7F98"/>
    <w:rsid w:val="0080064C"/>
    <w:rsid w:val="00800858"/>
    <w:rsid w:val="00800DC5"/>
    <w:rsid w:val="0080171D"/>
    <w:rsid w:val="00801E42"/>
    <w:rsid w:val="008025D4"/>
    <w:rsid w:val="00802AA8"/>
    <w:rsid w:val="00802D44"/>
    <w:rsid w:val="00804ABB"/>
    <w:rsid w:val="00804D0A"/>
    <w:rsid w:val="00805925"/>
    <w:rsid w:val="00805DE7"/>
    <w:rsid w:val="00805E7B"/>
    <w:rsid w:val="008067BD"/>
    <w:rsid w:val="008068DE"/>
    <w:rsid w:val="00806DD3"/>
    <w:rsid w:val="00806ECB"/>
    <w:rsid w:val="008070E6"/>
    <w:rsid w:val="00807174"/>
    <w:rsid w:val="0080738D"/>
    <w:rsid w:val="00807462"/>
    <w:rsid w:val="00807571"/>
    <w:rsid w:val="0080789F"/>
    <w:rsid w:val="00810B55"/>
    <w:rsid w:val="008122F4"/>
    <w:rsid w:val="008145F8"/>
    <w:rsid w:val="00814E8F"/>
    <w:rsid w:val="00816139"/>
    <w:rsid w:val="008169F7"/>
    <w:rsid w:val="008175ED"/>
    <w:rsid w:val="00817B40"/>
    <w:rsid w:val="00817B54"/>
    <w:rsid w:val="00817CF6"/>
    <w:rsid w:val="00817E4B"/>
    <w:rsid w:val="008202D4"/>
    <w:rsid w:val="00820AD7"/>
    <w:rsid w:val="0082136E"/>
    <w:rsid w:val="00821441"/>
    <w:rsid w:val="008219AA"/>
    <w:rsid w:val="0082201A"/>
    <w:rsid w:val="00822A7A"/>
    <w:rsid w:val="00822DD3"/>
    <w:rsid w:val="00822E51"/>
    <w:rsid w:val="00822F70"/>
    <w:rsid w:val="00823373"/>
    <w:rsid w:val="00823449"/>
    <w:rsid w:val="0082412D"/>
    <w:rsid w:val="00824219"/>
    <w:rsid w:val="00824387"/>
    <w:rsid w:val="00824D2D"/>
    <w:rsid w:val="0082593E"/>
    <w:rsid w:val="0082599C"/>
    <w:rsid w:val="00825C4C"/>
    <w:rsid w:val="00825F89"/>
    <w:rsid w:val="0082639A"/>
    <w:rsid w:val="0082693D"/>
    <w:rsid w:val="00826A69"/>
    <w:rsid w:val="00826C2C"/>
    <w:rsid w:val="00827292"/>
    <w:rsid w:val="00830E46"/>
    <w:rsid w:val="0083152C"/>
    <w:rsid w:val="00831647"/>
    <w:rsid w:val="008319C0"/>
    <w:rsid w:val="0083201C"/>
    <w:rsid w:val="0083262C"/>
    <w:rsid w:val="00833111"/>
    <w:rsid w:val="0083377B"/>
    <w:rsid w:val="00833856"/>
    <w:rsid w:val="00833A16"/>
    <w:rsid w:val="0083428A"/>
    <w:rsid w:val="00834780"/>
    <w:rsid w:val="00835CAC"/>
    <w:rsid w:val="008360E9"/>
    <w:rsid w:val="00836179"/>
    <w:rsid w:val="00837A32"/>
    <w:rsid w:val="00840234"/>
    <w:rsid w:val="00840244"/>
    <w:rsid w:val="00840495"/>
    <w:rsid w:val="00840E10"/>
    <w:rsid w:val="00840FD3"/>
    <w:rsid w:val="008412D3"/>
    <w:rsid w:val="008418AD"/>
    <w:rsid w:val="00841B6B"/>
    <w:rsid w:val="008425DD"/>
    <w:rsid w:val="00842897"/>
    <w:rsid w:val="0084383A"/>
    <w:rsid w:val="00844BB7"/>
    <w:rsid w:val="00844FDB"/>
    <w:rsid w:val="0084505B"/>
    <w:rsid w:val="0084530B"/>
    <w:rsid w:val="008457D3"/>
    <w:rsid w:val="00845D01"/>
    <w:rsid w:val="008460B5"/>
    <w:rsid w:val="008463F7"/>
    <w:rsid w:val="008477E4"/>
    <w:rsid w:val="00850AC4"/>
    <w:rsid w:val="00851751"/>
    <w:rsid w:val="008517EB"/>
    <w:rsid w:val="00852812"/>
    <w:rsid w:val="008534FF"/>
    <w:rsid w:val="00853C62"/>
    <w:rsid w:val="00853CD7"/>
    <w:rsid w:val="00853D02"/>
    <w:rsid w:val="0085419A"/>
    <w:rsid w:val="008543DB"/>
    <w:rsid w:val="008549C1"/>
    <w:rsid w:val="00854BC9"/>
    <w:rsid w:val="0085526F"/>
    <w:rsid w:val="0085554E"/>
    <w:rsid w:val="00856095"/>
    <w:rsid w:val="008561B7"/>
    <w:rsid w:val="008566D5"/>
    <w:rsid w:val="0085764E"/>
    <w:rsid w:val="008615DE"/>
    <w:rsid w:val="00861A05"/>
    <w:rsid w:val="00861DFD"/>
    <w:rsid w:val="00863204"/>
    <w:rsid w:val="0086354E"/>
    <w:rsid w:val="00864D38"/>
    <w:rsid w:val="008655AF"/>
    <w:rsid w:val="00866131"/>
    <w:rsid w:val="008665B6"/>
    <w:rsid w:val="00866635"/>
    <w:rsid w:val="008670AD"/>
    <w:rsid w:val="00867BBB"/>
    <w:rsid w:val="00870006"/>
    <w:rsid w:val="00870252"/>
    <w:rsid w:val="00870F27"/>
    <w:rsid w:val="008714A0"/>
    <w:rsid w:val="00872535"/>
    <w:rsid w:val="008726A0"/>
    <w:rsid w:val="008728F4"/>
    <w:rsid w:val="00872BB7"/>
    <w:rsid w:val="00872CF1"/>
    <w:rsid w:val="0087304F"/>
    <w:rsid w:val="008739C7"/>
    <w:rsid w:val="00873B0F"/>
    <w:rsid w:val="0087477E"/>
    <w:rsid w:val="00874B4B"/>
    <w:rsid w:val="008759CB"/>
    <w:rsid w:val="00875E54"/>
    <w:rsid w:val="00875F10"/>
    <w:rsid w:val="0087608A"/>
    <w:rsid w:val="0087610F"/>
    <w:rsid w:val="0087628C"/>
    <w:rsid w:val="008762DD"/>
    <w:rsid w:val="00876328"/>
    <w:rsid w:val="00877417"/>
    <w:rsid w:val="00877F1B"/>
    <w:rsid w:val="008808D6"/>
    <w:rsid w:val="008809BD"/>
    <w:rsid w:val="00881056"/>
    <w:rsid w:val="00881C3A"/>
    <w:rsid w:val="0088508E"/>
    <w:rsid w:val="00885E26"/>
    <w:rsid w:val="00886396"/>
    <w:rsid w:val="00886989"/>
    <w:rsid w:val="00886F64"/>
    <w:rsid w:val="008876E3"/>
    <w:rsid w:val="0088784C"/>
    <w:rsid w:val="00887C09"/>
    <w:rsid w:val="00887F20"/>
    <w:rsid w:val="00890516"/>
    <w:rsid w:val="00891097"/>
    <w:rsid w:val="008936BC"/>
    <w:rsid w:val="00893D22"/>
    <w:rsid w:val="008945E0"/>
    <w:rsid w:val="0089468A"/>
    <w:rsid w:val="00894845"/>
    <w:rsid w:val="00895371"/>
    <w:rsid w:val="00895459"/>
    <w:rsid w:val="00895E30"/>
    <w:rsid w:val="00895F5F"/>
    <w:rsid w:val="00896573"/>
    <w:rsid w:val="00896DD9"/>
    <w:rsid w:val="00897016"/>
    <w:rsid w:val="00897F83"/>
    <w:rsid w:val="008A0A27"/>
    <w:rsid w:val="008A1959"/>
    <w:rsid w:val="008A25A7"/>
    <w:rsid w:val="008A2734"/>
    <w:rsid w:val="008A336B"/>
    <w:rsid w:val="008A3A31"/>
    <w:rsid w:val="008A406B"/>
    <w:rsid w:val="008A4A43"/>
    <w:rsid w:val="008A5D3A"/>
    <w:rsid w:val="008A6410"/>
    <w:rsid w:val="008A65FE"/>
    <w:rsid w:val="008A6688"/>
    <w:rsid w:val="008A6ABB"/>
    <w:rsid w:val="008A7504"/>
    <w:rsid w:val="008A7D85"/>
    <w:rsid w:val="008A7DE5"/>
    <w:rsid w:val="008B0040"/>
    <w:rsid w:val="008B0544"/>
    <w:rsid w:val="008B0AEF"/>
    <w:rsid w:val="008B1524"/>
    <w:rsid w:val="008B1588"/>
    <w:rsid w:val="008B198B"/>
    <w:rsid w:val="008B1E78"/>
    <w:rsid w:val="008B1F85"/>
    <w:rsid w:val="008B3EC4"/>
    <w:rsid w:val="008B4A39"/>
    <w:rsid w:val="008B5D89"/>
    <w:rsid w:val="008B66EA"/>
    <w:rsid w:val="008B6F6D"/>
    <w:rsid w:val="008B757C"/>
    <w:rsid w:val="008B7E44"/>
    <w:rsid w:val="008B7F66"/>
    <w:rsid w:val="008C00BF"/>
    <w:rsid w:val="008C01F3"/>
    <w:rsid w:val="008C0FE2"/>
    <w:rsid w:val="008C1088"/>
    <w:rsid w:val="008C1B12"/>
    <w:rsid w:val="008C1D52"/>
    <w:rsid w:val="008C2F69"/>
    <w:rsid w:val="008C3098"/>
    <w:rsid w:val="008C39B1"/>
    <w:rsid w:val="008C58CB"/>
    <w:rsid w:val="008C6B68"/>
    <w:rsid w:val="008C78C7"/>
    <w:rsid w:val="008C7B89"/>
    <w:rsid w:val="008D182B"/>
    <w:rsid w:val="008D2185"/>
    <w:rsid w:val="008D2B17"/>
    <w:rsid w:val="008D2C0E"/>
    <w:rsid w:val="008D3124"/>
    <w:rsid w:val="008D38FE"/>
    <w:rsid w:val="008D402E"/>
    <w:rsid w:val="008D55A8"/>
    <w:rsid w:val="008D5A25"/>
    <w:rsid w:val="008D6171"/>
    <w:rsid w:val="008D6DBB"/>
    <w:rsid w:val="008D7C34"/>
    <w:rsid w:val="008D7E8C"/>
    <w:rsid w:val="008E0938"/>
    <w:rsid w:val="008E0BA9"/>
    <w:rsid w:val="008E1936"/>
    <w:rsid w:val="008E193D"/>
    <w:rsid w:val="008E1FB6"/>
    <w:rsid w:val="008E2298"/>
    <w:rsid w:val="008E2509"/>
    <w:rsid w:val="008E28B2"/>
    <w:rsid w:val="008E2E27"/>
    <w:rsid w:val="008E3FB8"/>
    <w:rsid w:val="008E3FDF"/>
    <w:rsid w:val="008E41A0"/>
    <w:rsid w:val="008E4A7B"/>
    <w:rsid w:val="008E59F8"/>
    <w:rsid w:val="008E5CB1"/>
    <w:rsid w:val="008E5CD9"/>
    <w:rsid w:val="008E6AC5"/>
    <w:rsid w:val="008E6E6A"/>
    <w:rsid w:val="008E779F"/>
    <w:rsid w:val="008F0898"/>
    <w:rsid w:val="008F0B84"/>
    <w:rsid w:val="008F0C67"/>
    <w:rsid w:val="008F1A98"/>
    <w:rsid w:val="008F2E69"/>
    <w:rsid w:val="008F3B59"/>
    <w:rsid w:val="008F454A"/>
    <w:rsid w:val="008F4612"/>
    <w:rsid w:val="008F4735"/>
    <w:rsid w:val="008F4885"/>
    <w:rsid w:val="008F4CDA"/>
    <w:rsid w:val="008F5234"/>
    <w:rsid w:val="008F6F19"/>
    <w:rsid w:val="008F71C8"/>
    <w:rsid w:val="008F7733"/>
    <w:rsid w:val="008F7819"/>
    <w:rsid w:val="00900669"/>
    <w:rsid w:val="00901224"/>
    <w:rsid w:val="00902B3E"/>
    <w:rsid w:val="009035CA"/>
    <w:rsid w:val="00903AEF"/>
    <w:rsid w:val="0090494C"/>
    <w:rsid w:val="00904D02"/>
    <w:rsid w:val="0090563E"/>
    <w:rsid w:val="00905DAC"/>
    <w:rsid w:val="00906140"/>
    <w:rsid w:val="009067C8"/>
    <w:rsid w:val="00906FCE"/>
    <w:rsid w:val="0090704F"/>
    <w:rsid w:val="0090762E"/>
    <w:rsid w:val="009077E0"/>
    <w:rsid w:val="009078E3"/>
    <w:rsid w:val="009105FC"/>
    <w:rsid w:val="00910C56"/>
    <w:rsid w:val="009112A5"/>
    <w:rsid w:val="0091144E"/>
    <w:rsid w:val="009122EA"/>
    <w:rsid w:val="0091379E"/>
    <w:rsid w:val="00914184"/>
    <w:rsid w:val="00914629"/>
    <w:rsid w:val="009146B9"/>
    <w:rsid w:val="0091473F"/>
    <w:rsid w:val="009147E7"/>
    <w:rsid w:val="00914ACE"/>
    <w:rsid w:val="009153FD"/>
    <w:rsid w:val="0091554A"/>
    <w:rsid w:val="00915BD9"/>
    <w:rsid w:val="00915DA4"/>
    <w:rsid w:val="009167F4"/>
    <w:rsid w:val="009172D7"/>
    <w:rsid w:val="009176D7"/>
    <w:rsid w:val="00920129"/>
    <w:rsid w:val="009202D2"/>
    <w:rsid w:val="00921E2C"/>
    <w:rsid w:val="00923221"/>
    <w:rsid w:val="00924084"/>
    <w:rsid w:val="0092443F"/>
    <w:rsid w:val="009247CB"/>
    <w:rsid w:val="009249E3"/>
    <w:rsid w:val="0092509A"/>
    <w:rsid w:val="009250F7"/>
    <w:rsid w:val="00925342"/>
    <w:rsid w:val="00925C55"/>
    <w:rsid w:val="00925D3F"/>
    <w:rsid w:val="0092625F"/>
    <w:rsid w:val="009262C8"/>
    <w:rsid w:val="009269AC"/>
    <w:rsid w:val="00926A7E"/>
    <w:rsid w:val="00926AD5"/>
    <w:rsid w:val="00926E17"/>
    <w:rsid w:val="00930B8B"/>
    <w:rsid w:val="00930DAD"/>
    <w:rsid w:val="0093188E"/>
    <w:rsid w:val="009319BC"/>
    <w:rsid w:val="009325E1"/>
    <w:rsid w:val="00933133"/>
    <w:rsid w:val="0093368F"/>
    <w:rsid w:val="0093371B"/>
    <w:rsid w:val="00933B00"/>
    <w:rsid w:val="0093450A"/>
    <w:rsid w:val="00935CD0"/>
    <w:rsid w:val="00935FCD"/>
    <w:rsid w:val="00936091"/>
    <w:rsid w:val="0093652A"/>
    <w:rsid w:val="009372F7"/>
    <w:rsid w:val="009373E9"/>
    <w:rsid w:val="0094059B"/>
    <w:rsid w:val="009405DE"/>
    <w:rsid w:val="0094093A"/>
    <w:rsid w:val="00940EE7"/>
    <w:rsid w:val="0094110F"/>
    <w:rsid w:val="00941A21"/>
    <w:rsid w:val="00942324"/>
    <w:rsid w:val="00942499"/>
    <w:rsid w:val="009424B4"/>
    <w:rsid w:val="00942831"/>
    <w:rsid w:val="00942D34"/>
    <w:rsid w:val="009432C0"/>
    <w:rsid w:val="009435BB"/>
    <w:rsid w:val="0094393B"/>
    <w:rsid w:val="0094441F"/>
    <w:rsid w:val="0094472C"/>
    <w:rsid w:val="009449D6"/>
    <w:rsid w:val="0094544B"/>
    <w:rsid w:val="009455AA"/>
    <w:rsid w:val="009464B2"/>
    <w:rsid w:val="009469E3"/>
    <w:rsid w:val="009469EA"/>
    <w:rsid w:val="00950122"/>
    <w:rsid w:val="00950290"/>
    <w:rsid w:val="00950829"/>
    <w:rsid w:val="009520AE"/>
    <w:rsid w:val="0095257E"/>
    <w:rsid w:val="00952B49"/>
    <w:rsid w:val="00952E97"/>
    <w:rsid w:val="009539B4"/>
    <w:rsid w:val="00954255"/>
    <w:rsid w:val="009546DE"/>
    <w:rsid w:val="00954BDA"/>
    <w:rsid w:val="00954D00"/>
    <w:rsid w:val="00955432"/>
    <w:rsid w:val="009556E4"/>
    <w:rsid w:val="00955882"/>
    <w:rsid w:val="00955E75"/>
    <w:rsid w:val="00956C0D"/>
    <w:rsid w:val="009570F1"/>
    <w:rsid w:val="00960DE4"/>
    <w:rsid w:val="0096183C"/>
    <w:rsid w:val="00961F74"/>
    <w:rsid w:val="0096249E"/>
    <w:rsid w:val="00962643"/>
    <w:rsid w:val="00964645"/>
    <w:rsid w:val="00964FF7"/>
    <w:rsid w:val="00965A81"/>
    <w:rsid w:val="009669EA"/>
    <w:rsid w:val="00967129"/>
    <w:rsid w:val="009707CC"/>
    <w:rsid w:val="009709D3"/>
    <w:rsid w:val="00971356"/>
    <w:rsid w:val="009713AC"/>
    <w:rsid w:val="00971A48"/>
    <w:rsid w:val="009728D7"/>
    <w:rsid w:val="00972CA9"/>
    <w:rsid w:val="009731AE"/>
    <w:rsid w:val="00973388"/>
    <w:rsid w:val="0097339F"/>
    <w:rsid w:val="009735FB"/>
    <w:rsid w:val="00973B9A"/>
    <w:rsid w:val="00973E41"/>
    <w:rsid w:val="00974FE5"/>
    <w:rsid w:val="009754D1"/>
    <w:rsid w:val="00975A78"/>
    <w:rsid w:val="00975D80"/>
    <w:rsid w:val="0097776D"/>
    <w:rsid w:val="0098087A"/>
    <w:rsid w:val="00980AA8"/>
    <w:rsid w:val="0098122F"/>
    <w:rsid w:val="009817F2"/>
    <w:rsid w:val="00981853"/>
    <w:rsid w:val="00981A55"/>
    <w:rsid w:val="00981C88"/>
    <w:rsid w:val="00981D52"/>
    <w:rsid w:val="009827B6"/>
    <w:rsid w:val="00982AB5"/>
    <w:rsid w:val="00982AF0"/>
    <w:rsid w:val="00982DDA"/>
    <w:rsid w:val="009830E8"/>
    <w:rsid w:val="00983744"/>
    <w:rsid w:val="00983BCD"/>
    <w:rsid w:val="00984CBA"/>
    <w:rsid w:val="00986468"/>
    <w:rsid w:val="00986635"/>
    <w:rsid w:val="00986668"/>
    <w:rsid w:val="00987051"/>
    <w:rsid w:val="00991334"/>
    <w:rsid w:val="009914AA"/>
    <w:rsid w:val="009914DA"/>
    <w:rsid w:val="00992B0A"/>
    <w:rsid w:val="00992DC2"/>
    <w:rsid w:val="009944F9"/>
    <w:rsid w:val="00994789"/>
    <w:rsid w:val="00994ED6"/>
    <w:rsid w:val="00994F86"/>
    <w:rsid w:val="00995D7C"/>
    <w:rsid w:val="009974D8"/>
    <w:rsid w:val="00997B92"/>
    <w:rsid w:val="00997E91"/>
    <w:rsid w:val="009A0A60"/>
    <w:rsid w:val="009A162D"/>
    <w:rsid w:val="009A17DC"/>
    <w:rsid w:val="009A24F9"/>
    <w:rsid w:val="009A2D2C"/>
    <w:rsid w:val="009A3A00"/>
    <w:rsid w:val="009A440B"/>
    <w:rsid w:val="009A4B2C"/>
    <w:rsid w:val="009A4E4D"/>
    <w:rsid w:val="009A6570"/>
    <w:rsid w:val="009A681C"/>
    <w:rsid w:val="009A6CFA"/>
    <w:rsid w:val="009B0721"/>
    <w:rsid w:val="009B090C"/>
    <w:rsid w:val="009B11CE"/>
    <w:rsid w:val="009B133B"/>
    <w:rsid w:val="009B17D6"/>
    <w:rsid w:val="009B270A"/>
    <w:rsid w:val="009B3753"/>
    <w:rsid w:val="009B40E8"/>
    <w:rsid w:val="009B50C4"/>
    <w:rsid w:val="009B679B"/>
    <w:rsid w:val="009B6A8F"/>
    <w:rsid w:val="009B6F2C"/>
    <w:rsid w:val="009B7ED5"/>
    <w:rsid w:val="009C030B"/>
    <w:rsid w:val="009C0F2D"/>
    <w:rsid w:val="009C16FD"/>
    <w:rsid w:val="009C1EB3"/>
    <w:rsid w:val="009C2CA4"/>
    <w:rsid w:val="009C2E28"/>
    <w:rsid w:val="009C32D4"/>
    <w:rsid w:val="009C41A9"/>
    <w:rsid w:val="009C4769"/>
    <w:rsid w:val="009C5161"/>
    <w:rsid w:val="009C5AAD"/>
    <w:rsid w:val="009C6FE9"/>
    <w:rsid w:val="009C7893"/>
    <w:rsid w:val="009C7BFC"/>
    <w:rsid w:val="009C7E4E"/>
    <w:rsid w:val="009D011C"/>
    <w:rsid w:val="009D0161"/>
    <w:rsid w:val="009D19C8"/>
    <w:rsid w:val="009D22BA"/>
    <w:rsid w:val="009D2765"/>
    <w:rsid w:val="009D2A20"/>
    <w:rsid w:val="009D2ACE"/>
    <w:rsid w:val="009D2D62"/>
    <w:rsid w:val="009D3622"/>
    <w:rsid w:val="009D43E3"/>
    <w:rsid w:val="009D48FF"/>
    <w:rsid w:val="009D4FB3"/>
    <w:rsid w:val="009D5176"/>
    <w:rsid w:val="009D56F3"/>
    <w:rsid w:val="009D5824"/>
    <w:rsid w:val="009D61AB"/>
    <w:rsid w:val="009D6528"/>
    <w:rsid w:val="009D71C2"/>
    <w:rsid w:val="009D740E"/>
    <w:rsid w:val="009D7C4E"/>
    <w:rsid w:val="009E03FF"/>
    <w:rsid w:val="009E0554"/>
    <w:rsid w:val="009E1CAD"/>
    <w:rsid w:val="009E2085"/>
    <w:rsid w:val="009E231F"/>
    <w:rsid w:val="009E24DC"/>
    <w:rsid w:val="009E27A2"/>
    <w:rsid w:val="009E31FD"/>
    <w:rsid w:val="009E3BFE"/>
    <w:rsid w:val="009E3E7E"/>
    <w:rsid w:val="009E4104"/>
    <w:rsid w:val="009E4329"/>
    <w:rsid w:val="009E4D42"/>
    <w:rsid w:val="009E5969"/>
    <w:rsid w:val="009E61EA"/>
    <w:rsid w:val="009F088A"/>
    <w:rsid w:val="009F10FE"/>
    <w:rsid w:val="009F247D"/>
    <w:rsid w:val="009F2634"/>
    <w:rsid w:val="009F2CE3"/>
    <w:rsid w:val="009F38B1"/>
    <w:rsid w:val="009F4381"/>
    <w:rsid w:val="009F45E5"/>
    <w:rsid w:val="009F4705"/>
    <w:rsid w:val="009F49D7"/>
    <w:rsid w:val="009F4E21"/>
    <w:rsid w:val="009F4EC3"/>
    <w:rsid w:val="009F54A5"/>
    <w:rsid w:val="009F5F44"/>
    <w:rsid w:val="009F632E"/>
    <w:rsid w:val="009F6462"/>
    <w:rsid w:val="009F7872"/>
    <w:rsid w:val="009F7B57"/>
    <w:rsid w:val="00A00944"/>
    <w:rsid w:val="00A00F0D"/>
    <w:rsid w:val="00A0178B"/>
    <w:rsid w:val="00A01801"/>
    <w:rsid w:val="00A01DE5"/>
    <w:rsid w:val="00A02BB0"/>
    <w:rsid w:val="00A02C12"/>
    <w:rsid w:val="00A03CB1"/>
    <w:rsid w:val="00A0422A"/>
    <w:rsid w:val="00A05117"/>
    <w:rsid w:val="00A058B5"/>
    <w:rsid w:val="00A06288"/>
    <w:rsid w:val="00A1018B"/>
    <w:rsid w:val="00A1045E"/>
    <w:rsid w:val="00A11B93"/>
    <w:rsid w:val="00A11F92"/>
    <w:rsid w:val="00A12A36"/>
    <w:rsid w:val="00A13CC8"/>
    <w:rsid w:val="00A13EEE"/>
    <w:rsid w:val="00A13F80"/>
    <w:rsid w:val="00A14CFA"/>
    <w:rsid w:val="00A15BB6"/>
    <w:rsid w:val="00A1683F"/>
    <w:rsid w:val="00A16DE7"/>
    <w:rsid w:val="00A177FD"/>
    <w:rsid w:val="00A17BAE"/>
    <w:rsid w:val="00A17D8D"/>
    <w:rsid w:val="00A2066A"/>
    <w:rsid w:val="00A20CB2"/>
    <w:rsid w:val="00A21350"/>
    <w:rsid w:val="00A222B3"/>
    <w:rsid w:val="00A22A3F"/>
    <w:rsid w:val="00A24209"/>
    <w:rsid w:val="00A24221"/>
    <w:rsid w:val="00A24818"/>
    <w:rsid w:val="00A248C1"/>
    <w:rsid w:val="00A24A30"/>
    <w:rsid w:val="00A24C17"/>
    <w:rsid w:val="00A25201"/>
    <w:rsid w:val="00A25ECE"/>
    <w:rsid w:val="00A262B5"/>
    <w:rsid w:val="00A266DF"/>
    <w:rsid w:val="00A26C27"/>
    <w:rsid w:val="00A27273"/>
    <w:rsid w:val="00A313A4"/>
    <w:rsid w:val="00A313A9"/>
    <w:rsid w:val="00A31A97"/>
    <w:rsid w:val="00A327C4"/>
    <w:rsid w:val="00A331BF"/>
    <w:rsid w:val="00A3332C"/>
    <w:rsid w:val="00A333C8"/>
    <w:rsid w:val="00A33560"/>
    <w:rsid w:val="00A3399B"/>
    <w:rsid w:val="00A34635"/>
    <w:rsid w:val="00A34EB2"/>
    <w:rsid w:val="00A35BBF"/>
    <w:rsid w:val="00A35D63"/>
    <w:rsid w:val="00A35E81"/>
    <w:rsid w:val="00A361DD"/>
    <w:rsid w:val="00A36278"/>
    <w:rsid w:val="00A36631"/>
    <w:rsid w:val="00A37373"/>
    <w:rsid w:val="00A37CB9"/>
    <w:rsid w:val="00A404AF"/>
    <w:rsid w:val="00A4156A"/>
    <w:rsid w:val="00A4159A"/>
    <w:rsid w:val="00A415B3"/>
    <w:rsid w:val="00A41C77"/>
    <w:rsid w:val="00A41D18"/>
    <w:rsid w:val="00A4201B"/>
    <w:rsid w:val="00A425D1"/>
    <w:rsid w:val="00A4312F"/>
    <w:rsid w:val="00A435F3"/>
    <w:rsid w:val="00A4390E"/>
    <w:rsid w:val="00A44AD1"/>
    <w:rsid w:val="00A44C73"/>
    <w:rsid w:val="00A4543D"/>
    <w:rsid w:val="00A45F73"/>
    <w:rsid w:val="00A45F7C"/>
    <w:rsid w:val="00A4659D"/>
    <w:rsid w:val="00A47055"/>
    <w:rsid w:val="00A473FF"/>
    <w:rsid w:val="00A47803"/>
    <w:rsid w:val="00A47D24"/>
    <w:rsid w:val="00A50999"/>
    <w:rsid w:val="00A50D27"/>
    <w:rsid w:val="00A5113B"/>
    <w:rsid w:val="00A51162"/>
    <w:rsid w:val="00A51327"/>
    <w:rsid w:val="00A51742"/>
    <w:rsid w:val="00A51D1C"/>
    <w:rsid w:val="00A528D5"/>
    <w:rsid w:val="00A52C67"/>
    <w:rsid w:val="00A52DEE"/>
    <w:rsid w:val="00A530DB"/>
    <w:rsid w:val="00A5449E"/>
    <w:rsid w:val="00A54F6E"/>
    <w:rsid w:val="00A55780"/>
    <w:rsid w:val="00A57294"/>
    <w:rsid w:val="00A57777"/>
    <w:rsid w:val="00A57CE0"/>
    <w:rsid w:val="00A57DED"/>
    <w:rsid w:val="00A60756"/>
    <w:rsid w:val="00A60BB7"/>
    <w:rsid w:val="00A60FBD"/>
    <w:rsid w:val="00A6160E"/>
    <w:rsid w:val="00A61811"/>
    <w:rsid w:val="00A61BB3"/>
    <w:rsid w:val="00A626A3"/>
    <w:rsid w:val="00A62913"/>
    <w:rsid w:val="00A63157"/>
    <w:rsid w:val="00A64304"/>
    <w:rsid w:val="00A64752"/>
    <w:rsid w:val="00A652CE"/>
    <w:rsid w:val="00A6553E"/>
    <w:rsid w:val="00A65895"/>
    <w:rsid w:val="00A662A2"/>
    <w:rsid w:val="00A66850"/>
    <w:rsid w:val="00A67404"/>
    <w:rsid w:val="00A675B6"/>
    <w:rsid w:val="00A70599"/>
    <w:rsid w:val="00A7170C"/>
    <w:rsid w:val="00A71AAC"/>
    <w:rsid w:val="00A71AE2"/>
    <w:rsid w:val="00A72264"/>
    <w:rsid w:val="00A74DAE"/>
    <w:rsid w:val="00A75458"/>
    <w:rsid w:val="00A76AA4"/>
    <w:rsid w:val="00A76AB0"/>
    <w:rsid w:val="00A76DE6"/>
    <w:rsid w:val="00A803EC"/>
    <w:rsid w:val="00A80ABE"/>
    <w:rsid w:val="00A811BB"/>
    <w:rsid w:val="00A814BD"/>
    <w:rsid w:val="00A814C4"/>
    <w:rsid w:val="00A815F7"/>
    <w:rsid w:val="00A81DEA"/>
    <w:rsid w:val="00A81F9F"/>
    <w:rsid w:val="00A82CD9"/>
    <w:rsid w:val="00A82DD4"/>
    <w:rsid w:val="00A83BA8"/>
    <w:rsid w:val="00A841FF"/>
    <w:rsid w:val="00A84B8C"/>
    <w:rsid w:val="00A84BF2"/>
    <w:rsid w:val="00A8543B"/>
    <w:rsid w:val="00A87A7B"/>
    <w:rsid w:val="00A90DC8"/>
    <w:rsid w:val="00A90E99"/>
    <w:rsid w:val="00A90F4D"/>
    <w:rsid w:val="00A916E8"/>
    <w:rsid w:val="00A93344"/>
    <w:rsid w:val="00A93CBD"/>
    <w:rsid w:val="00A940E5"/>
    <w:rsid w:val="00A9456E"/>
    <w:rsid w:val="00A9585F"/>
    <w:rsid w:val="00A95C38"/>
    <w:rsid w:val="00A96255"/>
    <w:rsid w:val="00A9744A"/>
    <w:rsid w:val="00A9793F"/>
    <w:rsid w:val="00A97FD8"/>
    <w:rsid w:val="00AA0423"/>
    <w:rsid w:val="00AA230B"/>
    <w:rsid w:val="00AA2609"/>
    <w:rsid w:val="00AA3B84"/>
    <w:rsid w:val="00AA461C"/>
    <w:rsid w:val="00AA4C09"/>
    <w:rsid w:val="00AA4C62"/>
    <w:rsid w:val="00AA65EC"/>
    <w:rsid w:val="00AA6D0E"/>
    <w:rsid w:val="00AA7F05"/>
    <w:rsid w:val="00AB0222"/>
    <w:rsid w:val="00AB070A"/>
    <w:rsid w:val="00AB1B56"/>
    <w:rsid w:val="00AB200D"/>
    <w:rsid w:val="00AB2479"/>
    <w:rsid w:val="00AB2605"/>
    <w:rsid w:val="00AB27CA"/>
    <w:rsid w:val="00AB3562"/>
    <w:rsid w:val="00AB3AE1"/>
    <w:rsid w:val="00AB3F92"/>
    <w:rsid w:val="00AB4FFC"/>
    <w:rsid w:val="00AB50EF"/>
    <w:rsid w:val="00AB550E"/>
    <w:rsid w:val="00AB5C93"/>
    <w:rsid w:val="00AB6A9B"/>
    <w:rsid w:val="00AB6C8D"/>
    <w:rsid w:val="00AB780A"/>
    <w:rsid w:val="00AB79B6"/>
    <w:rsid w:val="00AC0A27"/>
    <w:rsid w:val="00AC2418"/>
    <w:rsid w:val="00AC37BC"/>
    <w:rsid w:val="00AC38BC"/>
    <w:rsid w:val="00AC3C03"/>
    <w:rsid w:val="00AC5A4B"/>
    <w:rsid w:val="00AC684E"/>
    <w:rsid w:val="00AC6E5B"/>
    <w:rsid w:val="00AC6F44"/>
    <w:rsid w:val="00AC6F7F"/>
    <w:rsid w:val="00AC751C"/>
    <w:rsid w:val="00AC7682"/>
    <w:rsid w:val="00AD0501"/>
    <w:rsid w:val="00AD08C5"/>
    <w:rsid w:val="00AD213B"/>
    <w:rsid w:val="00AD2F4B"/>
    <w:rsid w:val="00AD2FDF"/>
    <w:rsid w:val="00AD4406"/>
    <w:rsid w:val="00AD4724"/>
    <w:rsid w:val="00AD47DC"/>
    <w:rsid w:val="00AD5C47"/>
    <w:rsid w:val="00AD616B"/>
    <w:rsid w:val="00AD6273"/>
    <w:rsid w:val="00AD689D"/>
    <w:rsid w:val="00AD715C"/>
    <w:rsid w:val="00AD7278"/>
    <w:rsid w:val="00AD7CC4"/>
    <w:rsid w:val="00AE015C"/>
    <w:rsid w:val="00AE19D1"/>
    <w:rsid w:val="00AE1C8E"/>
    <w:rsid w:val="00AE33A7"/>
    <w:rsid w:val="00AE34CD"/>
    <w:rsid w:val="00AE3F81"/>
    <w:rsid w:val="00AE4422"/>
    <w:rsid w:val="00AE5365"/>
    <w:rsid w:val="00AE5B59"/>
    <w:rsid w:val="00AE6008"/>
    <w:rsid w:val="00AE6917"/>
    <w:rsid w:val="00AE6923"/>
    <w:rsid w:val="00AE7A85"/>
    <w:rsid w:val="00AF0C5D"/>
    <w:rsid w:val="00AF11F7"/>
    <w:rsid w:val="00AF1F3D"/>
    <w:rsid w:val="00AF27AD"/>
    <w:rsid w:val="00AF2B06"/>
    <w:rsid w:val="00AF2EE8"/>
    <w:rsid w:val="00AF3716"/>
    <w:rsid w:val="00AF3BB7"/>
    <w:rsid w:val="00AF3D52"/>
    <w:rsid w:val="00AF5091"/>
    <w:rsid w:val="00AF56CC"/>
    <w:rsid w:val="00AF5D1D"/>
    <w:rsid w:val="00AF70E1"/>
    <w:rsid w:val="00AF7FE3"/>
    <w:rsid w:val="00B000C7"/>
    <w:rsid w:val="00B004C2"/>
    <w:rsid w:val="00B00544"/>
    <w:rsid w:val="00B00704"/>
    <w:rsid w:val="00B03118"/>
    <w:rsid w:val="00B03F90"/>
    <w:rsid w:val="00B04FA2"/>
    <w:rsid w:val="00B05764"/>
    <w:rsid w:val="00B06BC9"/>
    <w:rsid w:val="00B073E3"/>
    <w:rsid w:val="00B07A44"/>
    <w:rsid w:val="00B07B20"/>
    <w:rsid w:val="00B07F23"/>
    <w:rsid w:val="00B116FD"/>
    <w:rsid w:val="00B117B5"/>
    <w:rsid w:val="00B11B12"/>
    <w:rsid w:val="00B14961"/>
    <w:rsid w:val="00B1562B"/>
    <w:rsid w:val="00B15D1C"/>
    <w:rsid w:val="00B15D8D"/>
    <w:rsid w:val="00B17F34"/>
    <w:rsid w:val="00B21779"/>
    <w:rsid w:val="00B21C37"/>
    <w:rsid w:val="00B237A1"/>
    <w:rsid w:val="00B23FDC"/>
    <w:rsid w:val="00B24010"/>
    <w:rsid w:val="00B24063"/>
    <w:rsid w:val="00B24410"/>
    <w:rsid w:val="00B24918"/>
    <w:rsid w:val="00B24CB5"/>
    <w:rsid w:val="00B25C8A"/>
    <w:rsid w:val="00B25E2E"/>
    <w:rsid w:val="00B2658D"/>
    <w:rsid w:val="00B26C9B"/>
    <w:rsid w:val="00B2755D"/>
    <w:rsid w:val="00B27908"/>
    <w:rsid w:val="00B279FA"/>
    <w:rsid w:val="00B30741"/>
    <w:rsid w:val="00B309EA"/>
    <w:rsid w:val="00B31813"/>
    <w:rsid w:val="00B31F01"/>
    <w:rsid w:val="00B322AD"/>
    <w:rsid w:val="00B3281D"/>
    <w:rsid w:val="00B32E47"/>
    <w:rsid w:val="00B3450B"/>
    <w:rsid w:val="00B34D88"/>
    <w:rsid w:val="00B3532E"/>
    <w:rsid w:val="00B3552F"/>
    <w:rsid w:val="00B3747E"/>
    <w:rsid w:val="00B375A5"/>
    <w:rsid w:val="00B377B8"/>
    <w:rsid w:val="00B409CA"/>
    <w:rsid w:val="00B410CA"/>
    <w:rsid w:val="00B41FC2"/>
    <w:rsid w:val="00B43503"/>
    <w:rsid w:val="00B43BEE"/>
    <w:rsid w:val="00B4516E"/>
    <w:rsid w:val="00B45A10"/>
    <w:rsid w:val="00B46294"/>
    <w:rsid w:val="00B464B5"/>
    <w:rsid w:val="00B46753"/>
    <w:rsid w:val="00B468CA"/>
    <w:rsid w:val="00B46BE5"/>
    <w:rsid w:val="00B52FFA"/>
    <w:rsid w:val="00B53763"/>
    <w:rsid w:val="00B54F73"/>
    <w:rsid w:val="00B55A4F"/>
    <w:rsid w:val="00B55E26"/>
    <w:rsid w:val="00B55E2F"/>
    <w:rsid w:val="00B564E6"/>
    <w:rsid w:val="00B56B19"/>
    <w:rsid w:val="00B573E0"/>
    <w:rsid w:val="00B573E3"/>
    <w:rsid w:val="00B57C64"/>
    <w:rsid w:val="00B6011B"/>
    <w:rsid w:val="00B60CFB"/>
    <w:rsid w:val="00B60D8D"/>
    <w:rsid w:val="00B60E8A"/>
    <w:rsid w:val="00B6196F"/>
    <w:rsid w:val="00B62673"/>
    <w:rsid w:val="00B63769"/>
    <w:rsid w:val="00B63DD2"/>
    <w:rsid w:val="00B63ED2"/>
    <w:rsid w:val="00B63F30"/>
    <w:rsid w:val="00B64BB5"/>
    <w:rsid w:val="00B64D75"/>
    <w:rsid w:val="00B65364"/>
    <w:rsid w:val="00B657D9"/>
    <w:rsid w:val="00B6601A"/>
    <w:rsid w:val="00B66372"/>
    <w:rsid w:val="00B66A02"/>
    <w:rsid w:val="00B67B5D"/>
    <w:rsid w:val="00B67EDB"/>
    <w:rsid w:val="00B712BE"/>
    <w:rsid w:val="00B71348"/>
    <w:rsid w:val="00B713BC"/>
    <w:rsid w:val="00B713C2"/>
    <w:rsid w:val="00B7156F"/>
    <w:rsid w:val="00B7190C"/>
    <w:rsid w:val="00B71EEE"/>
    <w:rsid w:val="00B72DF3"/>
    <w:rsid w:val="00B73CB4"/>
    <w:rsid w:val="00B73D33"/>
    <w:rsid w:val="00B7404E"/>
    <w:rsid w:val="00B747AE"/>
    <w:rsid w:val="00B754FF"/>
    <w:rsid w:val="00B75FA5"/>
    <w:rsid w:val="00B7646D"/>
    <w:rsid w:val="00B77915"/>
    <w:rsid w:val="00B8022C"/>
    <w:rsid w:val="00B806B9"/>
    <w:rsid w:val="00B80D86"/>
    <w:rsid w:val="00B8257F"/>
    <w:rsid w:val="00B82868"/>
    <w:rsid w:val="00B83167"/>
    <w:rsid w:val="00B84365"/>
    <w:rsid w:val="00B84E22"/>
    <w:rsid w:val="00B855F0"/>
    <w:rsid w:val="00B85723"/>
    <w:rsid w:val="00B85EFE"/>
    <w:rsid w:val="00B861AF"/>
    <w:rsid w:val="00B868FE"/>
    <w:rsid w:val="00B87632"/>
    <w:rsid w:val="00B909AB"/>
    <w:rsid w:val="00B914FA"/>
    <w:rsid w:val="00B91C4A"/>
    <w:rsid w:val="00B91D45"/>
    <w:rsid w:val="00B92266"/>
    <w:rsid w:val="00B9297F"/>
    <w:rsid w:val="00B9298F"/>
    <w:rsid w:val="00B93126"/>
    <w:rsid w:val="00B931AC"/>
    <w:rsid w:val="00B931C2"/>
    <w:rsid w:val="00B93DE8"/>
    <w:rsid w:val="00B970DD"/>
    <w:rsid w:val="00B97193"/>
    <w:rsid w:val="00B9785C"/>
    <w:rsid w:val="00BA0301"/>
    <w:rsid w:val="00BA07FA"/>
    <w:rsid w:val="00BA1456"/>
    <w:rsid w:val="00BA1953"/>
    <w:rsid w:val="00BA1DF3"/>
    <w:rsid w:val="00BA2ACB"/>
    <w:rsid w:val="00BA4EAB"/>
    <w:rsid w:val="00BA5665"/>
    <w:rsid w:val="00BA65B3"/>
    <w:rsid w:val="00BA6A99"/>
    <w:rsid w:val="00BA73BB"/>
    <w:rsid w:val="00BA7AFB"/>
    <w:rsid w:val="00BA7C15"/>
    <w:rsid w:val="00BB04AA"/>
    <w:rsid w:val="00BB0CEF"/>
    <w:rsid w:val="00BB19FF"/>
    <w:rsid w:val="00BB31A6"/>
    <w:rsid w:val="00BB3365"/>
    <w:rsid w:val="00BB3660"/>
    <w:rsid w:val="00BB38A4"/>
    <w:rsid w:val="00BB3901"/>
    <w:rsid w:val="00BB3B80"/>
    <w:rsid w:val="00BB3E50"/>
    <w:rsid w:val="00BB4438"/>
    <w:rsid w:val="00BB4B5D"/>
    <w:rsid w:val="00BB5339"/>
    <w:rsid w:val="00BB5C88"/>
    <w:rsid w:val="00BB700B"/>
    <w:rsid w:val="00BC0A5F"/>
    <w:rsid w:val="00BC13EA"/>
    <w:rsid w:val="00BC3895"/>
    <w:rsid w:val="00BC3DEB"/>
    <w:rsid w:val="00BC3FA4"/>
    <w:rsid w:val="00BC462B"/>
    <w:rsid w:val="00BC5B37"/>
    <w:rsid w:val="00BC5E19"/>
    <w:rsid w:val="00BC6510"/>
    <w:rsid w:val="00BC6642"/>
    <w:rsid w:val="00BC6AA8"/>
    <w:rsid w:val="00BC6F1B"/>
    <w:rsid w:val="00BC73E5"/>
    <w:rsid w:val="00BC7E7C"/>
    <w:rsid w:val="00BD00A5"/>
    <w:rsid w:val="00BD0921"/>
    <w:rsid w:val="00BD228B"/>
    <w:rsid w:val="00BD3698"/>
    <w:rsid w:val="00BD386A"/>
    <w:rsid w:val="00BD3BF8"/>
    <w:rsid w:val="00BD3DD3"/>
    <w:rsid w:val="00BD595B"/>
    <w:rsid w:val="00BD5CBE"/>
    <w:rsid w:val="00BD6621"/>
    <w:rsid w:val="00BD6F32"/>
    <w:rsid w:val="00BD7147"/>
    <w:rsid w:val="00BD74CA"/>
    <w:rsid w:val="00BE0749"/>
    <w:rsid w:val="00BE12A7"/>
    <w:rsid w:val="00BE196F"/>
    <w:rsid w:val="00BE1EF6"/>
    <w:rsid w:val="00BE27B4"/>
    <w:rsid w:val="00BE3129"/>
    <w:rsid w:val="00BE3502"/>
    <w:rsid w:val="00BE41AC"/>
    <w:rsid w:val="00BE4C2C"/>
    <w:rsid w:val="00BE4EF1"/>
    <w:rsid w:val="00BE6260"/>
    <w:rsid w:val="00BE6CE2"/>
    <w:rsid w:val="00BE7477"/>
    <w:rsid w:val="00BE7891"/>
    <w:rsid w:val="00BE79A5"/>
    <w:rsid w:val="00BE7D92"/>
    <w:rsid w:val="00BF11E1"/>
    <w:rsid w:val="00BF198D"/>
    <w:rsid w:val="00BF2659"/>
    <w:rsid w:val="00BF26EF"/>
    <w:rsid w:val="00BF2F02"/>
    <w:rsid w:val="00BF40AE"/>
    <w:rsid w:val="00BF4454"/>
    <w:rsid w:val="00BF4690"/>
    <w:rsid w:val="00BF56F6"/>
    <w:rsid w:val="00BF6649"/>
    <w:rsid w:val="00BF67DD"/>
    <w:rsid w:val="00BF7A11"/>
    <w:rsid w:val="00C00523"/>
    <w:rsid w:val="00C014CD"/>
    <w:rsid w:val="00C01BF4"/>
    <w:rsid w:val="00C01C56"/>
    <w:rsid w:val="00C01CA4"/>
    <w:rsid w:val="00C01CF6"/>
    <w:rsid w:val="00C01D4D"/>
    <w:rsid w:val="00C02200"/>
    <w:rsid w:val="00C02829"/>
    <w:rsid w:val="00C02B88"/>
    <w:rsid w:val="00C0426C"/>
    <w:rsid w:val="00C043F7"/>
    <w:rsid w:val="00C05067"/>
    <w:rsid w:val="00C05251"/>
    <w:rsid w:val="00C052E6"/>
    <w:rsid w:val="00C05587"/>
    <w:rsid w:val="00C068CC"/>
    <w:rsid w:val="00C06B5B"/>
    <w:rsid w:val="00C06E32"/>
    <w:rsid w:val="00C06FC4"/>
    <w:rsid w:val="00C07268"/>
    <w:rsid w:val="00C10806"/>
    <w:rsid w:val="00C1115C"/>
    <w:rsid w:val="00C11484"/>
    <w:rsid w:val="00C126B5"/>
    <w:rsid w:val="00C12AA0"/>
    <w:rsid w:val="00C13FCB"/>
    <w:rsid w:val="00C14783"/>
    <w:rsid w:val="00C14C00"/>
    <w:rsid w:val="00C1501F"/>
    <w:rsid w:val="00C15CA6"/>
    <w:rsid w:val="00C16683"/>
    <w:rsid w:val="00C16A14"/>
    <w:rsid w:val="00C16B97"/>
    <w:rsid w:val="00C16C7F"/>
    <w:rsid w:val="00C17C64"/>
    <w:rsid w:val="00C2035D"/>
    <w:rsid w:val="00C20718"/>
    <w:rsid w:val="00C20942"/>
    <w:rsid w:val="00C214C1"/>
    <w:rsid w:val="00C220B6"/>
    <w:rsid w:val="00C2226A"/>
    <w:rsid w:val="00C22B92"/>
    <w:rsid w:val="00C23062"/>
    <w:rsid w:val="00C23CBA"/>
    <w:rsid w:val="00C246A0"/>
    <w:rsid w:val="00C24AE3"/>
    <w:rsid w:val="00C2692C"/>
    <w:rsid w:val="00C26B71"/>
    <w:rsid w:val="00C27958"/>
    <w:rsid w:val="00C27EF4"/>
    <w:rsid w:val="00C31071"/>
    <w:rsid w:val="00C31424"/>
    <w:rsid w:val="00C32DFD"/>
    <w:rsid w:val="00C35542"/>
    <w:rsid w:val="00C356DD"/>
    <w:rsid w:val="00C358ED"/>
    <w:rsid w:val="00C36B36"/>
    <w:rsid w:val="00C36D5E"/>
    <w:rsid w:val="00C37111"/>
    <w:rsid w:val="00C374C8"/>
    <w:rsid w:val="00C40F9D"/>
    <w:rsid w:val="00C41333"/>
    <w:rsid w:val="00C416A6"/>
    <w:rsid w:val="00C41C10"/>
    <w:rsid w:val="00C4261E"/>
    <w:rsid w:val="00C42889"/>
    <w:rsid w:val="00C42B39"/>
    <w:rsid w:val="00C42B47"/>
    <w:rsid w:val="00C42F3F"/>
    <w:rsid w:val="00C43088"/>
    <w:rsid w:val="00C4349C"/>
    <w:rsid w:val="00C43884"/>
    <w:rsid w:val="00C4425D"/>
    <w:rsid w:val="00C44655"/>
    <w:rsid w:val="00C448D5"/>
    <w:rsid w:val="00C453D0"/>
    <w:rsid w:val="00C4541C"/>
    <w:rsid w:val="00C45777"/>
    <w:rsid w:val="00C459B5"/>
    <w:rsid w:val="00C459E2"/>
    <w:rsid w:val="00C45B05"/>
    <w:rsid w:val="00C45EEB"/>
    <w:rsid w:val="00C46F78"/>
    <w:rsid w:val="00C47407"/>
    <w:rsid w:val="00C50715"/>
    <w:rsid w:val="00C50F01"/>
    <w:rsid w:val="00C51BD5"/>
    <w:rsid w:val="00C5210A"/>
    <w:rsid w:val="00C52397"/>
    <w:rsid w:val="00C523B6"/>
    <w:rsid w:val="00C526C1"/>
    <w:rsid w:val="00C5351F"/>
    <w:rsid w:val="00C53A6A"/>
    <w:rsid w:val="00C53FFD"/>
    <w:rsid w:val="00C54A23"/>
    <w:rsid w:val="00C54F8F"/>
    <w:rsid w:val="00C55565"/>
    <w:rsid w:val="00C5563F"/>
    <w:rsid w:val="00C558C0"/>
    <w:rsid w:val="00C559C0"/>
    <w:rsid w:val="00C56459"/>
    <w:rsid w:val="00C568A8"/>
    <w:rsid w:val="00C56EA3"/>
    <w:rsid w:val="00C57A52"/>
    <w:rsid w:val="00C60CAA"/>
    <w:rsid w:val="00C60DC9"/>
    <w:rsid w:val="00C61186"/>
    <w:rsid w:val="00C62526"/>
    <w:rsid w:val="00C62693"/>
    <w:rsid w:val="00C62EEB"/>
    <w:rsid w:val="00C64EEF"/>
    <w:rsid w:val="00C65331"/>
    <w:rsid w:val="00C65A8D"/>
    <w:rsid w:val="00C65E14"/>
    <w:rsid w:val="00C66124"/>
    <w:rsid w:val="00C66B56"/>
    <w:rsid w:val="00C708A2"/>
    <w:rsid w:val="00C71B4E"/>
    <w:rsid w:val="00C71E61"/>
    <w:rsid w:val="00C72121"/>
    <w:rsid w:val="00C72E1B"/>
    <w:rsid w:val="00C7346D"/>
    <w:rsid w:val="00C7357E"/>
    <w:rsid w:val="00C737A1"/>
    <w:rsid w:val="00C737AB"/>
    <w:rsid w:val="00C747F6"/>
    <w:rsid w:val="00C76188"/>
    <w:rsid w:val="00C76B21"/>
    <w:rsid w:val="00C76EE6"/>
    <w:rsid w:val="00C7703C"/>
    <w:rsid w:val="00C77473"/>
    <w:rsid w:val="00C803B9"/>
    <w:rsid w:val="00C80534"/>
    <w:rsid w:val="00C8075F"/>
    <w:rsid w:val="00C82256"/>
    <w:rsid w:val="00C82493"/>
    <w:rsid w:val="00C825E7"/>
    <w:rsid w:val="00C83731"/>
    <w:rsid w:val="00C84F85"/>
    <w:rsid w:val="00C858B5"/>
    <w:rsid w:val="00C85902"/>
    <w:rsid w:val="00C85C8D"/>
    <w:rsid w:val="00C85F88"/>
    <w:rsid w:val="00C85FDB"/>
    <w:rsid w:val="00C86C3D"/>
    <w:rsid w:val="00C86DAC"/>
    <w:rsid w:val="00C87586"/>
    <w:rsid w:val="00C877D5"/>
    <w:rsid w:val="00C90476"/>
    <w:rsid w:val="00C90494"/>
    <w:rsid w:val="00C90A95"/>
    <w:rsid w:val="00C90D0A"/>
    <w:rsid w:val="00C911B2"/>
    <w:rsid w:val="00C912C5"/>
    <w:rsid w:val="00C91B3A"/>
    <w:rsid w:val="00C92700"/>
    <w:rsid w:val="00C9333B"/>
    <w:rsid w:val="00C95E8C"/>
    <w:rsid w:val="00C96CB3"/>
    <w:rsid w:val="00C97051"/>
    <w:rsid w:val="00C97602"/>
    <w:rsid w:val="00C97FA5"/>
    <w:rsid w:val="00CA0334"/>
    <w:rsid w:val="00CA060E"/>
    <w:rsid w:val="00CA0837"/>
    <w:rsid w:val="00CA0C14"/>
    <w:rsid w:val="00CA0ED5"/>
    <w:rsid w:val="00CA175A"/>
    <w:rsid w:val="00CA1D3A"/>
    <w:rsid w:val="00CA2418"/>
    <w:rsid w:val="00CA2805"/>
    <w:rsid w:val="00CA2DA1"/>
    <w:rsid w:val="00CA2F95"/>
    <w:rsid w:val="00CA3AEB"/>
    <w:rsid w:val="00CA3EF8"/>
    <w:rsid w:val="00CA47B1"/>
    <w:rsid w:val="00CA534B"/>
    <w:rsid w:val="00CA5389"/>
    <w:rsid w:val="00CA645A"/>
    <w:rsid w:val="00CA6D79"/>
    <w:rsid w:val="00CA6F71"/>
    <w:rsid w:val="00CA7653"/>
    <w:rsid w:val="00CB097F"/>
    <w:rsid w:val="00CB1867"/>
    <w:rsid w:val="00CB280A"/>
    <w:rsid w:val="00CB4356"/>
    <w:rsid w:val="00CB449D"/>
    <w:rsid w:val="00CB498F"/>
    <w:rsid w:val="00CB51F1"/>
    <w:rsid w:val="00CB5B1D"/>
    <w:rsid w:val="00CB68E7"/>
    <w:rsid w:val="00CB7721"/>
    <w:rsid w:val="00CB7DF2"/>
    <w:rsid w:val="00CC029C"/>
    <w:rsid w:val="00CC1B24"/>
    <w:rsid w:val="00CC21D5"/>
    <w:rsid w:val="00CC22B4"/>
    <w:rsid w:val="00CC24D1"/>
    <w:rsid w:val="00CC2B94"/>
    <w:rsid w:val="00CC2E36"/>
    <w:rsid w:val="00CC2E4C"/>
    <w:rsid w:val="00CC5A59"/>
    <w:rsid w:val="00CC5CAA"/>
    <w:rsid w:val="00CC5E58"/>
    <w:rsid w:val="00CC6023"/>
    <w:rsid w:val="00CC6391"/>
    <w:rsid w:val="00CC64DF"/>
    <w:rsid w:val="00CC66CE"/>
    <w:rsid w:val="00CC6AAA"/>
    <w:rsid w:val="00CC6B9F"/>
    <w:rsid w:val="00CC716A"/>
    <w:rsid w:val="00CC7286"/>
    <w:rsid w:val="00CC77DF"/>
    <w:rsid w:val="00CC7961"/>
    <w:rsid w:val="00CC7AA5"/>
    <w:rsid w:val="00CC7D2D"/>
    <w:rsid w:val="00CD14D1"/>
    <w:rsid w:val="00CD1ADF"/>
    <w:rsid w:val="00CD1AEE"/>
    <w:rsid w:val="00CD1C63"/>
    <w:rsid w:val="00CD1F20"/>
    <w:rsid w:val="00CD21E0"/>
    <w:rsid w:val="00CD249D"/>
    <w:rsid w:val="00CD26CE"/>
    <w:rsid w:val="00CD2E5B"/>
    <w:rsid w:val="00CD3058"/>
    <w:rsid w:val="00CD3E53"/>
    <w:rsid w:val="00CD5131"/>
    <w:rsid w:val="00CD706A"/>
    <w:rsid w:val="00CE04F4"/>
    <w:rsid w:val="00CE0763"/>
    <w:rsid w:val="00CE13FD"/>
    <w:rsid w:val="00CE1BB4"/>
    <w:rsid w:val="00CE245E"/>
    <w:rsid w:val="00CE2B9C"/>
    <w:rsid w:val="00CE2DAD"/>
    <w:rsid w:val="00CE39B1"/>
    <w:rsid w:val="00CE4423"/>
    <w:rsid w:val="00CE5158"/>
    <w:rsid w:val="00CE5520"/>
    <w:rsid w:val="00CE62B5"/>
    <w:rsid w:val="00CE62FC"/>
    <w:rsid w:val="00CF015D"/>
    <w:rsid w:val="00CF0481"/>
    <w:rsid w:val="00CF105C"/>
    <w:rsid w:val="00CF1503"/>
    <w:rsid w:val="00CF1800"/>
    <w:rsid w:val="00CF1C05"/>
    <w:rsid w:val="00CF1D60"/>
    <w:rsid w:val="00CF1EF9"/>
    <w:rsid w:val="00CF46D4"/>
    <w:rsid w:val="00CF46F8"/>
    <w:rsid w:val="00CF4C86"/>
    <w:rsid w:val="00CF536C"/>
    <w:rsid w:val="00CF5783"/>
    <w:rsid w:val="00CF57E9"/>
    <w:rsid w:val="00CF5DA6"/>
    <w:rsid w:val="00CF61D2"/>
    <w:rsid w:val="00CF623A"/>
    <w:rsid w:val="00CF6B62"/>
    <w:rsid w:val="00CF77DC"/>
    <w:rsid w:val="00CF7A18"/>
    <w:rsid w:val="00D0027C"/>
    <w:rsid w:val="00D009AE"/>
    <w:rsid w:val="00D01187"/>
    <w:rsid w:val="00D0119B"/>
    <w:rsid w:val="00D015D5"/>
    <w:rsid w:val="00D01929"/>
    <w:rsid w:val="00D0213F"/>
    <w:rsid w:val="00D0258D"/>
    <w:rsid w:val="00D025A3"/>
    <w:rsid w:val="00D02B7F"/>
    <w:rsid w:val="00D02CCE"/>
    <w:rsid w:val="00D036DA"/>
    <w:rsid w:val="00D03E3A"/>
    <w:rsid w:val="00D049DA"/>
    <w:rsid w:val="00D04BC9"/>
    <w:rsid w:val="00D058B5"/>
    <w:rsid w:val="00D058FC"/>
    <w:rsid w:val="00D05BEF"/>
    <w:rsid w:val="00D06749"/>
    <w:rsid w:val="00D06772"/>
    <w:rsid w:val="00D06871"/>
    <w:rsid w:val="00D06B0A"/>
    <w:rsid w:val="00D07375"/>
    <w:rsid w:val="00D10173"/>
    <w:rsid w:val="00D1130A"/>
    <w:rsid w:val="00D11A8B"/>
    <w:rsid w:val="00D11F06"/>
    <w:rsid w:val="00D1260B"/>
    <w:rsid w:val="00D12A89"/>
    <w:rsid w:val="00D13012"/>
    <w:rsid w:val="00D13EF4"/>
    <w:rsid w:val="00D14F66"/>
    <w:rsid w:val="00D158BA"/>
    <w:rsid w:val="00D15EB7"/>
    <w:rsid w:val="00D162F7"/>
    <w:rsid w:val="00D16577"/>
    <w:rsid w:val="00D16EB5"/>
    <w:rsid w:val="00D17EE4"/>
    <w:rsid w:val="00D17EE5"/>
    <w:rsid w:val="00D17EEA"/>
    <w:rsid w:val="00D20312"/>
    <w:rsid w:val="00D203AB"/>
    <w:rsid w:val="00D20566"/>
    <w:rsid w:val="00D20DA4"/>
    <w:rsid w:val="00D21145"/>
    <w:rsid w:val="00D21164"/>
    <w:rsid w:val="00D22C24"/>
    <w:rsid w:val="00D22ED7"/>
    <w:rsid w:val="00D23AA7"/>
    <w:rsid w:val="00D23CEE"/>
    <w:rsid w:val="00D250FC"/>
    <w:rsid w:val="00D25570"/>
    <w:rsid w:val="00D25F02"/>
    <w:rsid w:val="00D25F07"/>
    <w:rsid w:val="00D261F7"/>
    <w:rsid w:val="00D263BF"/>
    <w:rsid w:val="00D263CD"/>
    <w:rsid w:val="00D26D86"/>
    <w:rsid w:val="00D2726F"/>
    <w:rsid w:val="00D274A4"/>
    <w:rsid w:val="00D274F9"/>
    <w:rsid w:val="00D27E08"/>
    <w:rsid w:val="00D30864"/>
    <w:rsid w:val="00D30AF7"/>
    <w:rsid w:val="00D31AF9"/>
    <w:rsid w:val="00D32066"/>
    <w:rsid w:val="00D3269A"/>
    <w:rsid w:val="00D32912"/>
    <w:rsid w:val="00D32DB3"/>
    <w:rsid w:val="00D33A9A"/>
    <w:rsid w:val="00D3489E"/>
    <w:rsid w:val="00D34C6D"/>
    <w:rsid w:val="00D3599C"/>
    <w:rsid w:val="00D35B7A"/>
    <w:rsid w:val="00D35CE4"/>
    <w:rsid w:val="00D36BAE"/>
    <w:rsid w:val="00D36C27"/>
    <w:rsid w:val="00D37367"/>
    <w:rsid w:val="00D4036D"/>
    <w:rsid w:val="00D40EFC"/>
    <w:rsid w:val="00D417D9"/>
    <w:rsid w:val="00D420A1"/>
    <w:rsid w:val="00D42318"/>
    <w:rsid w:val="00D43B43"/>
    <w:rsid w:val="00D43BEE"/>
    <w:rsid w:val="00D43F6F"/>
    <w:rsid w:val="00D444D5"/>
    <w:rsid w:val="00D445B2"/>
    <w:rsid w:val="00D448C7"/>
    <w:rsid w:val="00D44CB8"/>
    <w:rsid w:val="00D4525B"/>
    <w:rsid w:val="00D4550B"/>
    <w:rsid w:val="00D455DF"/>
    <w:rsid w:val="00D45BD0"/>
    <w:rsid w:val="00D46109"/>
    <w:rsid w:val="00D4649E"/>
    <w:rsid w:val="00D465FC"/>
    <w:rsid w:val="00D4725C"/>
    <w:rsid w:val="00D50866"/>
    <w:rsid w:val="00D50C0F"/>
    <w:rsid w:val="00D515FA"/>
    <w:rsid w:val="00D519C6"/>
    <w:rsid w:val="00D5254C"/>
    <w:rsid w:val="00D5294D"/>
    <w:rsid w:val="00D52FA4"/>
    <w:rsid w:val="00D53180"/>
    <w:rsid w:val="00D541FA"/>
    <w:rsid w:val="00D545F8"/>
    <w:rsid w:val="00D55903"/>
    <w:rsid w:val="00D55B89"/>
    <w:rsid w:val="00D561CD"/>
    <w:rsid w:val="00D57176"/>
    <w:rsid w:val="00D57AEC"/>
    <w:rsid w:val="00D57CFB"/>
    <w:rsid w:val="00D60A44"/>
    <w:rsid w:val="00D614D0"/>
    <w:rsid w:val="00D61892"/>
    <w:rsid w:val="00D61AB0"/>
    <w:rsid w:val="00D61D3A"/>
    <w:rsid w:val="00D62F77"/>
    <w:rsid w:val="00D63138"/>
    <w:rsid w:val="00D636FD"/>
    <w:rsid w:val="00D63DDA"/>
    <w:rsid w:val="00D63E71"/>
    <w:rsid w:val="00D642DB"/>
    <w:rsid w:val="00D64E4F"/>
    <w:rsid w:val="00D6525F"/>
    <w:rsid w:val="00D65327"/>
    <w:rsid w:val="00D654C3"/>
    <w:rsid w:val="00D65BDF"/>
    <w:rsid w:val="00D67222"/>
    <w:rsid w:val="00D67720"/>
    <w:rsid w:val="00D677B1"/>
    <w:rsid w:val="00D677DE"/>
    <w:rsid w:val="00D679EB"/>
    <w:rsid w:val="00D67DCE"/>
    <w:rsid w:val="00D7021A"/>
    <w:rsid w:val="00D704BC"/>
    <w:rsid w:val="00D7052B"/>
    <w:rsid w:val="00D7074E"/>
    <w:rsid w:val="00D70E7A"/>
    <w:rsid w:val="00D70F43"/>
    <w:rsid w:val="00D72630"/>
    <w:rsid w:val="00D735F8"/>
    <w:rsid w:val="00D7381C"/>
    <w:rsid w:val="00D73A50"/>
    <w:rsid w:val="00D7740B"/>
    <w:rsid w:val="00D777CC"/>
    <w:rsid w:val="00D77B91"/>
    <w:rsid w:val="00D77E64"/>
    <w:rsid w:val="00D80E75"/>
    <w:rsid w:val="00D8362E"/>
    <w:rsid w:val="00D83BDB"/>
    <w:rsid w:val="00D83D86"/>
    <w:rsid w:val="00D83FF6"/>
    <w:rsid w:val="00D84E1A"/>
    <w:rsid w:val="00D85183"/>
    <w:rsid w:val="00D85543"/>
    <w:rsid w:val="00D8616D"/>
    <w:rsid w:val="00D866C8"/>
    <w:rsid w:val="00D86B67"/>
    <w:rsid w:val="00D86B6B"/>
    <w:rsid w:val="00D87225"/>
    <w:rsid w:val="00D87C7F"/>
    <w:rsid w:val="00D87FFA"/>
    <w:rsid w:val="00D9032C"/>
    <w:rsid w:val="00D90359"/>
    <w:rsid w:val="00D91B08"/>
    <w:rsid w:val="00D91CA9"/>
    <w:rsid w:val="00D92A5B"/>
    <w:rsid w:val="00D932A4"/>
    <w:rsid w:val="00D93605"/>
    <w:rsid w:val="00D93D76"/>
    <w:rsid w:val="00D94925"/>
    <w:rsid w:val="00D955BD"/>
    <w:rsid w:val="00D95A9C"/>
    <w:rsid w:val="00D95D7B"/>
    <w:rsid w:val="00D95F81"/>
    <w:rsid w:val="00D960C5"/>
    <w:rsid w:val="00D960D5"/>
    <w:rsid w:val="00D964B4"/>
    <w:rsid w:val="00D96631"/>
    <w:rsid w:val="00D96749"/>
    <w:rsid w:val="00D96858"/>
    <w:rsid w:val="00D97430"/>
    <w:rsid w:val="00D9776C"/>
    <w:rsid w:val="00DA123F"/>
    <w:rsid w:val="00DA1E6C"/>
    <w:rsid w:val="00DA31DF"/>
    <w:rsid w:val="00DA3366"/>
    <w:rsid w:val="00DA3737"/>
    <w:rsid w:val="00DA42D6"/>
    <w:rsid w:val="00DA4AEA"/>
    <w:rsid w:val="00DA51E5"/>
    <w:rsid w:val="00DA522E"/>
    <w:rsid w:val="00DA6083"/>
    <w:rsid w:val="00DA64D1"/>
    <w:rsid w:val="00DA7B34"/>
    <w:rsid w:val="00DA7F54"/>
    <w:rsid w:val="00DB001F"/>
    <w:rsid w:val="00DB002C"/>
    <w:rsid w:val="00DB0DAB"/>
    <w:rsid w:val="00DB13A7"/>
    <w:rsid w:val="00DB187A"/>
    <w:rsid w:val="00DB1FE3"/>
    <w:rsid w:val="00DB24EA"/>
    <w:rsid w:val="00DB30B7"/>
    <w:rsid w:val="00DB4508"/>
    <w:rsid w:val="00DB4E08"/>
    <w:rsid w:val="00DB51CC"/>
    <w:rsid w:val="00DB55D1"/>
    <w:rsid w:val="00DB5E89"/>
    <w:rsid w:val="00DB6531"/>
    <w:rsid w:val="00DB6ABC"/>
    <w:rsid w:val="00DB6D35"/>
    <w:rsid w:val="00DB73BD"/>
    <w:rsid w:val="00DB7546"/>
    <w:rsid w:val="00DC03F4"/>
    <w:rsid w:val="00DC09F7"/>
    <w:rsid w:val="00DC2C72"/>
    <w:rsid w:val="00DC3F7B"/>
    <w:rsid w:val="00DC409E"/>
    <w:rsid w:val="00DC444C"/>
    <w:rsid w:val="00DC49AC"/>
    <w:rsid w:val="00DC4D4F"/>
    <w:rsid w:val="00DC4E86"/>
    <w:rsid w:val="00DC526A"/>
    <w:rsid w:val="00DC54C0"/>
    <w:rsid w:val="00DC5588"/>
    <w:rsid w:val="00DC57FE"/>
    <w:rsid w:val="00DC58BE"/>
    <w:rsid w:val="00DC5F6E"/>
    <w:rsid w:val="00DC6491"/>
    <w:rsid w:val="00DC6707"/>
    <w:rsid w:val="00DC6D68"/>
    <w:rsid w:val="00DC6EB6"/>
    <w:rsid w:val="00DC6FF5"/>
    <w:rsid w:val="00DC7151"/>
    <w:rsid w:val="00DD02BE"/>
    <w:rsid w:val="00DD02DF"/>
    <w:rsid w:val="00DD0849"/>
    <w:rsid w:val="00DD1681"/>
    <w:rsid w:val="00DD1A9B"/>
    <w:rsid w:val="00DD1BBB"/>
    <w:rsid w:val="00DD306F"/>
    <w:rsid w:val="00DD3272"/>
    <w:rsid w:val="00DD33B3"/>
    <w:rsid w:val="00DD3543"/>
    <w:rsid w:val="00DD3A3D"/>
    <w:rsid w:val="00DD4C36"/>
    <w:rsid w:val="00DD4D2A"/>
    <w:rsid w:val="00DD4E03"/>
    <w:rsid w:val="00DD4FC4"/>
    <w:rsid w:val="00DD542C"/>
    <w:rsid w:val="00DD56D5"/>
    <w:rsid w:val="00DD5DFE"/>
    <w:rsid w:val="00DD5E3D"/>
    <w:rsid w:val="00DD72CB"/>
    <w:rsid w:val="00DD765F"/>
    <w:rsid w:val="00DE070B"/>
    <w:rsid w:val="00DE1B70"/>
    <w:rsid w:val="00DE2753"/>
    <w:rsid w:val="00DE2CE5"/>
    <w:rsid w:val="00DE31FC"/>
    <w:rsid w:val="00DE351F"/>
    <w:rsid w:val="00DE3874"/>
    <w:rsid w:val="00DE48D6"/>
    <w:rsid w:val="00DE4D2C"/>
    <w:rsid w:val="00DE67B2"/>
    <w:rsid w:val="00DE6D71"/>
    <w:rsid w:val="00DE7095"/>
    <w:rsid w:val="00DE7B05"/>
    <w:rsid w:val="00DF0B4B"/>
    <w:rsid w:val="00DF0BB2"/>
    <w:rsid w:val="00DF174E"/>
    <w:rsid w:val="00DF177B"/>
    <w:rsid w:val="00DF1C54"/>
    <w:rsid w:val="00DF1DEE"/>
    <w:rsid w:val="00DF2253"/>
    <w:rsid w:val="00DF2A4A"/>
    <w:rsid w:val="00DF2AC3"/>
    <w:rsid w:val="00DF3EAB"/>
    <w:rsid w:val="00DF4E7C"/>
    <w:rsid w:val="00DF536B"/>
    <w:rsid w:val="00DF55B0"/>
    <w:rsid w:val="00DF61B0"/>
    <w:rsid w:val="00DF6321"/>
    <w:rsid w:val="00DF710E"/>
    <w:rsid w:val="00DF71E6"/>
    <w:rsid w:val="00E006F4"/>
    <w:rsid w:val="00E0230C"/>
    <w:rsid w:val="00E03B7A"/>
    <w:rsid w:val="00E03D69"/>
    <w:rsid w:val="00E04038"/>
    <w:rsid w:val="00E04877"/>
    <w:rsid w:val="00E05135"/>
    <w:rsid w:val="00E051DD"/>
    <w:rsid w:val="00E052A0"/>
    <w:rsid w:val="00E05430"/>
    <w:rsid w:val="00E058ED"/>
    <w:rsid w:val="00E05B6B"/>
    <w:rsid w:val="00E06265"/>
    <w:rsid w:val="00E06E04"/>
    <w:rsid w:val="00E06F1D"/>
    <w:rsid w:val="00E10ACA"/>
    <w:rsid w:val="00E10B13"/>
    <w:rsid w:val="00E1173E"/>
    <w:rsid w:val="00E11D1E"/>
    <w:rsid w:val="00E1218F"/>
    <w:rsid w:val="00E1220E"/>
    <w:rsid w:val="00E125D6"/>
    <w:rsid w:val="00E1320A"/>
    <w:rsid w:val="00E132AC"/>
    <w:rsid w:val="00E13477"/>
    <w:rsid w:val="00E135D3"/>
    <w:rsid w:val="00E144CD"/>
    <w:rsid w:val="00E15EDD"/>
    <w:rsid w:val="00E16679"/>
    <w:rsid w:val="00E16CF9"/>
    <w:rsid w:val="00E17C90"/>
    <w:rsid w:val="00E17D8E"/>
    <w:rsid w:val="00E2041B"/>
    <w:rsid w:val="00E20F78"/>
    <w:rsid w:val="00E221A9"/>
    <w:rsid w:val="00E22200"/>
    <w:rsid w:val="00E22362"/>
    <w:rsid w:val="00E224C3"/>
    <w:rsid w:val="00E23E17"/>
    <w:rsid w:val="00E24307"/>
    <w:rsid w:val="00E2596B"/>
    <w:rsid w:val="00E25C00"/>
    <w:rsid w:val="00E25D1A"/>
    <w:rsid w:val="00E26F45"/>
    <w:rsid w:val="00E30DE9"/>
    <w:rsid w:val="00E3152D"/>
    <w:rsid w:val="00E31DFD"/>
    <w:rsid w:val="00E31F16"/>
    <w:rsid w:val="00E322DB"/>
    <w:rsid w:val="00E3291C"/>
    <w:rsid w:val="00E32EB7"/>
    <w:rsid w:val="00E33210"/>
    <w:rsid w:val="00E33893"/>
    <w:rsid w:val="00E33A7B"/>
    <w:rsid w:val="00E35113"/>
    <w:rsid w:val="00E3629A"/>
    <w:rsid w:val="00E36C0F"/>
    <w:rsid w:val="00E4078F"/>
    <w:rsid w:val="00E41040"/>
    <w:rsid w:val="00E410D9"/>
    <w:rsid w:val="00E413DB"/>
    <w:rsid w:val="00E42772"/>
    <w:rsid w:val="00E42D6F"/>
    <w:rsid w:val="00E4588E"/>
    <w:rsid w:val="00E45C46"/>
    <w:rsid w:val="00E45D76"/>
    <w:rsid w:val="00E4616F"/>
    <w:rsid w:val="00E46213"/>
    <w:rsid w:val="00E46300"/>
    <w:rsid w:val="00E467AD"/>
    <w:rsid w:val="00E46BF8"/>
    <w:rsid w:val="00E46D17"/>
    <w:rsid w:val="00E500EB"/>
    <w:rsid w:val="00E5018C"/>
    <w:rsid w:val="00E50A7D"/>
    <w:rsid w:val="00E511B7"/>
    <w:rsid w:val="00E51479"/>
    <w:rsid w:val="00E51863"/>
    <w:rsid w:val="00E51B61"/>
    <w:rsid w:val="00E528C6"/>
    <w:rsid w:val="00E52A2A"/>
    <w:rsid w:val="00E539A5"/>
    <w:rsid w:val="00E55677"/>
    <w:rsid w:val="00E5595A"/>
    <w:rsid w:val="00E55B4E"/>
    <w:rsid w:val="00E56174"/>
    <w:rsid w:val="00E56B3B"/>
    <w:rsid w:val="00E57806"/>
    <w:rsid w:val="00E578E1"/>
    <w:rsid w:val="00E57DFB"/>
    <w:rsid w:val="00E60749"/>
    <w:rsid w:val="00E607A0"/>
    <w:rsid w:val="00E60FD8"/>
    <w:rsid w:val="00E613A9"/>
    <w:rsid w:val="00E61439"/>
    <w:rsid w:val="00E62B06"/>
    <w:rsid w:val="00E62FF8"/>
    <w:rsid w:val="00E643D0"/>
    <w:rsid w:val="00E64AE5"/>
    <w:rsid w:val="00E64C6A"/>
    <w:rsid w:val="00E651BD"/>
    <w:rsid w:val="00E652D2"/>
    <w:rsid w:val="00E66055"/>
    <w:rsid w:val="00E666DB"/>
    <w:rsid w:val="00E668E4"/>
    <w:rsid w:val="00E66AFE"/>
    <w:rsid w:val="00E66BF2"/>
    <w:rsid w:val="00E66D2B"/>
    <w:rsid w:val="00E673BA"/>
    <w:rsid w:val="00E6747D"/>
    <w:rsid w:val="00E71FEC"/>
    <w:rsid w:val="00E72337"/>
    <w:rsid w:val="00E72810"/>
    <w:rsid w:val="00E72AF2"/>
    <w:rsid w:val="00E72F32"/>
    <w:rsid w:val="00E73C5D"/>
    <w:rsid w:val="00E73F1B"/>
    <w:rsid w:val="00E73FEE"/>
    <w:rsid w:val="00E74576"/>
    <w:rsid w:val="00E75AF5"/>
    <w:rsid w:val="00E76115"/>
    <w:rsid w:val="00E765C9"/>
    <w:rsid w:val="00E7711E"/>
    <w:rsid w:val="00E7788F"/>
    <w:rsid w:val="00E77DD0"/>
    <w:rsid w:val="00E80026"/>
    <w:rsid w:val="00E80A98"/>
    <w:rsid w:val="00E82A22"/>
    <w:rsid w:val="00E82CB9"/>
    <w:rsid w:val="00E8314F"/>
    <w:rsid w:val="00E83F5B"/>
    <w:rsid w:val="00E840C7"/>
    <w:rsid w:val="00E84409"/>
    <w:rsid w:val="00E85B0B"/>
    <w:rsid w:val="00E86A06"/>
    <w:rsid w:val="00E87883"/>
    <w:rsid w:val="00E878C4"/>
    <w:rsid w:val="00E878F8"/>
    <w:rsid w:val="00E901C5"/>
    <w:rsid w:val="00E901FA"/>
    <w:rsid w:val="00E906EE"/>
    <w:rsid w:val="00E907FC"/>
    <w:rsid w:val="00E908A6"/>
    <w:rsid w:val="00E92ED1"/>
    <w:rsid w:val="00E930CC"/>
    <w:rsid w:val="00E9363D"/>
    <w:rsid w:val="00E94606"/>
    <w:rsid w:val="00E9590F"/>
    <w:rsid w:val="00E9628D"/>
    <w:rsid w:val="00E96476"/>
    <w:rsid w:val="00E97031"/>
    <w:rsid w:val="00EA0068"/>
    <w:rsid w:val="00EA026A"/>
    <w:rsid w:val="00EA0336"/>
    <w:rsid w:val="00EA0706"/>
    <w:rsid w:val="00EA0FA3"/>
    <w:rsid w:val="00EA1114"/>
    <w:rsid w:val="00EA1177"/>
    <w:rsid w:val="00EA1706"/>
    <w:rsid w:val="00EA2498"/>
    <w:rsid w:val="00EA257C"/>
    <w:rsid w:val="00EA29A4"/>
    <w:rsid w:val="00EA2F2D"/>
    <w:rsid w:val="00EA33D5"/>
    <w:rsid w:val="00EA431B"/>
    <w:rsid w:val="00EA4493"/>
    <w:rsid w:val="00EA455B"/>
    <w:rsid w:val="00EA472F"/>
    <w:rsid w:val="00EA50AD"/>
    <w:rsid w:val="00EA53D5"/>
    <w:rsid w:val="00EA56B6"/>
    <w:rsid w:val="00EA5812"/>
    <w:rsid w:val="00EA601A"/>
    <w:rsid w:val="00EA63FF"/>
    <w:rsid w:val="00EA71A3"/>
    <w:rsid w:val="00EA7766"/>
    <w:rsid w:val="00EB0E65"/>
    <w:rsid w:val="00EB10FE"/>
    <w:rsid w:val="00EB11AC"/>
    <w:rsid w:val="00EB1BDE"/>
    <w:rsid w:val="00EB1E2E"/>
    <w:rsid w:val="00EB214D"/>
    <w:rsid w:val="00EB2674"/>
    <w:rsid w:val="00EB2EE3"/>
    <w:rsid w:val="00EB3F1E"/>
    <w:rsid w:val="00EB4348"/>
    <w:rsid w:val="00EB4966"/>
    <w:rsid w:val="00EB4B27"/>
    <w:rsid w:val="00EB5939"/>
    <w:rsid w:val="00EB5A54"/>
    <w:rsid w:val="00EB6BBF"/>
    <w:rsid w:val="00EB72FC"/>
    <w:rsid w:val="00EB7E1D"/>
    <w:rsid w:val="00EC0304"/>
    <w:rsid w:val="00EC0A8B"/>
    <w:rsid w:val="00EC2297"/>
    <w:rsid w:val="00EC2695"/>
    <w:rsid w:val="00EC2DB1"/>
    <w:rsid w:val="00EC3484"/>
    <w:rsid w:val="00EC4AE3"/>
    <w:rsid w:val="00EC4C91"/>
    <w:rsid w:val="00EC5103"/>
    <w:rsid w:val="00EC5721"/>
    <w:rsid w:val="00EC6A50"/>
    <w:rsid w:val="00EC7D3F"/>
    <w:rsid w:val="00ED07A1"/>
    <w:rsid w:val="00ED131E"/>
    <w:rsid w:val="00ED177C"/>
    <w:rsid w:val="00ED23DB"/>
    <w:rsid w:val="00ED257D"/>
    <w:rsid w:val="00ED26A0"/>
    <w:rsid w:val="00ED2A33"/>
    <w:rsid w:val="00ED5094"/>
    <w:rsid w:val="00ED569F"/>
    <w:rsid w:val="00ED56E9"/>
    <w:rsid w:val="00ED61A3"/>
    <w:rsid w:val="00ED6AE4"/>
    <w:rsid w:val="00ED7329"/>
    <w:rsid w:val="00ED74D6"/>
    <w:rsid w:val="00ED7BBB"/>
    <w:rsid w:val="00EE0B43"/>
    <w:rsid w:val="00EE0E9A"/>
    <w:rsid w:val="00EE108A"/>
    <w:rsid w:val="00EE1688"/>
    <w:rsid w:val="00EE2BA3"/>
    <w:rsid w:val="00EE36B5"/>
    <w:rsid w:val="00EE3B7A"/>
    <w:rsid w:val="00EE45B9"/>
    <w:rsid w:val="00EE4A94"/>
    <w:rsid w:val="00EE5213"/>
    <w:rsid w:val="00EE5865"/>
    <w:rsid w:val="00EE58C1"/>
    <w:rsid w:val="00EE5ED1"/>
    <w:rsid w:val="00EE5F1E"/>
    <w:rsid w:val="00EE613C"/>
    <w:rsid w:val="00EE6932"/>
    <w:rsid w:val="00EE6C47"/>
    <w:rsid w:val="00EE6EBA"/>
    <w:rsid w:val="00EE704C"/>
    <w:rsid w:val="00EE7074"/>
    <w:rsid w:val="00EE7499"/>
    <w:rsid w:val="00EF00DA"/>
    <w:rsid w:val="00EF025A"/>
    <w:rsid w:val="00EF0DF0"/>
    <w:rsid w:val="00EF1209"/>
    <w:rsid w:val="00EF1535"/>
    <w:rsid w:val="00EF375F"/>
    <w:rsid w:val="00EF3A11"/>
    <w:rsid w:val="00EF3B87"/>
    <w:rsid w:val="00EF40F2"/>
    <w:rsid w:val="00EF44F2"/>
    <w:rsid w:val="00EF4C52"/>
    <w:rsid w:val="00EF5184"/>
    <w:rsid w:val="00EF54C7"/>
    <w:rsid w:val="00EF5F8B"/>
    <w:rsid w:val="00EF6003"/>
    <w:rsid w:val="00EF6041"/>
    <w:rsid w:val="00EF6384"/>
    <w:rsid w:val="00EF67C8"/>
    <w:rsid w:val="00EF6A28"/>
    <w:rsid w:val="00EF6ADD"/>
    <w:rsid w:val="00EF6D87"/>
    <w:rsid w:val="00EF6E43"/>
    <w:rsid w:val="00F010B0"/>
    <w:rsid w:val="00F0173A"/>
    <w:rsid w:val="00F03143"/>
    <w:rsid w:val="00F037D0"/>
    <w:rsid w:val="00F03E61"/>
    <w:rsid w:val="00F043F8"/>
    <w:rsid w:val="00F05CEF"/>
    <w:rsid w:val="00F064DA"/>
    <w:rsid w:val="00F0780A"/>
    <w:rsid w:val="00F07E89"/>
    <w:rsid w:val="00F106B2"/>
    <w:rsid w:val="00F10C6F"/>
    <w:rsid w:val="00F10FF3"/>
    <w:rsid w:val="00F114BA"/>
    <w:rsid w:val="00F1162C"/>
    <w:rsid w:val="00F11CC6"/>
    <w:rsid w:val="00F12E33"/>
    <w:rsid w:val="00F13CDD"/>
    <w:rsid w:val="00F13E7D"/>
    <w:rsid w:val="00F15A2F"/>
    <w:rsid w:val="00F15C58"/>
    <w:rsid w:val="00F169B6"/>
    <w:rsid w:val="00F16CC4"/>
    <w:rsid w:val="00F17057"/>
    <w:rsid w:val="00F21594"/>
    <w:rsid w:val="00F22A55"/>
    <w:rsid w:val="00F230EC"/>
    <w:rsid w:val="00F231CA"/>
    <w:rsid w:val="00F23477"/>
    <w:rsid w:val="00F24255"/>
    <w:rsid w:val="00F24B55"/>
    <w:rsid w:val="00F24BFE"/>
    <w:rsid w:val="00F24C67"/>
    <w:rsid w:val="00F26C52"/>
    <w:rsid w:val="00F27A9E"/>
    <w:rsid w:val="00F30843"/>
    <w:rsid w:val="00F30E50"/>
    <w:rsid w:val="00F31905"/>
    <w:rsid w:val="00F32A19"/>
    <w:rsid w:val="00F32A67"/>
    <w:rsid w:val="00F32CF7"/>
    <w:rsid w:val="00F33100"/>
    <w:rsid w:val="00F33222"/>
    <w:rsid w:val="00F344D0"/>
    <w:rsid w:val="00F353F2"/>
    <w:rsid w:val="00F35DD9"/>
    <w:rsid w:val="00F35F48"/>
    <w:rsid w:val="00F365AD"/>
    <w:rsid w:val="00F36EB4"/>
    <w:rsid w:val="00F36EFE"/>
    <w:rsid w:val="00F405A2"/>
    <w:rsid w:val="00F40C70"/>
    <w:rsid w:val="00F40CD8"/>
    <w:rsid w:val="00F41057"/>
    <w:rsid w:val="00F41D34"/>
    <w:rsid w:val="00F42126"/>
    <w:rsid w:val="00F42B0C"/>
    <w:rsid w:val="00F42B9E"/>
    <w:rsid w:val="00F4357D"/>
    <w:rsid w:val="00F43718"/>
    <w:rsid w:val="00F43A30"/>
    <w:rsid w:val="00F43C95"/>
    <w:rsid w:val="00F4431D"/>
    <w:rsid w:val="00F44AF0"/>
    <w:rsid w:val="00F44FEF"/>
    <w:rsid w:val="00F4519F"/>
    <w:rsid w:val="00F461FD"/>
    <w:rsid w:val="00F46439"/>
    <w:rsid w:val="00F46D89"/>
    <w:rsid w:val="00F47115"/>
    <w:rsid w:val="00F47F00"/>
    <w:rsid w:val="00F47F81"/>
    <w:rsid w:val="00F50555"/>
    <w:rsid w:val="00F5111B"/>
    <w:rsid w:val="00F520E9"/>
    <w:rsid w:val="00F52630"/>
    <w:rsid w:val="00F526B9"/>
    <w:rsid w:val="00F52CB0"/>
    <w:rsid w:val="00F530A5"/>
    <w:rsid w:val="00F53546"/>
    <w:rsid w:val="00F5420E"/>
    <w:rsid w:val="00F54B2F"/>
    <w:rsid w:val="00F5515F"/>
    <w:rsid w:val="00F558B2"/>
    <w:rsid w:val="00F55A4D"/>
    <w:rsid w:val="00F560D2"/>
    <w:rsid w:val="00F563A6"/>
    <w:rsid w:val="00F56684"/>
    <w:rsid w:val="00F56D47"/>
    <w:rsid w:val="00F56F6E"/>
    <w:rsid w:val="00F57349"/>
    <w:rsid w:val="00F57B5A"/>
    <w:rsid w:val="00F603E7"/>
    <w:rsid w:val="00F60452"/>
    <w:rsid w:val="00F60F40"/>
    <w:rsid w:val="00F61B11"/>
    <w:rsid w:val="00F61B2A"/>
    <w:rsid w:val="00F61FA3"/>
    <w:rsid w:val="00F62468"/>
    <w:rsid w:val="00F62745"/>
    <w:rsid w:val="00F643D5"/>
    <w:rsid w:val="00F64649"/>
    <w:rsid w:val="00F6483C"/>
    <w:rsid w:val="00F65294"/>
    <w:rsid w:val="00F65520"/>
    <w:rsid w:val="00F657EB"/>
    <w:rsid w:val="00F658C5"/>
    <w:rsid w:val="00F65921"/>
    <w:rsid w:val="00F65ECD"/>
    <w:rsid w:val="00F678A3"/>
    <w:rsid w:val="00F70A90"/>
    <w:rsid w:val="00F713B1"/>
    <w:rsid w:val="00F716F3"/>
    <w:rsid w:val="00F71834"/>
    <w:rsid w:val="00F7238E"/>
    <w:rsid w:val="00F726E3"/>
    <w:rsid w:val="00F7311F"/>
    <w:rsid w:val="00F733BE"/>
    <w:rsid w:val="00F737A8"/>
    <w:rsid w:val="00F737C6"/>
    <w:rsid w:val="00F73A94"/>
    <w:rsid w:val="00F73CF4"/>
    <w:rsid w:val="00F749CB"/>
    <w:rsid w:val="00F74B79"/>
    <w:rsid w:val="00F750AF"/>
    <w:rsid w:val="00F7579A"/>
    <w:rsid w:val="00F76192"/>
    <w:rsid w:val="00F761D9"/>
    <w:rsid w:val="00F76563"/>
    <w:rsid w:val="00F77CC2"/>
    <w:rsid w:val="00F80A63"/>
    <w:rsid w:val="00F81788"/>
    <w:rsid w:val="00F82043"/>
    <w:rsid w:val="00F83D10"/>
    <w:rsid w:val="00F843C8"/>
    <w:rsid w:val="00F84FD5"/>
    <w:rsid w:val="00F850FA"/>
    <w:rsid w:val="00F85156"/>
    <w:rsid w:val="00F85C72"/>
    <w:rsid w:val="00F862C7"/>
    <w:rsid w:val="00F86756"/>
    <w:rsid w:val="00F87280"/>
    <w:rsid w:val="00F87D33"/>
    <w:rsid w:val="00F87E9A"/>
    <w:rsid w:val="00F904C6"/>
    <w:rsid w:val="00F9079E"/>
    <w:rsid w:val="00F917FE"/>
    <w:rsid w:val="00F91BE2"/>
    <w:rsid w:val="00F92175"/>
    <w:rsid w:val="00F924B1"/>
    <w:rsid w:val="00F9281E"/>
    <w:rsid w:val="00F9325E"/>
    <w:rsid w:val="00F93991"/>
    <w:rsid w:val="00F939B4"/>
    <w:rsid w:val="00F951CD"/>
    <w:rsid w:val="00F9546D"/>
    <w:rsid w:val="00F957F9"/>
    <w:rsid w:val="00F95AC3"/>
    <w:rsid w:val="00F9606C"/>
    <w:rsid w:val="00F963E2"/>
    <w:rsid w:val="00F97985"/>
    <w:rsid w:val="00FA0F55"/>
    <w:rsid w:val="00FA1EA9"/>
    <w:rsid w:val="00FA1FF9"/>
    <w:rsid w:val="00FA20FC"/>
    <w:rsid w:val="00FA2433"/>
    <w:rsid w:val="00FA2551"/>
    <w:rsid w:val="00FA2633"/>
    <w:rsid w:val="00FA2AE3"/>
    <w:rsid w:val="00FA319F"/>
    <w:rsid w:val="00FA325F"/>
    <w:rsid w:val="00FA4130"/>
    <w:rsid w:val="00FA474A"/>
    <w:rsid w:val="00FA4E69"/>
    <w:rsid w:val="00FA5A59"/>
    <w:rsid w:val="00FA68EE"/>
    <w:rsid w:val="00FA7294"/>
    <w:rsid w:val="00FA7663"/>
    <w:rsid w:val="00FB0365"/>
    <w:rsid w:val="00FB1054"/>
    <w:rsid w:val="00FB15AF"/>
    <w:rsid w:val="00FB18EC"/>
    <w:rsid w:val="00FB2356"/>
    <w:rsid w:val="00FB30F2"/>
    <w:rsid w:val="00FB3F8C"/>
    <w:rsid w:val="00FB41D5"/>
    <w:rsid w:val="00FB4310"/>
    <w:rsid w:val="00FB4BA8"/>
    <w:rsid w:val="00FB518C"/>
    <w:rsid w:val="00FB56CB"/>
    <w:rsid w:val="00FB60F4"/>
    <w:rsid w:val="00FB6D5D"/>
    <w:rsid w:val="00FB719D"/>
    <w:rsid w:val="00FB7E47"/>
    <w:rsid w:val="00FC03D7"/>
    <w:rsid w:val="00FC05D9"/>
    <w:rsid w:val="00FC1317"/>
    <w:rsid w:val="00FC16DD"/>
    <w:rsid w:val="00FC173C"/>
    <w:rsid w:val="00FC19F5"/>
    <w:rsid w:val="00FC27D2"/>
    <w:rsid w:val="00FC370A"/>
    <w:rsid w:val="00FC3DD1"/>
    <w:rsid w:val="00FC4BAC"/>
    <w:rsid w:val="00FC5C25"/>
    <w:rsid w:val="00FC605D"/>
    <w:rsid w:val="00FC64A5"/>
    <w:rsid w:val="00FC6921"/>
    <w:rsid w:val="00FC7924"/>
    <w:rsid w:val="00FC7CE7"/>
    <w:rsid w:val="00FC7F90"/>
    <w:rsid w:val="00FD0771"/>
    <w:rsid w:val="00FD08C1"/>
    <w:rsid w:val="00FD0C98"/>
    <w:rsid w:val="00FD0D05"/>
    <w:rsid w:val="00FD122A"/>
    <w:rsid w:val="00FD1489"/>
    <w:rsid w:val="00FD247B"/>
    <w:rsid w:val="00FD4749"/>
    <w:rsid w:val="00FD4BC2"/>
    <w:rsid w:val="00FD4C2F"/>
    <w:rsid w:val="00FD4D34"/>
    <w:rsid w:val="00FD53C8"/>
    <w:rsid w:val="00FD665B"/>
    <w:rsid w:val="00FD74F8"/>
    <w:rsid w:val="00FD7C74"/>
    <w:rsid w:val="00FD7CCF"/>
    <w:rsid w:val="00FD7ECB"/>
    <w:rsid w:val="00FE0649"/>
    <w:rsid w:val="00FE14B6"/>
    <w:rsid w:val="00FE1A56"/>
    <w:rsid w:val="00FE23E5"/>
    <w:rsid w:val="00FE27A0"/>
    <w:rsid w:val="00FE2E91"/>
    <w:rsid w:val="00FE2FB9"/>
    <w:rsid w:val="00FE34FA"/>
    <w:rsid w:val="00FE3BCE"/>
    <w:rsid w:val="00FE410B"/>
    <w:rsid w:val="00FE48EC"/>
    <w:rsid w:val="00FE55EB"/>
    <w:rsid w:val="00FE5CA0"/>
    <w:rsid w:val="00FE68C1"/>
    <w:rsid w:val="00FE76CA"/>
    <w:rsid w:val="00FE7C65"/>
    <w:rsid w:val="00FF0337"/>
    <w:rsid w:val="00FF0550"/>
    <w:rsid w:val="00FF0A3A"/>
    <w:rsid w:val="00FF0BB0"/>
    <w:rsid w:val="00FF0DF6"/>
    <w:rsid w:val="00FF1119"/>
    <w:rsid w:val="00FF27A9"/>
    <w:rsid w:val="00FF2AF3"/>
    <w:rsid w:val="00FF3C5D"/>
    <w:rsid w:val="00FF3E7C"/>
    <w:rsid w:val="00FF497D"/>
    <w:rsid w:val="00FF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2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E76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5ED4"/>
    <w:pPr>
      <w:tabs>
        <w:tab w:val="center" w:pos="4153"/>
        <w:tab w:val="right" w:pos="8306"/>
      </w:tabs>
    </w:pPr>
  </w:style>
  <w:style w:type="character" w:customStyle="1" w:styleId="HeaderChar">
    <w:name w:val="Header Char"/>
    <w:basedOn w:val="DefaultParagraphFont"/>
    <w:link w:val="Header"/>
    <w:uiPriority w:val="99"/>
    <w:locked/>
    <w:rsid w:val="00331E9F"/>
    <w:rPr>
      <w:rFonts w:ascii="Arial" w:hAnsi="Arial" w:cs="Arial"/>
    </w:rPr>
  </w:style>
  <w:style w:type="paragraph" w:styleId="Footer">
    <w:name w:val="footer"/>
    <w:basedOn w:val="Normal"/>
    <w:link w:val="FooterChar"/>
    <w:uiPriority w:val="99"/>
    <w:rsid w:val="005D5ED4"/>
    <w:pPr>
      <w:tabs>
        <w:tab w:val="center" w:pos="4153"/>
        <w:tab w:val="right" w:pos="8306"/>
      </w:tabs>
    </w:pPr>
  </w:style>
  <w:style w:type="character" w:customStyle="1" w:styleId="FooterChar">
    <w:name w:val="Footer Char"/>
    <w:basedOn w:val="DefaultParagraphFont"/>
    <w:link w:val="Footer"/>
    <w:uiPriority w:val="99"/>
    <w:semiHidden/>
    <w:locked/>
    <w:rsid w:val="00331E9F"/>
    <w:rPr>
      <w:rFonts w:ascii="Arial" w:hAnsi="Arial" w:cs="Arial"/>
    </w:rPr>
  </w:style>
  <w:style w:type="paragraph" w:styleId="BalloonText">
    <w:name w:val="Balloon Text"/>
    <w:basedOn w:val="Normal"/>
    <w:link w:val="BalloonTextChar"/>
    <w:uiPriority w:val="99"/>
    <w:rsid w:val="00DB4E08"/>
    <w:rPr>
      <w:rFonts w:ascii="Tahoma" w:hAnsi="Tahoma" w:cs="Times New Roman"/>
      <w:sz w:val="16"/>
      <w:szCs w:val="16"/>
    </w:rPr>
  </w:style>
  <w:style w:type="character" w:customStyle="1" w:styleId="BalloonTextChar">
    <w:name w:val="Balloon Text Char"/>
    <w:basedOn w:val="DefaultParagraphFont"/>
    <w:link w:val="BalloonText"/>
    <w:uiPriority w:val="99"/>
    <w:locked/>
    <w:rsid w:val="00DB4E08"/>
    <w:rPr>
      <w:rFonts w:ascii="Tahoma" w:hAnsi="Tahoma" w:cs="Times New Roman"/>
      <w:sz w:val="16"/>
    </w:rPr>
  </w:style>
  <w:style w:type="paragraph" w:customStyle="1" w:styleId="Para">
    <w:name w:val="Para"/>
    <w:basedOn w:val="Normal"/>
    <w:link w:val="ParaChar"/>
    <w:uiPriority w:val="99"/>
    <w:rsid w:val="00906FCE"/>
    <w:pPr>
      <w:spacing w:before="240"/>
    </w:pPr>
    <w:rPr>
      <w:rFonts w:cs="Times New Roman"/>
      <w:sz w:val="24"/>
      <w:szCs w:val="20"/>
    </w:rPr>
  </w:style>
  <w:style w:type="character" w:customStyle="1" w:styleId="ParaChar">
    <w:name w:val="Para Char"/>
    <w:link w:val="Para"/>
    <w:uiPriority w:val="99"/>
    <w:locked/>
    <w:rsid w:val="00906FCE"/>
    <w:rPr>
      <w:rFonts w:ascii="Arial" w:hAnsi="Arial"/>
      <w:sz w:val="24"/>
    </w:rPr>
  </w:style>
  <w:style w:type="paragraph" w:styleId="PlainText">
    <w:name w:val="Plain Text"/>
    <w:basedOn w:val="Normal"/>
    <w:link w:val="PlainTextChar"/>
    <w:uiPriority w:val="99"/>
    <w:rsid w:val="008A4A43"/>
    <w:rPr>
      <w:rFonts w:ascii="Courier New" w:hAnsi="Courier New" w:cs="Times New Roman"/>
      <w:sz w:val="24"/>
      <w:szCs w:val="24"/>
    </w:rPr>
  </w:style>
  <w:style w:type="character" w:customStyle="1" w:styleId="PlainTextChar">
    <w:name w:val="Plain Text Char"/>
    <w:basedOn w:val="DefaultParagraphFont"/>
    <w:link w:val="PlainText"/>
    <w:uiPriority w:val="99"/>
    <w:locked/>
    <w:rsid w:val="008A4A43"/>
    <w:rPr>
      <w:rFonts w:ascii="Courier New" w:hAnsi="Courier New" w:cs="Times New Roman"/>
      <w:sz w:val="24"/>
    </w:rPr>
  </w:style>
  <w:style w:type="paragraph" w:customStyle="1" w:styleId="Default">
    <w:name w:val="Default"/>
    <w:uiPriority w:val="99"/>
    <w:rsid w:val="00502E4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9372F7"/>
    <w:rPr>
      <w:rFonts w:cs="Times New Roman"/>
      <w:color w:val="0000FF"/>
      <w:u w:val="single"/>
    </w:rPr>
  </w:style>
  <w:style w:type="paragraph" w:styleId="ListParagraph">
    <w:name w:val="List Paragraph"/>
    <w:basedOn w:val="Normal"/>
    <w:link w:val="ListParagraphChar"/>
    <w:uiPriority w:val="34"/>
    <w:qFormat/>
    <w:rsid w:val="00DF177B"/>
    <w:pPr>
      <w:ind w:left="720"/>
    </w:pPr>
  </w:style>
  <w:style w:type="character" w:customStyle="1" w:styleId="normalchar">
    <w:name w:val="normal__char"/>
    <w:uiPriority w:val="99"/>
    <w:rsid w:val="008C78C7"/>
  </w:style>
  <w:style w:type="character" w:customStyle="1" w:styleId="apple-converted-space">
    <w:name w:val="apple-converted-space"/>
    <w:rsid w:val="008C78C7"/>
  </w:style>
  <w:style w:type="character" w:styleId="Strong">
    <w:name w:val="Strong"/>
    <w:basedOn w:val="DefaultParagraphFont"/>
    <w:uiPriority w:val="99"/>
    <w:qFormat/>
    <w:rsid w:val="009262C8"/>
    <w:rPr>
      <w:rFonts w:cs="Times New Roman"/>
      <w:b/>
    </w:rPr>
  </w:style>
  <w:style w:type="paragraph" w:styleId="NoSpacing">
    <w:name w:val="No Spacing"/>
    <w:uiPriority w:val="1"/>
    <w:qFormat/>
    <w:rsid w:val="003A1E25"/>
    <w:rPr>
      <w:rFonts w:ascii="Calibri" w:hAnsi="Calibri"/>
      <w:lang w:eastAsia="en-US"/>
    </w:rPr>
  </w:style>
  <w:style w:type="paragraph" w:styleId="FootnoteText">
    <w:name w:val="footnote text"/>
    <w:basedOn w:val="Normal"/>
    <w:link w:val="FootnoteTextChar"/>
    <w:uiPriority w:val="99"/>
    <w:semiHidden/>
    <w:rsid w:val="00840FD3"/>
    <w:rPr>
      <w:sz w:val="20"/>
      <w:szCs w:val="20"/>
    </w:rPr>
  </w:style>
  <w:style w:type="character" w:customStyle="1" w:styleId="FootnoteTextChar">
    <w:name w:val="Footnote Text Char"/>
    <w:basedOn w:val="DefaultParagraphFont"/>
    <w:link w:val="FootnoteText"/>
    <w:uiPriority w:val="99"/>
    <w:semiHidden/>
    <w:locked/>
    <w:rsid w:val="00331E9F"/>
    <w:rPr>
      <w:rFonts w:ascii="Arial" w:hAnsi="Arial" w:cs="Arial"/>
      <w:sz w:val="20"/>
      <w:szCs w:val="20"/>
    </w:rPr>
  </w:style>
  <w:style w:type="character" w:styleId="FootnoteReference">
    <w:name w:val="footnote reference"/>
    <w:basedOn w:val="DefaultParagraphFont"/>
    <w:uiPriority w:val="99"/>
    <w:semiHidden/>
    <w:rsid w:val="00840FD3"/>
    <w:rPr>
      <w:rFonts w:cs="Times New Roman"/>
      <w:vertAlign w:val="superscript"/>
    </w:rPr>
  </w:style>
  <w:style w:type="paragraph" w:styleId="NormalWeb">
    <w:name w:val="Normal (Web)"/>
    <w:basedOn w:val="Normal"/>
    <w:uiPriority w:val="99"/>
    <w:rsid w:val="00371F5B"/>
    <w:pPr>
      <w:spacing w:before="100" w:beforeAutospacing="1" w:after="100" w:afterAutospacing="1"/>
    </w:pPr>
    <w:rPr>
      <w:rFonts w:ascii="Times New Roman" w:hAnsi="Times New Roman" w:cs="Times New Roman"/>
      <w:sz w:val="24"/>
      <w:szCs w:val="24"/>
    </w:rPr>
  </w:style>
  <w:style w:type="character" w:customStyle="1" w:styleId="st1">
    <w:name w:val="st1"/>
    <w:uiPriority w:val="99"/>
    <w:rsid w:val="00C44655"/>
  </w:style>
  <w:style w:type="paragraph" w:customStyle="1" w:styleId="Body1">
    <w:name w:val="Body 1"/>
    <w:uiPriority w:val="99"/>
    <w:rsid w:val="003D69E9"/>
    <w:pPr>
      <w:outlineLvl w:val="0"/>
    </w:pPr>
    <w:rPr>
      <w:rFonts w:ascii="Arial" w:eastAsia="Arial Unicode MS" w:hAnsi="Arial"/>
      <w:color w:val="000000"/>
      <w:szCs w:val="20"/>
      <w:u w:color="000000"/>
    </w:rPr>
  </w:style>
  <w:style w:type="character" w:customStyle="1" w:styleId="A1">
    <w:name w:val="A1"/>
    <w:uiPriority w:val="99"/>
    <w:rsid w:val="004B59BC"/>
    <w:rPr>
      <w:color w:val="000000"/>
      <w:sz w:val="22"/>
    </w:rPr>
  </w:style>
  <w:style w:type="character" w:customStyle="1" w:styleId="ListParagraphChar">
    <w:name w:val="List Paragraph Char"/>
    <w:basedOn w:val="DefaultParagraphFont"/>
    <w:link w:val="ListParagraph"/>
    <w:uiPriority w:val="34"/>
    <w:locked/>
    <w:rsid w:val="00DD33B3"/>
    <w:rPr>
      <w:rFonts w:ascii="Arial" w:hAnsi="Arial" w:cs="Arial"/>
    </w:rPr>
  </w:style>
  <w:style w:type="paragraph" w:styleId="BodyText">
    <w:name w:val="Body Text"/>
    <w:basedOn w:val="Normal"/>
    <w:link w:val="BodyTextChar"/>
    <w:uiPriority w:val="1"/>
    <w:qFormat/>
    <w:rsid w:val="00BC13EA"/>
    <w:pPr>
      <w:widowControl w:val="0"/>
      <w:ind w:left="100"/>
    </w:pPr>
    <w:rPr>
      <w:rFonts w:eastAsia="Arial" w:cstheme="minorBidi"/>
      <w:b/>
      <w:bCs/>
      <w:lang w:val="en-US" w:eastAsia="en-US"/>
    </w:rPr>
  </w:style>
  <w:style w:type="character" w:customStyle="1" w:styleId="BodyTextChar">
    <w:name w:val="Body Text Char"/>
    <w:basedOn w:val="DefaultParagraphFont"/>
    <w:link w:val="BodyText"/>
    <w:uiPriority w:val="1"/>
    <w:rsid w:val="00BC13EA"/>
    <w:rPr>
      <w:rFonts w:ascii="Arial" w:eastAsia="Arial" w:hAnsi="Arial" w:cstheme="minorBidi"/>
      <w:b/>
      <w:bCs/>
      <w:lang w:val="en-US" w:eastAsia="en-US"/>
    </w:rPr>
  </w:style>
  <w:style w:type="character" w:styleId="Emphasis">
    <w:name w:val="Emphasis"/>
    <w:basedOn w:val="DefaultParagraphFont"/>
    <w:uiPriority w:val="20"/>
    <w:qFormat/>
    <w:locked/>
    <w:rsid w:val="003D7174"/>
    <w:rPr>
      <w:i/>
      <w:iCs/>
    </w:rPr>
  </w:style>
  <w:style w:type="character" w:styleId="CommentReference">
    <w:name w:val="annotation reference"/>
    <w:basedOn w:val="DefaultParagraphFont"/>
    <w:uiPriority w:val="99"/>
    <w:semiHidden/>
    <w:unhideWhenUsed/>
    <w:rsid w:val="00EF4C52"/>
    <w:rPr>
      <w:sz w:val="16"/>
      <w:szCs w:val="16"/>
    </w:rPr>
  </w:style>
  <w:style w:type="paragraph" w:styleId="CommentText">
    <w:name w:val="annotation text"/>
    <w:basedOn w:val="Normal"/>
    <w:link w:val="CommentTextChar"/>
    <w:uiPriority w:val="99"/>
    <w:semiHidden/>
    <w:unhideWhenUsed/>
    <w:rsid w:val="00EF4C52"/>
    <w:rPr>
      <w:sz w:val="20"/>
      <w:szCs w:val="20"/>
    </w:rPr>
  </w:style>
  <w:style w:type="character" w:customStyle="1" w:styleId="CommentTextChar">
    <w:name w:val="Comment Text Char"/>
    <w:basedOn w:val="DefaultParagraphFont"/>
    <w:link w:val="CommentText"/>
    <w:uiPriority w:val="99"/>
    <w:semiHidden/>
    <w:rsid w:val="00EF4C5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4C52"/>
    <w:rPr>
      <w:b/>
      <w:bCs/>
    </w:rPr>
  </w:style>
  <w:style w:type="character" w:customStyle="1" w:styleId="CommentSubjectChar">
    <w:name w:val="Comment Subject Char"/>
    <w:basedOn w:val="CommentTextChar"/>
    <w:link w:val="CommentSubject"/>
    <w:uiPriority w:val="99"/>
    <w:semiHidden/>
    <w:rsid w:val="00EF4C52"/>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2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E76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5ED4"/>
    <w:pPr>
      <w:tabs>
        <w:tab w:val="center" w:pos="4153"/>
        <w:tab w:val="right" w:pos="8306"/>
      </w:tabs>
    </w:pPr>
  </w:style>
  <w:style w:type="character" w:customStyle="1" w:styleId="HeaderChar">
    <w:name w:val="Header Char"/>
    <w:basedOn w:val="DefaultParagraphFont"/>
    <w:link w:val="Header"/>
    <w:uiPriority w:val="99"/>
    <w:locked/>
    <w:rsid w:val="00331E9F"/>
    <w:rPr>
      <w:rFonts w:ascii="Arial" w:hAnsi="Arial" w:cs="Arial"/>
    </w:rPr>
  </w:style>
  <w:style w:type="paragraph" w:styleId="Footer">
    <w:name w:val="footer"/>
    <w:basedOn w:val="Normal"/>
    <w:link w:val="FooterChar"/>
    <w:uiPriority w:val="99"/>
    <w:rsid w:val="005D5ED4"/>
    <w:pPr>
      <w:tabs>
        <w:tab w:val="center" w:pos="4153"/>
        <w:tab w:val="right" w:pos="8306"/>
      </w:tabs>
    </w:pPr>
  </w:style>
  <w:style w:type="character" w:customStyle="1" w:styleId="FooterChar">
    <w:name w:val="Footer Char"/>
    <w:basedOn w:val="DefaultParagraphFont"/>
    <w:link w:val="Footer"/>
    <w:uiPriority w:val="99"/>
    <w:semiHidden/>
    <w:locked/>
    <w:rsid w:val="00331E9F"/>
    <w:rPr>
      <w:rFonts w:ascii="Arial" w:hAnsi="Arial" w:cs="Arial"/>
    </w:rPr>
  </w:style>
  <w:style w:type="paragraph" w:styleId="BalloonText">
    <w:name w:val="Balloon Text"/>
    <w:basedOn w:val="Normal"/>
    <w:link w:val="BalloonTextChar"/>
    <w:uiPriority w:val="99"/>
    <w:rsid w:val="00DB4E08"/>
    <w:rPr>
      <w:rFonts w:ascii="Tahoma" w:hAnsi="Tahoma" w:cs="Times New Roman"/>
      <w:sz w:val="16"/>
      <w:szCs w:val="16"/>
    </w:rPr>
  </w:style>
  <w:style w:type="character" w:customStyle="1" w:styleId="BalloonTextChar">
    <w:name w:val="Balloon Text Char"/>
    <w:basedOn w:val="DefaultParagraphFont"/>
    <w:link w:val="BalloonText"/>
    <w:uiPriority w:val="99"/>
    <w:locked/>
    <w:rsid w:val="00DB4E08"/>
    <w:rPr>
      <w:rFonts w:ascii="Tahoma" w:hAnsi="Tahoma" w:cs="Times New Roman"/>
      <w:sz w:val="16"/>
    </w:rPr>
  </w:style>
  <w:style w:type="paragraph" w:customStyle="1" w:styleId="Para">
    <w:name w:val="Para"/>
    <w:basedOn w:val="Normal"/>
    <w:link w:val="ParaChar"/>
    <w:uiPriority w:val="99"/>
    <w:rsid w:val="00906FCE"/>
    <w:pPr>
      <w:spacing w:before="240"/>
    </w:pPr>
    <w:rPr>
      <w:rFonts w:cs="Times New Roman"/>
      <w:sz w:val="24"/>
      <w:szCs w:val="20"/>
    </w:rPr>
  </w:style>
  <w:style w:type="character" w:customStyle="1" w:styleId="ParaChar">
    <w:name w:val="Para Char"/>
    <w:link w:val="Para"/>
    <w:uiPriority w:val="99"/>
    <w:locked/>
    <w:rsid w:val="00906FCE"/>
    <w:rPr>
      <w:rFonts w:ascii="Arial" w:hAnsi="Arial"/>
      <w:sz w:val="24"/>
    </w:rPr>
  </w:style>
  <w:style w:type="paragraph" w:styleId="PlainText">
    <w:name w:val="Plain Text"/>
    <w:basedOn w:val="Normal"/>
    <w:link w:val="PlainTextChar"/>
    <w:uiPriority w:val="99"/>
    <w:rsid w:val="008A4A43"/>
    <w:rPr>
      <w:rFonts w:ascii="Courier New" w:hAnsi="Courier New" w:cs="Times New Roman"/>
      <w:sz w:val="24"/>
      <w:szCs w:val="24"/>
    </w:rPr>
  </w:style>
  <w:style w:type="character" w:customStyle="1" w:styleId="PlainTextChar">
    <w:name w:val="Plain Text Char"/>
    <w:basedOn w:val="DefaultParagraphFont"/>
    <w:link w:val="PlainText"/>
    <w:uiPriority w:val="99"/>
    <w:locked/>
    <w:rsid w:val="008A4A43"/>
    <w:rPr>
      <w:rFonts w:ascii="Courier New" w:hAnsi="Courier New" w:cs="Times New Roman"/>
      <w:sz w:val="24"/>
    </w:rPr>
  </w:style>
  <w:style w:type="paragraph" w:customStyle="1" w:styleId="Default">
    <w:name w:val="Default"/>
    <w:uiPriority w:val="99"/>
    <w:rsid w:val="00502E4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9372F7"/>
    <w:rPr>
      <w:rFonts w:cs="Times New Roman"/>
      <w:color w:val="0000FF"/>
      <w:u w:val="single"/>
    </w:rPr>
  </w:style>
  <w:style w:type="paragraph" w:styleId="ListParagraph">
    <w:name w:val="List Paragraph"/>
    <w:basedOn w:val="Normal"/>
    <w:link w:val="ListParagraphChar"/>
    <w:uiPriority w:val="34"/>
    <w:qFormat/>
    <w:rsid w:val="00DF177B"/>
    <w:pPr>
      <w:ind w:left="720"/>
    </w:pPr>
  </w:style>
  <w:style w:type="character" w:customStyle="1" w:styleId="normalchar">
    <w:name w:val="normal__char"/>
    <w:uiPriority w:val="99"/>
    <w:rsid w:val="008C78C7"/>
  </w:style>
  <w:style w:type="character" w:customStyle="1" w:styleId="apple-converted-space">
    <w:name w:val="apple-converted-space"/>
    <w:rsid w:val="008C78C7"/>
  </w:style>
  <w:style w:type="character" w:styleId="Strong">
    <w:name w:val="Strong"/>
    <w:basedOn w:val="DefaultParagraphFont"/>
    <w:uiPriority w:val="99"/>
    <w:qFormat/>
    <w:rsid w:val="009262C8"/>
    <w:rPr>
      <w:rFonts w:cs="Times New Roman"/>
      <w:b/>
    </w:rPr>
  </w:style>
  <w:style w:type="paragraph" w:styleId="NoSpacing">
    <w:name w:val="No Spacing"/>
    <w:uiPriority w:val="1"/>
    <w:qFormat/>
    <w:rsid w:val="003A1E25"/>
    <w:rPr>
      <w:rFonts w:ascii="Calibri" w:hAnsi="Calibri"/>
      <w:lang w:eastAsia="en-US"/>
    </w:rPr>
  </w:style>
  <w:style w:type="paragraph" w:styleId="FootnoteText">
    <w:name w:val="footnote text"/>
    <w:basedOn w:val="Normal"/>
    <w:link w:val="FootnoteTextChar"/>
    <w:uiPriority w:val="99"/>
    <w:semiHidden/>
    <w:rsid w:val="00840FD3"/>
    <w:rPr>
      <w:sz w:val="20"/>
      <w:szCs w:val="20"/>
    </w:rPr>
  </w:style>
  <w:style w:type="character" w:customStyle="1" w:styleId="FootnoteTextChar">
    <w:name w:val="Footnote Text Char"/>
    <w:basedOn w:val="DefaultParagraphFont"/>
    <w:link w:val="FootnoteText"/>
    <w:uiPriority w:val="99"/>
    <w:semiHidden/>
    <w:locked/>
    <w:rsid w:val="00331E9F"/>
    <w:rPr>
      <w:rFonts w:ascii="Arial" w:hAnsi="Arial" w:cs="Arial"/>
      <w:sz w:val="20"/>
      <w:szCs w:val="20"/>
    </w:rPr>
  </w:style>
  <w:style w:type="character" w:styleId="FootnoteReference">
    <w:name w:val="footnote reference"/>
    <w:basedOn w:val="DefaultParagraphFont"/>
    <w:uiPriority w:val="99"/>
    <w:semiHidden/>
    <w:rsid w:val="00840FD3"/>
    <w:rPr>
      <w:rFonts w:cs="Times New Roman"/>
      <w:vertAlign w:val="superscript"/>
    </w:rPr>
  </w:style>
  <w:style w:type="paragraph" w:styleId="NormalWeb">
    <w:name w:val="Normal (Web)"/>
    <w:basedOn w:val="Normal"/>
    <w:uiPriority w:val="99"/>
    <w:rsid w:val="00371F5B"/>
    <w:pPr>
      <w:spacing w:before="100" w:beforeAutospacing="1" w:after="100" w:afterAutospacing="1"/>
    </w:pPr>
    <w:rPr>
      <w:rFonts w:ascii="Times New Roman" w:hAnsi="Times New Roman" w:cs="Times New Roman"/>
      <w:sz w:val="24"/>
      <w:szCs w:val="24"/>
    </w:rPr>
  </w:style>
  <w:style w:type="character" w:customStyle="1" w:styleId="st1">
    <w:name w:val="st1"/>
    <w:uiPriority w:val="99"/>
    <w:rsid w:val="00C44655"/>
  </w:style>
  <w:style w:type="paragraph" w:customStyle="1" w:styleId="Body1">
    <w:name w:val="Body 1"/>
    <w:uiPriority w:val="99"/>
    <w:rsid w:val="003D69E9"/>
    <w:pPr>
      <w:outlineLvl w:val="0"/>
    </w:pPr>
    <w:rPr>
      <w:rFonts w:ascii="Arial" w:eastAsia="Arial Unicode MS" w:hAnsi="Arial"/>
      <w:color w:val="000000"/>
      <w:szCs w:val="20"/>
      <w:u w:color="000000"/>
    </w:rPr>
  </w:style>
  <w:style w:type="character" w:customStyle="1" w:styleId="A1">
    <w:name w:val="A1"/>
    <w:uiPriority w:val="99"/>
    <w:rsid w:val="004B59BC"/>
    <w:rPr>
      <w:color w:val="000000"/>
      <w:sz w:val="22"/>
    </w:rPr>
  </w:style>
  <w:style w:type="character" w:customStyle="1" w:styleId="ListParagraphChar">
    <w:name w:val="List Paragraph Char"/>
    <w:basedOn w:val="DefaultParagraphFont"/>
    <w:link w:val="ListParagraph"/>
    <w:uiPriority w:val="34"/>
    <w:locked/>
    <w:rsid w:val="00DD33B3"/>
    <w:rPr>
      <w:rFonts w:ascii="Arial" w:hAnsi="Arial" w:cs="Arial"/>
    </w:rPr>
  </w:style>
  <w:style w:type="paragraph" w:styleId="BodyText">
    <w:name w:val="Body Text"/>
    <w:basedOn w:val="Normal"/>
    <w:link w:val="BodyTextChar"/>
    <w:uiPriority w:val="1"/>
    <w:qFormat/>
    <w:rsid w:val="00BC13EA"/>
    <w:pPr>
      <w:widowControl w:val="0"/>
      <w:ind w:left="100"/>
    </w:pPr>
    <w:rPr>
      <w:rFonts w:eastAsia="Arial" w:cstheme="minorBidi"/>
      <w:b/>
      <w:bCs/>
      <w:lang w:val="en-US" w:eastAsia="en-US"/>
    </w:rPr>
  </w:style>
  <w:style w:type="character" w:customStyle="1" w:styleId="BodyTextChar">
    <w:name w:val="Body Text Char"/>
    <w:basedOn w:val="DefaultParagraphFont"/>
    <w:link w:val="BodyText"/>
    <w:uiPriority w:val="1"/>
    <w:rsid w:val="00BC13EA"/>
    <w:rPr>
      <w:rFonts w:ascii="Arial" w:eastAsia="Arial" w:hAnsi="Arial" w:cstheme="minorBidi"/>
      <w:b/>
      <w:bCs/>
      <w:lang w:val="en-US" w:eastAsia="en-US"/>
    </w:rPr>
  </w:style>
  <w:style w:type="character" w:styleId="Emphasis">
    <w:name w:val="Emphasis"/>
    <w:basedOn w:val="DefaultParagraphFont"/>
    <w:uiPriority w:val="20"/>
    <w:qFormat/>
    <w:locked/>
    <w:rsid w:val="003D7174"/>
    <w:rPr>
      <w:i/>
      <w:iCs/>
    </w:rPr>
  </w:style>
  <w:style w:type="character" w:styleId="CommentReference">
    <w:name w:val="annotation reference"/>
    <w:basedOn w:val="DefaultParagraphFont"/>
    <w:uiPriority w:val="99"/>
    <w:semiHidden/>
    <w:unhideWhenUsed/>
    <w:rsid w:val="00EF4C52"/>
    <w:rPr>
      <w:sz w:val="16"/>
      <w:szCs w:val="16"/>
    </w:rPr>
  </w:style>
  <w:style w:type="paragraph" w:styleId="CommentText">
    <w:name w:val="annotation text"/>
    <w:basedOn w:val="Normal"/>
    <w:link w:val="CommentTextChar"/>
    <w:uiPriority w:val="99"/>
    <w:semiHidden/>
    <w:unhideWhenUsed/>
    <w:rsid w:val="00EF4C52"/>
    <w:rPr>
      <w:sz w:val="20"/>
      <w:szCs w:val="20"/>
    </w:rPr>
  </w:style>
  <w:style w:type="character" w:customStyle="1" w:styleId="CommentTextChar">
    <w:name w:val="Comment Text Char"/>
    <w:basedOn w:val="DefaultParagraphFont"/>
    <w:link w:val="CommentText"/>
    <w:uiPriority w:val="99"/>
    <w:semiHidden/>
    <w:rsid w:val="00EF4C5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4C52"/>
    <w:rPr>
      <w:b/>
      <w:bCs/>
    </w:rPr>
  </w:style>
  <w:style w:type="character" w:customStyle="1" w:styleId="CommentSubjectChar">
    <w:name w:val="Comment Subject Char"/>
    <w:basedOn w:val="CommentTextChar"/>
    <w:link w:val="CommentSubject"/>
    <w:uiPriority w:val="99"/>
    <w:semiHidden/>
    <w:rsid w:val="00EF4C5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1358">
      <w:marLeft w:val="0"/>
      <w:marRight w:val="0"/>
      <w:marTop w:val="0"/>
      <w:marBottom w:val="0"/>
      <w:divBdr>
        <w:top w:val="none" w:sz="0" w:space="0" w:color="auto"/>
        <w:left w:val="none" w:sz="0" w:space="0" w:color="auto"/>
        <w:bottom w:val="none" w:sz="0" w:space="0" w:color="auto"/>
        <w:right w:val="none" w:sz="0" w:space="0" w:color="auto"/>
      </w:divBdr>
    </w:div>
    <w:div w:id="58671360">
      <w:marLeft w:val="0"/>
      <w:marRight w:val="0"/>
      <w:marTop w:val="0"/>
      <w:marBottom w:val="0"/>
      <w:divBdr>
        <w:top w:val="none" w:sz="0" w:space="0" w:color="auto"/>
        <w:left w:val="none" w:sz="0" w:space="0" w:color="auto"/>
        <w:bottom w:val="none" w:sz="0" w:space="0" w:color="auto"/>
        <w:right w:val="none" w:sz="0" w:space="0" w:color="auto"/>
      </w:divBdr>
    </w:div>
    <w:div w:id="58671361">
      <w:marLeft w:val="0"/>
      <w:marRight w:val="0"/>
      <w:marTop w:val="0"/>
      <w:marBottom w:val="0"/>
      <w:divBdr>
        <w:top w:val="none" w:sz="0" w:space="0" w:color="auto"/>
        <w:left w:val="none" w:sz="0" w:space="0" w:color="auto"/>
        <w:bottom w:val="none" w:sz="0" w:space="0" w:color="auto"/>
        <w:right w:val="none" w:sz="0" w:space="0" w:color="auto"/>
      </w:divBdr>
    </w:div>
    <w:div w:id="58671362">
      <w:marLeft w:val="0"/>
      <w:marRight w:val="0"/>
      <w:marTop w:val="0"/>
      <w:marBottom w:val="0"/>
      <w:divBdr>
        <w:top w:val="none" w:sz="0" w:space="0" w:color="auto"/>
        <w:left w:val="none" w:sz="0" w:space="0" w:color="auto"/>
        <w:bottom w:val="none" w:sz="0" w:space="0" w:color="auto"/>
        <w:right w:val="none" w:sz="0" w:space="0" w:color="auto"/>
      </w:divBdr>
    </w:div>
    <w:div w:id="58671367">
      <w:marLeft w:val="0"/>
      <w:marRight w:val="0"/>
      <w:marTop w:val="0"/>
      <w:marBottom w:val="0"/>
      <w:divBdr>
        <w:top w:val="none" w:sz="0" w:space="0" w:color="auto"/>
        <w:left w:val="none" w:sz="0" w:space="0" w:color="auto"/>
        <w:bottom w:val="none" w:sz="0" w:space="0" w:color="auto"/>
        <w:right w:val="none" w:sz="0" w:space="0" w:color="auto"/>
      </w:divBdr>
    </w:div>
    <w:div w:id="58671368">
      <w:marLeft w:val="0"/>
      <w:marRight w:val="0"/>
      <w:marTop w:val="0"/>
      <w:marBottom w:val="0"/>
      <w:divBdr>
        <w:top w:val="none" w:sz="0" w:space="0" w:color="auto"/>
        <w:left w:val="none" w:sz="0" w:space="0" w:color="auto"/>
        <w:bottom w:val="none" w:sz="0" w:space="0" w:color="auto"/>
        <w:right w:val="none" w:sz="0" w:space="0" w:color="auto"/>
      </w:divBdr>
    </w:div>
    <w:div w:id="58671369">
      <w:marLeft w:val="0"/>
      <w:marRight w:val="0"/>
      <w:marTop w:val="0"/>
      <w:marBottom w:val="0"/>
      <w:divBdr>
        <w:top w:val="none" w:sz="0" w:space="0" w:color="auto"/>
        <w:left w:val="none" w:sz="0" w:space="0" w:color="auto"/>
        <w:bottom w:val="none" w:sz="0" w:space="0" w:color="auto"/>
        <w:right w:val="none" w:sz="0" w:space="0" w:color="auto"/>
      </w:divBdr>
    </w:div>
    <w:div w:id="58671370">
      <w:marLeft w:val="0"/>
      <w:marRight w:val="0"/>
      <w:marTop w:val="0"/>
      <w:marBottom w:val="0"/>
      <w:divBdr>
        <w:top w:val="none" w:sz="0" w:space="0" w:color="auto"/>
        <w:left w:val="none" w:sz="0" w:space="0" w:color="auto"/>
        <w:bottom w:val="none" w:sz="0" w:space="0" w:color="auto"/>
        <w:right w:val="none" w:sz="0" w:space="0" w:color="auto"/>
      </w:divBdr>
    </w:div>
    <w:div w:id="58671371">
      <w:marLeft w:val="0"/>
      <w:marRight w:val="0"/>
      <w:marTop w:val="0"/>
      <w:marBottom w:val="0"/>
      <w:divBdr>
        <w:top w:val="none" w:sz="0" w:space="0" w:color="auto"/>
        <w:left w:val="none" w:sz="0" w:space="0" w:color="auto"/>
        <w:bottom w:val="none" w:sz="0" w:space="0" w:color="auto"/>
        <w:right w:val="none" w:sz="0" w:space="0" w:color="auto"/>
      </w:divBdr>
    </w:div>
    <w:div w:id="58671372">
      <w:marLeft w:val="0"/>
      <w:marRight w:val="0"/>
      <w:marTop w:val="0"/>
      <w:marBottom w:val="0"/>
      <w:divBdr>
        <w:top w:val="none" w:sz="0" w:space="0" w:color="auto"/>
        <w:left w:val="none" w:sz="0" w:space="0" w:color="auto"/>
        <w:bottom w:val="none" w:sz="0" w:space="0" w:color="auto"/>
        <w:right w:val="none" w:sz="0" w:space="0" w:color="auto"/>
      </w:divBdr>
    </w:div>
    <w:div w:id="58671373">
      <w:marLeft w:val="0"/>
      <w:marRight w:val="0"/>
      <w:marTop w:val="0"/>
      <w:marBottom w:val="0"/>
      <w:divBdr>
        <w:top w:val="none" w:sz="0" w:space="0" w:color="auto"/>
        <w:left w:val="none" w:sz="0" w:space="0" w:color="auto"/>
        <w:bottom w:val="none" w:sz="0" w:space="0" w:color="auto"/>
        <w:right w:val="none" w:sz="0" w:space="0" w:color="auto"/>
      </w:divBdr>
    </w:div>
    <w:div w:id="58671374">
      <w:marLeft w:val="0"/>
      <w:marRight w:val="0"/>
      <w:marTop w:val="0"/>
      <w:marBottom w:val="0"/>
      <w:divBdr>
        <w:top w:val="none" w:sz="0" w:space="0" w:color="auto"/>
        <w:left w:val="none" w:sz="0" w:space="0" w:color="auto"/>
        <w:bottom w:val="none" w:sz="0" w:space="0" w:color="auto"/>
        <w:right w:val="none" w:sz="0" w:space="0" w:color="auto"/>
      </w:divBdr>
    </w:div>
    <w:div w:id="58671375">
      <w:marLeft w:val="0"/>
      <w:marRight w:val="0"/>
      <w:marTop w:val="0"/>
      <w:marBottom w:val="0"/>
      <w:divBdr>
        <w:top w:val="none" w:sz="0" w:space="0" w:color="auto"/>
        <w:left w:val="none" w:sz="0" w:space="0" w:color="auto"/>
        <w:bottom w:val="none" w:sz="0" w:space="0" w:color="auto"/>
        <w:right w:val="none" w:sz="0" w:space="0" w:color="auto"/>
      </w:divBdr>
    </w:div>
    <w:div w:id="58671376">
      <w:marLeft w:val="0"/>
      <w:marRight w:val="0"/>
      <w:marTop w:val="0"/>
      <w:marBottom w:val="0"/>
      <w:divBdr>
        <w:top w:val="none" w:sz="0" w:space="0" w:color="auto"/>
        <w:left w:val="none" w:sz="0" w:space="0" w:color="auto"/>
        <w:bottom w:val="none" w:sz="0" w:space="0" w:color="auto"/>
        <w:right w:val="none" w:sz="0" w:space="0" w:color="auto"/>
      </w:divBdr>
    </w:div>
    <w:div w:id="58671377">
      <w:marLeft w:val="0"/>
      <w:marRight w:val="0"/>
      <w:marTop w:val="0"/>
      <w:marBottom w:val="0"/>
      <w:divBdr>
        <w:top w:val="none" w:sz="0" w:space="0" w:color="auto"/>
        <w:left w:val="none" w:sz="0" w:space="0" w:color="auto"/>
        <w:bottom w:val="none" w:sz="0" w:space="0" w:color="auto"/>
        <w:right w:val="none" w:sz="0" w:space="0" w:color="auto"/>
      </w:divBdr>
    </w:div>
    <w:div w:id="58671379">
      <w:marLeft w:val="0"/>
      <w:marRight w:val="0"/>
      <w:marTop w:val="0"/>
      <w:marBottom w:val="0"/>
      <w:divBdr>
        <w:top w:val="none" w:sz="0" w:space="0" w:color="auto"/>
        <w:left w:val="none" w:sz="0" w:space="0" w:color="auto"/>
        <w:bottom w:val="none" w:sz="0" w:space="0" w:color="auto"/>
        <w:right w:val="none" w:sz="0" w:space="0" w:color="auto"/>
      </w:divBdr>
    </w:div>
    <w:div w:id="58671382">
      <w:marLeft w:val="0"/>
      <w:marRight w:val="0"/>
      <w:marTop w:val="0"/>
      <w:marBottom w:val="0"/>
      <w:divBdr>
        <w:top w:val="none" w:sz="0" w:space="0" w:color="auto"/>
        <w:left w:val="none" w:sz="0" w:space="0" w:color="auto"/>
        <w:bottom w:val="none" w:sz="0" w:space="0" w:color="auto"/>
        <w:right w:val="none" w:sz="0" w:space="0" w:color="auto"/>
      </w:divBdr>
    </w:div>
    <w:div w:id="58671383">
      <w:marLeft w:val="0"/>
      <w:marRight w:val="0"/>
      <w:marTop w:val="0"/>
      <w:marBottom w:val="0"/>
      <w:divBdr>
        <w:top w:val="none" w:sz="0" w:space="0" w:color="auto"/>
        <w:left w:val="none" w:sz="0" w:space="0" w:color="auto"/>
        <w:bottom w:val="none" w:sz="0" w:space="0" w:color="auto"/>
        <w:right w:val="none" w:sz="0" w:space="0" w:color="auto"/>
      </w:divBdr>
    </w:div>
    <w:div w:id="58671386">
      <w:marLeft w:val="0"/>
      <w:marRight w:val="0"/>
      <w:marTop w:val="0"/>
      <w:marBottom w:val="0"/>
      <w:divBdr>
        <w:top w:val="none" w:sz="0" w:space="0" w:color="auto"/>
        <w:left w:val="none" w:sz="0" w:space="0" w:color="auto"/>
        <w:bottom w:val="none" w:sz="0" w:space="0" w:color="auto"/>
        <w:right w:val="none" w:sz="0" w:space="0" w:color="auto"/>
      </w:divBdr>
    </w:div>
    <w:div w:id="58671387">
      <w:marLeft w:val="0"/>
      <w:marRight w:val="0"/>
      <w:marTop w:val="0"/>
      <w:marBottom w:val="0"/>
      <w:divBdr>
        <w:top w:val="none" w:sz="0" w:space="0" w:color="auto"/>
        <w:left w:val="none" w:sz="0" w:space="0" w:color="auto"/>
        <w:bottom w:val="none" w:sz="0" w:space="0" w:color="auto"/>
        <w:right w:val="none" w:sz="0" w:space="0" w:color="auto"/>
      </w:divBdr>
      <w:divsChild>
        <w:div w:id="58671456">
          <w:marLeft w:val="0"/>
          <w:marRight w:val="0"/>
          <w:marTop w:val="0"/>
          <w:marBottom w:val="0"/>
          <w:divBdr>
            <w:top w:val="none" w:sz="0" w:space="0" w:color="auto"/>
            <w:left w:val="none" w:sz="0" w:space="0" w:color="auto"/>
            <w:bottom w:val="none" w:sz="0" w:space="0" w:color="auto"/>
            <w:right w:val="none" w:sz="0" w:space="0" w:color="auto"/>
          </w:divBdr>
        </w:div>
      </w:divsChild>
    </w:div>
    <w:div w:id="58671389">
      <w:marLeft w:val="0"/>
      <w:marRight w:val="0"/>
      <w:marTop w:val="0"/>
      <w:marBottom w:val="0"/>
      <w:divBdr>
        <w:top w:val="none" w:sz="0" w:space="0" w:color="auto"/>
        <w:left w:val="none" w:sz="0" w:space="0" w:color="auto"/>
        <w:bottom w:val="none" w:sz="0" w:space="0" w:color="auto"/>
        <w:right w:val="none" w:sz="0" w:space="0" w:color="auto"/>
      </w:divBdr>
    </w:div>
    <w:div w:id="58671391">
      <w:marLeft w:val="0"/>
      <w:marRight w:val="0"/>
      <w:marTop w:val="0"/>
      <w:marBottom w:val="0"/>
      <w:divBdr>
        <w:top w:val="none" w:sz="0" w:space="0" w:color="auto"/>
        <w:left w:val="none" w:sz="0" w:space="0" w:color="auto"/>
        <w:bottom w:val="none" w:sz="0" w:space="0" w:color="auto"/>
        <w:right w:val="none" w:sz="0" w:space="0" w:color="auto"/>
      </w:divBdr>
      <w:divsChild>
        <w:div w:id="58671378">
          <w:marLeft w:val="547"/>
          <w:marRight w:val="0"/>
          <w:marTop w:val="134"/>
          <w:marBottom w:val="0"/>
          <w:divBdr>
            <w:top w:val="none" w:sz="0" w:space="0" w:color="auto"/>
            <w:left w:val="none" w:sz="0" w:space="0" w:color="auto"/>
            <w:bottom w:val="none" w:sz="0" w:space="0" w:color="auto"/>
            <w:right w:val="none" w:sz="0" w:space="0" w:color="auto"/>
          </w:divBdr>
        </w:div>
        <w:div w:id="58671384">
          <w:marLeft w:val="547"/>
          <w:marRight w:val="0"/>
          <w:marTop w:val="134"/>
          <w:marBottom w:val="0"/>
          <w:divBdr>
            <w:top w:val="none" w:sz="0" w:space="0" w:color="auto"/>
            <w:left w:val="none" w:sz="0" w:space="0" w:color="auto"/>
            <w:bottom w:val="none" w:sz="0" w:space="0" w:color="auto"/>
            <w:right w:val="none" w:sz="0" w:space="0" w:color="auto"/>
          </w:divBdr>
        </w:div>
        <w:div w:id="58671421">
          <w:marLeft w:val="547"/>
          <w:marRight w:val="0"/>
          <w:marTop w:val="134"/>
          <w:marBottom w:val="0"/>
          <w:divBdr>
            <w:top w:val="none" w:sz="0" w:space="0" w:color="auto"/>
            <w:left w:val="none" w:sz="0" w:space="0" w:color="auto"/>
            <w:bottom w:val="none" w:sz="0" w:space="0" w:color="auto"/>
            <w:right w:val="none" w:sz="0" w:space="0" w:color="auto"/>
          </w:divBdr>
        </w:div>
        <w:div w:id="58671448">
          <w:marLeft w:val="547"/>
          <w:marRight w:val="0"/>
          <w:marTop w:val="134"/>
          <w:marBottom w:val="0"/>
          <w:divBdr>
            <w:top w:val="none" w:sz="0" w:space="0" w:color="auto"/>
            <w:left w:val="none" w:sz="0" w:space="0" w:color="auto"/>
            <w:bottom w:val="none" w:sz="0" w:space="0" w:color="auto"/>
            <w:right w:val="none" w:sz="0" w:space="0" w:color="auto"/>
          </w:divBdr>
        </w:div>
        <w:div w:id="58671464">
          <w:marLeft w:val="547"/>
          <w:marRight w:val="0"/>
          <w:marTop w:val="134"/>
          <w:marBottom w:val="0"/>
          <w:divBdr>
            <w:top w:val="none" w:sz="0" w:space="0" w:color="auto"/>
            <w:left w:val="none" w:sz="0" w:space="0" w:color="auto"/>
            <w:bottom w:val="none" w:sz="0" w:space="0" w:color="auto"/>
            <w:right w:val="none" w:sz="0" w:space="0" w:color="auto"/>
          </w:divBdr>
        </w:div>
        <w:div w:id="58671465">
          <w:marLeft w:val="547"/>
          <w:marRight w:val="0"/>
          <w:marTop w:val="134"/>
          <w:marBottom w:val="0"/>
          <w:divBdr>
            <w:top w:val="none" w:sz="0" w:space="0" w:color="auto"/>
            <w:left w:val="none" w:sz="0" w:space="0" w:color="auto"/>
            <w:bottom w:val="none" w:sz="0" w:space="0" w:color="auto"/>
            <w:right w:val="none" w:sz="0" w:space="0" w:color="auto"/>
          </w:divBdr>
        </w:div>
        <w:div w:id="58671470">
          <w:marLeft w:val="547"/>
          <w:marRight w:val="0"/>
          <w:marTop w:val="134"/>
          <w:marBottom w:val="0"/>
          <w:divBdr>
            <w:top w:val="none" w:sz="0" w:space="0" w:color="auto"/>
            <w:left w:val="none" w:sz="0" w:space="0" w:color="auto"/>
            <w:bottom w:val="none" w:sz="0" w:space="0" w:color="auto"/>
            <w:right w:val="none" w:sz="0" w:space="0" w:color="auto"/>
          </w:divBdr>
        </w:div>
      </w:divsChild>
    </w:div>
    <w:div w:id="58671393">
      <w:marLeft w:val="0"/>
      <w:marRight w:val="0"/>
      <w:marTop w:val="0"/>
      <w:marBottom w:val="0"/>
      <w:divBdr>
        <w:top w:val="none" w:sz="0" w:space="0" w:color="auto"/>
        <w:left w:val="none" w:sz="0" w:space="0" w:color="auto"/>
        <w:bottom w:val="none" w:sz="0" w:space="0" w:color="auto"/>
        <w:right w:val="none" w:sz="0" w:space="0" w:color="auto"/>
      </w:divBdr>
    </w:div>
    <w:div w:id="58671397">
      <w:marLeft w:val="0"/>
      <w:marRight w:val="0"/>
      <w:marTop w:val="0"/>
      <w:marBottom w:val="0"/>
      <w:divBdr>
        <w:top w:val="none" w:sz="0" w:space="0" w:color="auto"/>
        <w:left w:val="none" w:sz="0" w:space="0" w:color="auto"/>
        <w:bottom w:val="none" w:sz="0" w:space="0" w:color="auto"/>
        <w:right w:val="none" w:sz="0" w:space="0" w:color="auto"/>
      </w:divBdr>
    </w:div>
    <w:div w:id="58671398">
      <w:marLeft w:val="0"/>
      <w:marRight w:val="0"/>
      <w:marTop w:val="0"/>
      <w:marBottom w:val="0"/>
      <w:divBdr>
        <w:top w:val="none" w:sz="0" w:space="0" w:color="auto"/>
        <w:left w:val="none" w:sz="0" w:space="0" w:color="auto"/>
        <w:bottom w:val="none" w:sz="0" w:space="0" w:color="auto"/>
        <w:right w:val="none" w:sz="0" w:space="0" w:color="auto"/>
      </w:divBdr>
    </w:div>
    <w:div w:id="58671399">
      <w:marLeft w:val="0"/>
      <w:marRight w:val="0"/>
      <w:marTop w:val="0"/>
      <w:marBottom w:val="0"/>
      <w:divBdr>
        <w:top w:val="none" w:sz="0" w:space="0" w:color="auto"/>
        <w:left w:val="none" w:sz="0" w:space="0" w:color="auto"/>
        <w:bottom w:val="none" w:sz="0" w:space="0" w:color="auto"/>
        <w:right w:val="none" w:sz="0" w:space="0" w:color="auto"/>
      </w:divBdr>
      <w:divsChild>
        <w:div w:id="58671415">
          <w:marLeft w:val="547"/>
          <w:marRight w:val="0"/>
          <w:marTop w:val="144"/>
          <w:marBottom w:val="0"/>
          <w:divBdr>
            <w:top w:val="none" w:sz="0" w:space="0" w:color="auto"/>
            <w:left w:val="none" w:sz="0" w:space="0" w:color="auto"/>
            <w:bottom w:val="none" w:sz="0" w:space="0" w:color="auto"/>
            <w:right w:val="none" w:sz="0" w:space="0" w:color="auto"/>
          </w:divBdr>
        </w:div>
      </w:divsChild>
    </w:div>
    <w:div w:id="58671402">
      <w:marLeft w:val="0"/>
      <w:marRight w:val="0"/>
      <w:marTop w:val="0"/>
      <w:marBottom w:val="0"/>
      <w:divBdr>
        <w:top w:val="none" w:sz="0" w:space="0" w:color="auto"/>
        <w:left w:val="none" w:sz="0" w:space="0" w:color="auto"/>
        <w:bottom w:val="none" w:sz="0" w:space="0" w:color="auto"/>
        <w:right w:val="none" w:sz="0" w:space="0" w:color="auto"/>
      </w:divBdr>
    </w:div>
    <w:div w:id="58671404">
      <w:marLeft w:val="0"/>
      <w:marRight w:val="0"/>
      <w:marTop w:val="0"/>
      <w:marBottom w:val="0"/>
      <w:divBdr>
        <w:top w:val="none" w:sz="0" w:space="0" w:color="auto"/>
        <w:left w:val="none" w:sz="0" w:space="0" w:color="auto"/>
        <w:bottom w:val="none" w:sz="0" w:space="0" w:color="auto"/>
        <w:right w:val="none" w:sz="0" w:space="0" w:color="auto"/>
      </w:divBdr>
    </w:div>
    <w:div w:id="58671405">
      <w:marLeft w:val="0"/>
      <w:marRight w:val="0"/>
      <w:marTop w:val="0"/>
      <w:marBottom w:val="0"/>
      <w:divBdr>
        <w:top w:val="none" w:sz="0" w:space="0" w:color="auto"/>
        <w:left w:val="none" w:sz="0" w:space="0" w:color="auto"/>
        <w:bottom w:val="none" w:sz="0" w:space="0" w:color="auto"/>
        <w:right w:val="none" w:sz="0" w:space="0" w:color="auto"/>
      </w:divBdr>
      <w:divsChild>
        <w:div w:id="58671428">
          <w:marLeft w:val="0"/>
          <w:marRight w:val="0"/>
          <w:marTop w:val="115"/>
          <w:marBottom w:val="0"/>
          <w:divBdr>
            <w:top w:val="none" w:sz="0" w:space="0" w:color="auto"/>
            <w:left w:val="none" w:sz="0" w:space="0" w:color="auto"/>
            <w:bottom w:val="none" w:sz="0" w:space="0" w:color="auto"/>
            <w:right w:val="none" w:sz="0" w:space="0" w:color="auto"/>
          </w:divBdr>
        </w:div>
        <w:div w:id="58671466">
          <w:marLeft w:val="0"/>
          <w:marRight w:val="0"/>
          <w:marTop w:val="115"/>
          <w:marBottom w:val="0"/>
          <w:divBdr>
            <w:top w:val="none" w:sz="0" w:space="0" w:color="auto"/>
            <w:left w:val="none" w:sz="0" w:space="0" w:color="auto"/>
            <w:bottom w:val="none" w:sz="0" w:space="0" w:color="auto"/>
            <w:right w:val="none" w:sz="0" w:space="0" w:color="auto"/>
          </w:divBdr>
        </w:div>
      </w:divsChild>
    </w:div>
    <w:div w:id="58671407">
      <w:marLeft w:val="0"/>
      <w:marRight w:val="0"/>
      <w:marTop w:val="0"/>
      <w:marBottom w:val="0"/>
      <w:divBdr>
        <w:top w:val="none" w:sz="0" w:space="0" w:color="auto"/>
        <w:left w:val="none" w:sz="0" w:space="0" w:color="auto"/>
        <w:bottom w:val="none" w:sz="0" w:space="0" w:color="auto"/>
        <w:right w:val="none" w:sz="0" w:space="0" w:color="auto"/>
      </w:divBdr>
    </w:div>
    <w:div w:id="58671408">
      <w:marLeft w:val="0"/>
      <w:marRight w:val="0"/>
      <w:marTop w:val="0"/>
      <w:marBottom w:val="0"/>
      <w:divBdr>
        <w:top w:val="none" w:sz="0" w:space="0" w:color="auto"/>
        <w:left w:val="none" w:sz="0" w:space="0" w:color="auto"/>
        <w:bottom w:val="none" w:sz="0" w:space="0" w:color="auto"/>
        <w:right w:val="none" w:sz="0" w:space="0" w:color="auto"/>
      </w:divBdr>
      <w:divsChild>
        <w:div w:id="58671403">
          <w:marLeft w:val="547"/>
          <w:marRight w:val="0"/>
          <w:marTop w:val="154"/>
          <w:marBottom w:val="0"/>
          <w:divBdr>
            <w:top w:val="none" w:sz="0" w:space="0" w:color="auto"/>
            <w:left w:val="none" w:sz="0" w:space="0" w:color="auto"/>
            <w:bottom w:val="none" w:sz="0" w:space="0" w:color="auto"/>
            <w:right w:val="none" w:sz="0" w:space="0" w:color="auto"/>
          </w:divBdr>
        </w:div>
        <w:div w:id="58671419">
          <w:marLeft w:val="547"/>
          <w:marRight w:val="0"/>
          <w:marTop w:val="154"/>
          <w:marBottom w:val="0"/>
          <w:divBdr>
            <w:top w:val="none" w:sz="0" w:space="0" w:color="auto"/>
            <w:left w:val="none" w:sz="0" w:space="0" w:color="auto"/>
            <w:bottom w:val="none" w:sz="0" w:space="0" w:color="auto"/>
            <w:right w:val="none" w:sz="0" w:space="0" w:color="auto"/>
          </w:divBdr>
        </w:div>
        <w:div w:id="58671442">
          <w:marLeft w:val="547"/>
          <w:marRight w:val="0"/>
          <w:marTop w:val="154"/>
          <w:marBottom w:val="0"/>
          <w:divBdr>
            <w:top w:val="none" w:sz="0" w:space="0" w:color="auto"/>
            <w:left w:val="none" w:sz="0" w:space="0" w:color="auto"/>
            <w:bottom w:val="none" w:sz="0" w:space="0" w:color="auto"/>
            <w:right w:val="none" w:sz="0" w:space="0" w:color="auto"/>
          </w:divBdr>
        </w:div>
        <w:div w:id="58671453">
          <w:marLeft w:val="547"/>
          <w:marRight w:val="0"/>
          <w:marTop w:val="154"/>
          <w:marBottom w:val="0"/>
          <w:divBdr>
            <w:top w:val="none" w:sz="0" w:space="0" w:color="auto"/>
            <w:left w:val="none" w:sz="0" w:space="0" w:color="auto"/>
            <w:bottom w:val="none" w:sz="0" w:space="0" w:color="auto"/>
            <w:right w:val="none" w:sz="0" w:space="0" w:color="auto"/>
          </w:divBdr>
        </w:div>
      </w:divsChild>
    </w:div>
    <w:div w:id="58671409">
      <w:marLeft w:val="0"/>
      <w:marRight w:val="0"/>
      <w:marTop w:val="0"/>
      <w:marBottom w:val="0"/>
      <w:divBdr>
        <w:top w:val="none" w:sz="0" w:space="0" w:color="auto"/>
        <w:left w:val="none" w:sz="0" w:space="0" w:color="auto"/>
        <w:bottom w:val="none" w:sz="0" w:space="0" w:color="auto"/>
        <w:right w:val="none" w:sz="0" w:space="0" w:color="auto"/>
      </w:divBdr>
    </w:div>
    <w:div w:id="58671411">
      <w:marLeft w:val="0"/>
      <w:marRight w:val="0"/>
      <w:marTop w:val="0"/>
      <w:marBottom w:val="0"/>
      <w:divBdr>
        <w:top w:val="none" w:sz="0" w:space="0" w:color="auto"/>
        <w:left w:val="none" w:sz="0" w:space="0" w:color="auto"/>
        <w:bottom w:val="none" w:sz="0" w:space="0" w:color="auto"/>
        <w:right w:val="none" w:sz="0" w:space="0" w:color="auto"/>
      </w:divBdr>
    </w:div>
    <w:div w:id="58671412">
      <w:marLeft w:val="0"/>
      <w:marRight w:val="0"/>
      <w:marTop w:val="0"/>
      <w:marBottom w:val="0"/>
      <w:divBdr>
        <w:top w:val="none" w:sz="0" w:space="0" w:color="auto"/>
        <w:left w:val="none" w:sz="0" w:space="0" w:color="auto"/>
        <w:bottom w:val="none" w:sz="0" w:space="0" w:color="auto"/>
        <w:right w:val="none" w:sz="0" w:space="0" w:color="auto"/>
      </w:divBdr>
    </w:div>
    <w:div w:id="58671413">
      <w:marLeft w:val="0"/>
      <w:marRight w:val="0"/>
      <w:marTop w:val="0"/>
      <w:marBottom w:val="0"/>
      <w:divBdr>
        <w:top w:val="none" w:sz="0" w:space="0" w:color="auto"/>
        <w:left w:val="none" w:sz="0" w:space="0" w:color="auto"/>
        <w:bottom w:val="none" w:sz="0" w:space="0" w:color="auto"/>
        <w:right w:val="none" w:sz="0" w:space="0" w:color="auto"/>
      </w:divBdr>
    </w:div>
    <w:div w:id="58671414">
      <w:marLeft w:val="0"/>
      <w:marRight w:val="0"/>
      <w:marTop w:val="0"/>
      <w:marBottom w:val="0"/>
      <w:divBdr>
        <w:top w:val="none" w:sz="0" w:space="0" w:color="auto"/>
        <w:left w:val="none" w:sz="0" w:space="0" w:color="auto"/>
        <w:bottom w:val="none" w:sz="0" w:space="0" w:color="auto"/>
        <w:right w:val="none" w:sz="0" w:space="0" w:color="auto"/>
      </w:divBdr>
    </w:div>
    <w:div w:id="58671416">
      <w:marLeft w:val="0"/>
      <w:marRight w:val="0"/>
      <w:marTop w:val="0"/>
      <w:marBottom w:val="0"/>
      <w:divBdr>
        <w:top w:val="none" w:sz="0" w:space="0" w:color="auto"/>
        <w:left w:val="none" w:sz="0" w:space="0" w:color="auto"/>
        <w:bottom w:val="none" w:sz="0" w:space="0" w:color="auto"/>
        <w:right w:val="none" w:sz="0" w:space="0" w:color="auto"/>
      </w:divBdr>
    </w:div>
    <w:div w:id="58671422">
      <w:marLeft w:val="0"/>
      <w:marRight w:val="0"/>
      <w:marTop w:val="0"/>
      <w:marBottom w:val="0"/>
      <w:divBdr>
        <w:top w:val="none" w:sz="0" w:space="0" w:color="auto"/>
        <w:left w:val="none" w:sz="0" w:space="0" w:color="auto"/>
        <w:bottom w:val="none" w:sz="0" w:space="0" w:color="auto"/>
        <w:right w:val="none" w:sz="0" w:space="0" w:color="auto"/>
      </w:divBdr>
      <w:divsChild>
        <w:div w:id="58671439">
          <w:marLeft w:val="0"/>
          <w:marRight w:val="0"/>
          <w:marTop w:val="0"/>
          <w:marBottom w:val="0"/>
          <w:divBdr>
            <w:top w:val="none" w:sz="0" w:space="0" w:color="auto"/>
            <w:left w:val="none" w:sz="0" w:space="0" w:color="auto"/>
            <w:bottom w:val="none" w:sz="0" w:space="0" w:color="auto"/>
            <w:right w:val="none" w:sz="0" w:space="0" w:color="auto"/>
          </w:divBdr>
          <w:divsChild>
            <w:div w:id="58671395">
              <w:marLeft w:val="0"/>
              <w:marRight w:val="0"/>
              <w:marTop w:val="0"/>
              <w:marBottom w:val="0"/>
              <w:divBdr>
                <w:top w:val="none" w:sz="0" w:space="0" w:color="auto"/>
                <w:left w:val="none" w:sz="0" w:space="0" w:color="auto"/>
                <w:bottom w:val="none" w:sz="0" w:space="0" w:color="auto"/>
                <w:right w:val="none" w:sz="0" w:space="0" w:color="auto"/>
              </w:divBdr>
              <w:divsChild>
                <w:div w:id="58671388">
                  <w:marLeft w:val="0"/>
                  <w:marRight w:val="0"/>
                  <w:marTop w:val="0"/>
                  <w:marBottom w:val="0"/>
                  <w:divBdr>
                    <w:top w:val="none" w:sz="0" w:space="0" w:color="auto"/>
                    <w:left w:val="none" w:sz="0" w:space="0" w:color="auto"/>
                    <w:bottom w:val="none" w:sz="0" w:space="0" w:color="auto"/>
                    <w:right w:val="none" w:sz="0" w:space="0" w:color="auto"/>
                  </w:divBdr>
                </w:div>
                <w:div w:id="58671392">
                  <w:marLeft w:val="0"/>
                  <w:marRight w:val="0"/>
                  <w:marTop w:val="0"/>
                  <w:marBottom w:val="0"/>
                  <w:divBdr>
                    <w:top w:val="none" w:sz="0" w:space="0" w:color="auto"/>
                    <w:left w:val="none" w:sz="0" w:space="0" w:color="auto"/>
                    <w:bottom w:val="none" w:sz="0" w:space="0" w:color="auto"/>
                    <w:right w:val="none" w:sz="0" w:space="0" w:color="auto"/>
                  </w:divBdr>
                </w:div>
                <w:div w:id="586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1424">
      <w:marLeft w:val="0"/>
      <w:marRight w:val="0"/>
      <w:marTop w:val="0"/>
      <w:marBottom w:val="0"/>
      <w:divBdr>
        <w:top w:val="none" w:sz="0" w:space="0" w:color="auto"/>
        <w:left w:val="none" w:sz="0" w:space="0" w:color="auto"/>
        <w:bottom w:val="none" w:sz="0" w:space="0" w:color="auto"/>
        <w:right w:val="none" w:sz="0" w:space="0" w:color="auto"/>
      </w:divBdr>
    </w:div>
    <w:div w:id="58671426">
      <w:marLeft w:val="0"/>
      <w:marRight w:val="0"/>
      <w:marTop w:val="0"/>
      <w:marBottom w:val="0"/>
      <w:divBdr>
        <w:top w:val="none" w:sz="0" w:space="0" w:color="auto"/>
        <w:left w:val="none" w:sz="0" w:space="0" w:color="auto"/>
        <w:bottom w:val="none" w:sz="0" w:space="0" w:color="auto"/>
        <w:right w:val="none" w:sz="0" w:space="0" w:color="auto"/>
      </w:divBdr>
      <w:divsChild>
        <w:div w:id="58671437">
          <w:marLeft w:val="547"/>
          <w:marRight w:val="0"/>
          <w:marTop w:val="154"/>
          <w:marBottom w:val="0"/>
          <w:divBdr>
            <w:top w:val="none" w:sz="0" w:space="0" w:color="auto"/>
            <w:left w:val="none" w:sz="0" w:space="0" w:color="auto"/>
            <w:bottom w:val="none" w:sz="0" w:space="0" w:color="auto"/>
            <w:right w:val="none" w:sz="0" w:space="0" w:color="auto"/>
          </w:divBdr>
        </w:div>
        <w:div w:id="58671483">
          <w:marLeft w:val="547"/>
          <w:marRight w:val="0"/>
          <w:marTop w:val="154"/>
          <w:marBottom w:val="0"/>
          <w:divBdr>
            <w:top w:val="none" w:sz="0" w:space="0" w:color="auto"/>
            <w:left w:val="none" w:sz="0" w:space="0" w:color="auto"/>
            <w:bottom w:val="none" w:sz="0" w:space="0" w:color="auto"/>
            <w:right w:val="none" w:sz="0" w:space="0" w:color="auto"/>
          </w:divBdr>
        </w:div>
      </w:divsChild>
    </w:div>
    <w:div w:id="58671427">
      <w:marLeft w:val="0"/>
      <w:marRight w:val="0"/>
      <w:marTop w:val="0"/>
      <w:marBottom w:val="0"/>
      <w:divBdr>
        <w:top w:val="none" w:sz="0" w:space="0" w:color="auto"/>
        <w:left w:val="none" w:sz="0" w:space="0" w:color="auto"/>
        <w:bottom w:val="none" w:sz="0" w:space="0" w:color="auto"/>
        <w:right w:val="none" w:sz="0" w:space="0" w:color="auto"/>
      </w:divBdr>
    </w:div>
    <w:div w:id="58671430">
      <w:marLeft w:val="0"/>
      <w:marRight w:val="0"/>
      <w:marTop w:val="0"/>
      <w:marBottom w:val="0"/>
      <w:divBdr>
        <w:top w:val="none" w:sz="0" w:space="0" w:color="auto"/>
        <w:left w:val="none" w:sz="0" w:space="0" w:color="auto"/>
        <w:bottom w:val="none" w:sz="0" w:space="0" w:color="auto"/>
        <w:right w:val="none" w:sz="0" w:space="0" w:color="auto"/>
      </w:divBdr>
    </w:div>
    <w:div w:id="58671431">
      <w:marLeft w:val="0"/>
      <w:marRight w:val="0"/>
      <w:marTop w:val="0"/>
      <w:marBottom w:val="0"/>
      <w:divBdr>
        <w:top w:val="none" w:sz="0" w:space="0" w:color="auto"/>
        <w:left w:val="none" w:sz="0" w:space="0" w:color="auto"/>
        <w:bottom w:val="none" w:sz="0" w:space="0" w:color="auto"/>
        <w:right w:val="none" w:sz="0" w:space="0" w:color="auto"/>
      </w:divBdr>
    </w:div>
    <w:div w:id="58671435">
      <w:marLeft w:val="0"/>
      <w:marRight w:val="0"/>
      <w:marTop w:val="0"/>
      <w:marBottom w:val="0"/>
      <w:divBdr>
        <w:top w:val="none" w:sz="0" w:space="0" w:color="auto"/>
        <w:left w:val="none" w:sz="0" w:space="0" w:color="auto"/>
        <w:bottom w:val="none" w:sz="0" w:space="0" w:color="auto"/>
        <w:right w:val="none" w:sz="0" w:space="0" w:color="auto"/>
      </w:divBdr>
    </w:div>
    <w:div w:id="58671436">
      <w:marLeft w:val="0"/>
      <w:marRight w:val="0"/>
      <w:marTop w:val="0"/>
      <w:marBottom w:val="0"/>
      <w:divBdr>
        <w:top w:val="none" w:sz="0" w:space="0" w:color="auto"/>
        <w:left w:val="none" w:sz="0" w:space="0" w:color="auto"/>
        <w:bottom w:val="none" w:sz="0" w:space="0" w:color="auto"/>
        <w:right w:val="none" w:sz="0" w:space="0" w:color="auto"/>
      </w:divBdr>
    </w:div>
    <w:div w:id="58671438">
      <w:marLeft w:val="0"/>
      <w:marRight w:val="0"/>
      <w:marTop w:val="0"/>
      <w:marBottom w:val="0"/>
      <w:divBdr>
        <w:top w:val="none" w:sz="0" w:space="0" w:color="auto"/>
        <w:left w:val="none" w:sz="0" w:space="0" w:color="auto"/>
        <w:bottom w:val="none" w:sz="0" w:space="0" w:color="auto"/>
        <w:right w:val="none" w:sz="0" w:space="0" w:color="auto"/>
      </w:divBdr>
    </w:div>
    <w:div w:id="58671440">
      <w:marLeft w:val="0"/>
      <w:marRight w:val="0"/>
      <w:marTop w:val="0"/>
      <w:marBottom w:val="0"/>
      <w:divBdr>
        <w:top w:val="none" w:sz="0" w:space="0" w:color="auto"/>
        <w:left w:val="none" w:sz="0" w:space="0" w:color="auto"/>
        <w:bottom w:val="none" w:sz="0" w:space="0" w:color="auto"/>
        <w:right w:val="none" w:sz="0" w:space="0" w:color="auto"/>
      </w:divBdr>
      <w:divsChild>
        <w:div w:id="58671423">
          <w:marLeft w:val="720"/>
          <w:marRight w:val="720"/>
          <w:marTop w:val="100"/>
          <w:marBottom w:val="100"/>
          <w:divBdr>
            <w:top w:val="none" w:sz="0" w:space="0" w:color="auto"/>
            <w:left w:val="none" w:sz="0" w:space="0" w:color="auto"/>
            <w:bottom w:val="none" w:sz="0" w:space="0" w:color="auto"/>
            <w:right w:val="none" w:sz="0" w:space="0" w:color="auto"/>
          </w:divBdr>
          <w:divsChild>
            <w:div w:id="58671493">
              <w:marLeft w:val="0"/>
              <w:marRight w:val="0"/>
              <w:marTop w:val="0"/>
              <w:marBottom w:val="0"/>
              <w:divBdr>
                <w:top w:val="none" w:sz="0" w:space="0" w:color="auto"/>
                <w:left w:val="none" w:sz="0" w:space="0" w:color="auto"/>
                <w:bottom w:val="none" w:sz="0" w:space="0" w:color="auto"/>
                <w:right w:val="none" w:sz="0" w:space="0" w:color="auto"/>
              </w:divBdr>
              <w:divsChild>
                <w:div w:id="58671434">
                  <w:marLeft w:val="0"/>
                  <w:marRight w:val="0"/>
                  <w:marTop w:val="0"/>
                  <w:marBottom w:val="0"/>
                  <w:divBdr>
                    <w:top w:val="none" w:sz="0" w:space="0" w:color="auto"/>
                    <w:left w:val="none" w:sz="0" w:space="0" w:color="auto"/>
                    <w:bottom w:val="none" w:sz="0" w:space="0" w:color="auto"/>
                    <w:right w:val="none" w:sz="0" w:space="0" w:color="auto"/>
                  </w:divBdr>
                  <w:divsChild>
                    <w:div w:id="58671429">
                      <w:marLeft w:val="0"/>
                      <w:marRight w:val="0"/>
                      <w:marTop w:val="0"/>
                      <w:marBottom w:val="0"/>
                      <w:divBdr>
                        <w:top w:val="none" w:sz="0" w:space="0" w:color="auto"/>
                        <w:left w:val="none" w:sz="0" w:space="0" w:color="auto"/>
                        <w:bottom w:val="none" w:sz="0" w:space="0" w:color="auto"/>
                        <w:right w:val="none" w:sz="0" w:space="0" w:color="auto"/>
                      </w:divBdr>
                    </w:div>
                    <w:div w:id="58671432">
                      <w:marLeft w:val="0"/>
                      <w:marRight w:val="0"/>
                      <w:marTop w:val="0"/>
                      <w:marBottom w:val="0"/>
                      <w:divBdr>
                        <w:top w:val="none" w:sz="0" w:space="0" w:color="auto"/>
                        <w:left w:val="none" w:sz="0" w:space="0" w:color="auto"/>
                        <w:bottom w:val="none" w:sz="0" w:space="0" w:color="auto"/>
                        <w:right w:val="none" w:sz="0" w:space="0" w:color="auto"/>
                      </w:divBdr>
                    </w:div>
                    <w:div w:id="58671433">
                      <w:marLeft w:val="0"/>
                      <w:marRight w:val="0"/>
                      <w:marTop w:val="0"/>
                      <w:marBottom w:val="0"/>
                      <w:divBdr>
                        <w:top w:val="none" w:sz="0" w:space="0" w:color="auto"/>
                        <w:left w:val="none" w:sz="0" w:space="0" w:color="auto"/>
                        <w:bottom w:val="none" w:sz="0" w:space="0" w:color="auto"/>
                        <w:right w:val="none" w:sz="0" w:space="0" w:color="auto"/>
                      </w:divBdr>
                    </w:div>
                    <w:div w:id="58671446">
                      <w:marLeft w:val="0"/>
                      <w:marRight w:val="0"/>
                      <w:marTop w:val="0"/>
                      <w:marBottom w:val="0"/>
                      <w:divBdr>
                        <w:top w:val="none" w:sz="0" w:space="0" w:color="auto"/>
                        <w:left w:val="none" w:sz="0" w:space="0" w:color="auto"/>
                        <w:bottom w:val="none" w:sz="0" w:space="0" w:color="auto"/>
                        <w:right w:val="none" w:sz="0" w:space="0" w:color="auto"/>
                      </w:divBdr>
                    </w:div>
                    <w:div w:id="58671447">
                      <w:marLeft w:val="0"/>
                      <w:marRight w:val="0"/>
                      <w:marTop w:val="0"/>
                      <w:marBottom w:val="0"/>
                      <w:divBdr>
                        <w:top w:val="none" w:sz="0" w:space="0" w:color="auto"/>
                        <w:left w:val="none" w:sz="0" w:space="0" w:color="auto"/>
                        <w:bottom w:val="none" w:sz="0" w:space="0" w:color="auto"/>
                        <w:right w:val="none" w:sz="0" w:space="0" w:color="auto"/>
                      </w:divBdr>
                    </w:div>
                    <w:div w:id="58671449">
                      <w:marLeft w:val="0"/>
                      <w:marRight w:val="0"/>
                      <w:marTop w:val="0"/>
                      <w:marBottom w:val="0"/>
                      <w:divBdr>
                        <w:top w:val="none" w:sz="0" w:space="0" w:color="auto"/>
                        <w:left w:val="none" w:sz="0" w:space="0" w:color="auto"/>
                        <w:bottom w:val="none" w:sz="0" w:space="0" w:color="auto"/>
                        <w:right w:val="none" w:sz="0" w:space="0" w:color="auto"/>
                      </w:divBdr>
                    </w:div>
                    <w:div w:id="58671452">
                      <w:marLeft w:val="0"/>
                      <w:marRight w:val="0"/>
                      <w:marTop w:val="0"/>
                      <w:marBottom w:val="0"/>
                      <w:divBdr>
                        <w:top w:val="none" w:sz="0" w:space="0" w:color="auto"/>
                        <w:left w:val="none" w:sz="0" w:space="0" w:color="auto"/>
                        <w:bottom w:val="none" w:sz="0" w:space="0" w:color="auto"/>
                        <w:right w:val="none" w:sz="0" w:space="0" w:color="auto"/>
                      </w:divBdr>
                    </w:div>
                    <w:div w:id="58671469">
                      <w:marLeft w:val="0"/>
                      <w:marRight w:val="0"/>
                      <w:marTop w:val="0"/>
                      <w:marBottom w:val="0"/>
                      <w:divBdr>
                        <w:top w:val="none" w:sz="0" w:space="0" w:color="auto"/>
                        <w:left w:val="none" w:sz="0" w:space="0" w:color="auto"/>
                        <w:bottom w:val="none" w:sz="0" w:space="0" w:color="auto"/>
                        <w:right w:val="none" w:sz="0" w:space="0" w:color="auto"/>
                      </w:divBdr>
                    </w:div>
                    <w:div w:id="58671479">
                      <w:marLeft w:val="0"/>
                      <w:marRight w:val="0"/>
                      <w:marTop w:val="0"/>
                      <w:marBottom w:val="0"/>
                      <w:divBdr>
                        <w:top w:val="none" w:sz="0" w:space="0" w:color="auto"/>
                        <w:left w:val="none" w:sz="0" w:space="0" w:color="auto"/>
                        <w:bottom w:val="none" w:sz="0" w:space="0" w:color="auto"/>
                        <w:right w:val="none" w:sz="0" w:space="0" w:color="auto"/>
                      </w:divBdr>
                    </w:div>
                    <w:div w:id="58671481">
                      <w:marLeft w:val="0"/>
                      <w:marRight w:val="0"/>
                      <w:marTop w:val="0"/>
                      <w:marBottom w:val="0"/>
                      <w:divBdr>
                        <w:top w:val="none" w:sz="0" w:space="0" w:color="auto"/>
                        <w:left w:val="none" w:sz="0" w:space="0" w:color="auto"/>
                        <w:bottom w:val="none" w:sz="0" w:space="0" w:color="auto"/>
                        <w:right w:val="none" w:sz="0" w:space="0" w:color="auto"/>
                      </w:divBdr>
                    </w:div>
                    <w:div w:id="586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1444">
      <w:marLeft w:val="0"/>
      <w:marRight w:val="0"/>
      <w:marTop w:val="0"/>
      <w:marBottom w:val="0"/>
      <w:divBdr>
        <w:top w:val="none" w:sz="0" w:space="0" w:color="auto"/>
        <w:left w:val="none" w:sz="0" w:space="0" w:color="auto"/>
        <w:bottom w:val="none" w:sz="0" w:space="0" w:color="auto"/>
        <w:right w:val="none" w:sz="0" w:space="0" w:color="auto"/>
      </w:divBdr>
    </w:div>
    <w:div w:id="58671454">
      <w:marLeft w:val="0"/>
      <w:marRight w:val="0"/>
      <w:marTop w:val="0"/>
      <w:marBottom w:val="0"/>
      <w:divBdr>
        <w:top w:val="none" w:sz="0" w:space="0" w:color="auto"/>
        <w:left w:val="none" w:sz="0" w:space="0" w:color="auto"/>
        <w:bottom w:val="none" w:sz="0" w:space="0" w:color="auto"/>
        <w:right w:val="none" w:sz="0" w:space="0" w:color="auto"/>
      </w:divBdr>
    </w:div>
    <w:div w:id="58671458">
      <w:marLeft w:val="0"/>
      <w:marRight w:val="0"/>
      <w:marTop w:val="0"/>
      <w:marBottom w:val="0"/>
      <w:divBdr>
        <w:top w:val="none" w:sz="0" w:space="0" w:color="auto"/>
        <w:left w:val="none" w:sz="0" w:space="0" w:color="auto"/>
        <w:bottom w:val="none" w:sz="0" w:space="0" w:color="auto"/>
        <w:right w:val="none" w:sz="0" w:space="0" w:color="auto"/>
      </w:divBdr>
    </w:div>
    <w:div w:id="58671459">
      <w:marLeft w:val="0"/>
      <w:marRight w:val="0"/>
      <w:marTop w:val="0"/>
      <w:marBottom w:val="0"/>
      <w:divBdr>
        <w:top w:val="none" w:sz="0" w:space="0" w:color="auto"/>
        <w:left w:val="none" w:sz="0" w:space="0" w:color="auto"/>
        <w:bottom w:val="none" w:sz="0" w:space="0" w:color="auto"/>
        <w:right w:val="none" w:sz="0" w:space="0" w:color="auto"/>
      </w:divBdr>
    </w:div>
    <w:div w:id="58671461">
      <w:marLeft w:val="0"/>
      <w:marRight w:val="0"/>
      <w:marTop w:val="0"/>
      <w:marBottom w:val="0"/>
      <w:divBdr>
        <w:top w:val="none" w:sz="0" w:space="0" w:color="auto"/>
        <w:left w:val="none" w:sz="0" w:space="0" w:color="auto"/>
        <w:bottom w:val="none" w:sz="0" w:space="0" w:color="auto"/>
        <w:right w:val="none" w:sz="0" w:space="0" w:color="auto"/>
      </w:divBdr>
    </w:div>
    <w:div w:id="58671462">
      <w:marLeft w:val="0"/>
      <w:marRight w:val="0"/>
      <w:marTop w:val="0"/>
      <w:marBottom w:val="0"/>
      <w:divBdr>
        <w:top w:val="none" w:sz="0" w:space="0" w:color="auto"/>
        <w:left w:val="none" w:sz="0" w:space="0" w:color="auto"/>
        <w:bottom w:val="none" w:sz="0" w:space="0" w:color="auto"/>
        <w:right w:val="none" w:sz="0" w:space="0" w:color="auto"/>
      </w:divBdr>
      <w:divsChild>
        <w:div w:id="58671385">
          <w:marLeft w:val="547"/>
          <w:marRight w:val="0"/>
          <w:marTop w:val="134"/>
          <w:marBottom w:val="0"/>
          <w:divBdr>
            <w:top w:val="none" w:sz="0" w:space="0" w:color="auto"/>
            <w:left w:val="none" w:sz="0" w:space="0" w:color="auto"/>
            <w:bottom w:val="none" w:sz="0" w:space="0" w:color="auto"/>
            <w:right w:val="none" w:sz="0" w:space="0" w:color="auto"/>
          </w:divBdr>
        </w:div>
        <w:div w:id="58671410">
          <w:marLeft w:val="547"/>
          <w:marRight w:val="0"/>
          <w:marTop w:val="134"/>
          <w:marBottom w:val="0"/>
          <w:divBdr>
            <w:top w:val="none" w:sz="0" w:space="0" w:color="auto"/>
            <w:left w:val="none" w:sz="0" w:space="0" w:color="auto"/>
            <w:bottom w:val="none" w:sz="0" w:space="0" w:color="auto"/>
            <w:right w:val="none" w:sz="0" w:space="0" w:color="auto"/>
          </w:divBdr>
        </w:div>
        <w:div w:id="58671417">
          <w:marLeft w:val="547"/>
          <w:marRight w:val="0"/>
          <w:marTop w:val="134"/>
          <w:marBottom w:val="0"/>
          <w:divBdr>
            <w:top w:val="none" w:sz="0" w:space="0" w:color="auto"/>
            <w:left w:val="none" w:sz="0" w:space="0" w:color="auto"/>
            <w:bottom w:val="none" w:sz="0" w:space="0" w:color="auto"/>
            <w:right w:val="none" w:sz="0" w:space="0" w:color="auto"/>
          </w:divBdr>
        </w:div>
        <w:div w:id="58671441">
          <w:marLeft w:val="547"/>
          <w:marRight w:val="0"/>
          <w:marTop w:val="134"/>
          <w:marBottom w:val="0"/>
          <w:divBdr>
            <w:top w:val="none" w:sz="0" w:space="0" w:color="auto"/>
            <w:left w:val="none" w:sz="0" w:space="0" w:color="auto"/>
            <w:bottom w:val="none" w:sz="0" w:space="0" w:color="auto"/>
            <w:right w:val="none" w:sz="0" w:space="0" w:color="auto"/>
          </w:divBdr>
        </w:div>
        <w:div w:id="58671443">
          <w:marLeft w:val="547"/>
          <w:marRight w:val="0"/>
          <w:marTop w:val="134"/>
          <w:marBottom w:val="0"/>
          <w:divBdr>
            <w:top w:val="none" w:sz="0" w:space="0" w:color="auto"/>
            <w:left w:val="none" w:sz="0" w:space="0" w:color="auto"/>
            <w:bottom w:val="none" w:sz="0" w:space="0" w:color="auto"/>
            <w:right w:val="none" w:sz="0" w:space="0" w:color="auto"/>
          </w:divBdr>
        </w:div>
      </w:divsChild>
    </w:div>
    <w:div w:id="58671463">
      <w:marLeft w:val="0"/>
      <w:marRight w:val="0"/>
      <w:marTop w:val="0"/>
      <w:marBottom w:val="0"/>
      <w:divBdr>
        <w:top w:val="none" w:sz="0" w:space="0" w:color="auto"/>
        <w:left w:val="none" w:sz="0" w:space="0" w:color="auto"/>
        <w:bottom w:val="none" w:sz="0" w:space="0" w:color="auto"/>
        <w:right w:val="none" w:sz="0" w:space="0" w:color="auto"/>
      </w:divBdr>
    </w:div>
    <w:div w:id="58671468">
      <w:marLeft w:val="0"/>
      <w:marRight w:val="0"/>
      <w:marTop w:val="0"/>
      <w:marBottom w:val="0"/>
      <w:divBdr>
        <w:top w:val="none" w:sz="0" w:space="0" w:color="auto"/>
        <w:left w:val="none" w:sz="0" w:space="0" w:color="auto"/>
        <w:bottom w:val="none" w:sz="0" w:space="0" w:color="auto"/>
        <w:right w:val="none" w:sz="0" w:space="0" w:color="auto"/>
      </w:divBdr>
      <w:divsChild>
        <w:div w:id="58671394">
          <w:marLeft w:val="547"/>
          <w:marRight w:val="0"/>
          <w:marTop w:val="154"/>
          <w:marBottom w:val="0"/>
          <w:divBdr>
            <w:top w:val="none" w:sz="0" w:space="0" w:color="auto"/>
            <w:left w:val="none" w:sz="0" w:space="0" w:color="auto"/>
            <w:bottom w:val="none" w:sz="0" w:space="0" w:color="auto"/>
            <w:right w:val="none" w:sz="0" w:space="0" w:color="auto"/>
          </w:divBdr>
        </w:div>
        <w:div w:id="58671445">
          <w:marLeft w:val="547"/>
          <w:marRight w:val="0"/>
          <w:marTop w:val="154"/>
          <w:marBottom w:val="0"/>
          <w:divBdr>
            <w:top w:val="none" w:sz="0" w:space="0" w:color="auto"/>
            <w:left w:val="none" w:sz="0" w:space="0" w:color="auto"/>
            <w:bottom w:val="none" w:sz="0" w:space="0" w:color="auto"/>
            <w:right w:val="none" w:sz="0" w:space="0" w:color="auto"/>
          </w:divBdr>
        </w:div>
        <w:div w:id="58671460">
          <w:marLeft w:val="547"/>
          <w:marRight w:val="0"/>
          <w:marTop w:val="154"/>
          <w:marBottom w:val="0"/>
          <w:divBdr>
            <w:top w:val="none" w:sz="0" w:space="0" w:color="auto"/>
            <w:left w:val="none" w:sz="0" w:space="0" w:color="auto"/>
            <w:bottom w:val="none" w:sz="0" w:space="0" w:color="auto"/>
            <w:right w:val="none" w:sz="0" w:space="0" w:color="auto"/>
          </w:divBdr>
        </w:div>
        <w:div w:id="58671486">
          <w:marLeft w:val="547"/>
          <w:marRight w:val="0"/>
          <w:marTop w:val="154"/>
          <w:marBottom w:val="0"/>
          <w:divBdr>
            <w:top w:val="none" w:sz="0" w:space="0" w:color="auto"/>
            <w:left w:val="none" w:sz="0" w:space="0" w:color="auto"/>
            <w:bottom w:val="none" w:sz="0" w:space="0" w:color="auto"/>
            <w:right w:val="none" w:sz="0" w:space="0" w:color="auto"/>
          </w:divBdr>
        </w:div>
      </w:divsChild>
    </w:div>
    <w:div w:id="58671471">
      <w:marLeft w:val="0"/>
      <w:marRight w:val="0"/>
      <w:marTop w:val="0"/>
      <w:marBottom w:val="0"/>
      <w:divBdr>
        <w:top w:val="none" w:sz="0" w:space="0" w:color="auto"/>
        <w:left w:val="none" w:sz="0" w:space="0" w:color="auto"/>
        <w:bottom w:val="none" w:sz="0" w:space="0" w:color="auto"/>
        <w:right w:val="none" w:sz="0" w:space="0" w:color="auto"/>
      </w:divBdr>
    </w:div>
    <w:div w:id="58671472">
      <w:marLeft w:val="0"/>
      <w:marRight w:val="0"/>
      <w:marTop w:val="0"/>
      <w:marBottom w:val="0"/>
      <w:divBdr>
        <w:top w:val="none" w:sz="0" w:space="0" w:color="auto"/>
        <w:left w:val="none" w:sz="0" w:space="0" w:color="auto"/>
        <w:bottom w:val="none" w:sz="0" w:space="0" w:color="auto"/>
        <w:right w:val="none" w:sz="0" w:space="0" w:color="auto"/>
      </w:divBdr>
    </w:div>
    <w:div w:id="58671473">
      <w:marLeft w:val="0"/>
      <w:marRight w:val="0"/>
      <w:marTop w:val="0"/>
      <w:marBottom w:val="0"/>
      <w:divBdr>
        <w:top w:val="none" w:sz="0" w:space="0" w:color="auto"/>
        <w:left w:val="none" w:sz="0" w:space="0" w:color="auto"/>
        <w:bottom w:val="none" w:sz="0" w:space="0" w:color="auto"/>
        <w:right w:val="none" w:sz="0" w:space="0" w:color="auto"/>
      </w:divBdr>
      <w:divsChild>
        <w:div w:id="58671390">
          <w:marLeft w:val="432"/>
          <w:marRight w:val="0"/>
          <w:marTop w:val="125"/>
          <w:marBottom w:val="0"/>
          <w:divBdr>
            <w:top w:val="none" w:sz="0" w:space="0" w:color="auto"/>
            <w:left w:val="none" w:sz="0" w:space="0" w:color="auto"/>
            <w:bottom w:val="none" w:sz="0" w:space="0" w:color="auto"/>
            <w:right w:val="none" w:sz="0" w:space="0" w:color="auto"/>
          </w:divBdr>
        </w:div>
        <w:div w:id="58671401">
          <w:marLeft w:val="432"/>
          <w:marRight w:val="0"/>
          <w:marTop w:val="125"/>
          <w:marBottom w:val="0"/>
          <w:divBdr>
            <w:top w:val="none" w:sz="0" w:space="0" w:color="auto"/>
            <w:left w:val="none" w:sz="0" w:space="0" w:color="auto"/>
            <w:bottom w:val="none" w:sz="0" w:space="0" w:color="auto"/>
            <w:right w:val="none" w:sz="0" w:space="0" w:color="auto"/>
          </w:divBdr>
        </w:div>
        <w:div w:id="58671406">
          <w:marLeft w:val="432"/>
          <w:marRight w:val="0"/>
          <w:marTop w:val="125"/>
          <w:marBottom w:val="0"/>
          <w:divBdr>
            <w:top w:val="none" w:sz="0" w:space="0" w:color="auto"/>
            <w:left w:val="none" w:sz="0" w:space="0" w:color="auto"/>
            <w:bottom w:val="none" w:sz="0" w:space="0" w:color="auto"/>
            <w:right w:val="none" w:sz="0" w:space="0" w:color="auto"/>
          </w:divBdr>
        </w:div>
        <w:div w:id="58671450">
          <w:marLeft w:val="432"/>
          <w:marRight w:val="0"/>
          <w:marTop w:val="125"/>
          <w:marBottom w:val="0"/>
          <w:divBdr>
            <w:top w:val="none" w:sz="0" w:space="0" w:color="auto"/>
            <w:left w:val="none" w:sz="0" w:space="0" w:color="auto"/>
            <w:bottom w:val="none" w:sz="0" w:space="0" w:color="auto"/>
            <w:right w:val="none" w:sz="0" w:space="0" w:color="auto"/>
          </w:divBdr>
        </w:div>
        <w:div w:id="58671451">
          <w:marLeft w:val="432"/>
          <w:marRight w:val="0"/>
          <w:marTop w:val="125"/>
          <w:marBottom w:val="0"/>
          <w:divBdr>
            <w:top w:val="none" w:sz="0" w:space="0" w:color="auto"/>
            <w:left w:val="none" w:sz="0" w:space="0" w:color="auto"/>
            <w:bottom w:val="none" w:sz="0" w:space="0" w:color="auto"/>
            <w:right w:val="none" w:sz="0" w:space="0" w:color="auto"/>
          </w:divBdr>
        </w:div>
        <w:div w:id="58671467">
          <w:marLeft w:val="432"/>
          <w:marRight w:val="0"/>
          <w:marTop w:val="125"/>
          <w:marBottom w:val="0"/>
          <w:divBdr>
            <w:top w:val="none" w:sz="0" w:space="0" w:color="auto"/>
            <w:left w:val="none" w:sz="0" w:space="0" w:color="auto"/>
            <w:bottom w:val="none" w:sz="0" w:space="0" w:color="auto"/>
            <w:right w:val="none" w:sz="0" w:space="0" w:color="auto"/>
          </w:divBdr>
        </w:div>
        <w:div w:id="58671482">
          <w:marLeft w:val="432"/>
          <w:marRight w:val="0"/>
          <w:marTop w:val="125"/>
          <w:marBottom w:val="0"/>
          <w:divBdr>
            <w:top w:val="none" w:sz="0" w:space="0" w:color="auto"/>
            <w:left w:val="none" w:sz="0" w:space="0" w:color="auto"/>
            <w:bottom w:val="none" w:sz="0" w:space="0" w:color="auto"/>
            <w:right w:val="none" w:sz="0" w:space="0" w:color="auto"/>
          </w:divBdr>
        </w:div>
      </w:divsChild>
    </w:div>
    <w:div w:id="58671474">
      <w:marLeft w:val="0"/>
      <w:marRight w:val="0"/>
      <w:marTop w:val="0"/>
      <w:marBottom w:val="0"/>
      <w:divBdr>
        <w:top w:val="none" w:sz="0" w:space="0" w:color="auto"/>
        <w:left w:val="none" w:sz="0" w:space="0" w:color="auto"/>
        <w:bottom w:val="none" w:sz="0" w:space="0" w:color="auto"/>
        <w:right w:val="none" w:sz="0" w:space="0" w:color="auto"/>
      </w:divBdr>
    </w:div>
    <w:div w:id="58671475">
      <w:marLeft w:val="0"/>
      <w:marRight w:val="0"/>
      <w:marTop w:val="0"/>
      <w:marBottom w:val="0"/>
      <w:divBdr>
        <w:top w:val="none" w:sz="0" w:space="0" w:color="auto"/>
        <w:left w:val="none" w:sz="0" w:space="0" w:color="auto"/>
        <w:bottom w:val="none" w:sz="0" w:space="0" w:color="auto"/>
        <w:right w:val="none" w:sz="0" w:space="0" w:color="auto"/>
      </w:divBdr>
    </w:div>
    <w:div w:id="58671478">
      <w:marLeft w:val="0"/>
      <w:marRight w:val="0"/>
      <w:marTop w:val="0"/>
      <w:marBottom w:val="0"/>
      <w:divBdr>
        <w:top w:val="none" w:sz="0" w:space="0" w:color="auto"/>
        <w:left w:val="none" w:sz="0" w:space="0" w:color="auto"/>
        <w:bottom w:val="none" w:sz="0" w:space="0" w:color="auto"/>
        <w:right w:val="none" w:sz="0" w:space="0" w:color="auto"/>
      </w:divBdr>
    </w:div>
    <w:div w:id="58671480">
      <w:marLeft w:val="0"/>
      <w:marRight w:val="0"/>
      <w:marTop w:val="0"/>
      <w:marBottom w:val="0"/>
      <w:divBdr>
        <w:top w:val="none" w:sz="0" w:space="0" w:color="auto"/>
        <w:left w:val="none" w:sz="0" w:space="0" w:color="auto"/>
        <w:bottom w:val="none" w:sz="0" w:space="0" w:color="auto"/>
        <w:right w:val="none" w:sz="0" w:space="0" w:color="auto"/>
      </w:divBdr>
      <w:divsChild>
        <w:div w:id="58671476">
          <w:marLeft w:val="720"/>
          <w:marRight w:val="720"/>
          <w:marTop w:val="100"/>
          <w:marBottom w:val="100"/>
          <w:divBdr>
            <w:top w:val="none" w:sz="0" w:space="0" w:color="auto"/>
            <w:left w:val="none" w:sz="0" w:space="0" w:color="auto"/>
            <w:bottom w:val="none" w:sz="0" w:space="0" w:color="auto"/>
            <w:right w:val="none" w:sz="0" w:space="0" w:color="auto"/>
          </w:divBdr>
          <w:divsChild>
            <w:div w:id="58671477">
              <w:marLeft w:val="0"/>
              <w:marRight w:val="0"/>
              <w:marTop w:val="0"/>
              <w:marBottom w:val="0"/>
              <w:divBdr>
                <w:top w:val="none" w:sz="0" w:space="0" w:color="auto"/>
                <w:left w:val="none" w:sz="0" w:space="0" w:color="auto"/>
                <w:bottom w:val="none" w:sz="0" w:space="0" w:color="auto"/>
                <w:right w:val="none" w:sz="0" w:space="0" w:color="auto"/>
              </w:divBdr>
              <w:divsChild>
                <w:div w:id="58671400">
                  <w:marLeft w:val="0"/>
                  <w:marRight w:val="0"/>
                  <w:marTop w:val="0"/>
                  <w:marBottom w:val="0"/>
                  <w:divBdr>
                    <w:top w:val="none" w:sz="0" w:space="0" w:color="auto"/>
                    <w:left w:val="none" w:sz="0" w:space="0" w:color="auto"/>
                    <w:bottom w:val="none" w:sz="0" w:space="0" w:color="auto"/>
                    <w:right w:val="none" w:sz="0" w:space="0" w:color="auto"/>
                  </w:divBdr>
                  <w:divsChild>
                    <w:div w:id="58671396">
                      <w:marLeft w:val="0"/>
                      <w:marRight w:val="0"/>
                      <w:marTop w:val="0"/>
                      <w:marBottom w:val="0"/>
                      <w:divBdr>
                        <w:top w:val="none" w:sz="0" w:space="0" w:color="auto"/>
                        <w:left w:val="none" w:sz="0" w:space="0" w:color="auto"/>
                        <w:bottom w:val="none" w:sz="0" w:space="0" w:color="auto"/>
                        <w:right w:val="none" w:sz="0" w:space="0" w:color="auto"/>
                      </w:divBdr>
                      <w:divsChild>
                        <w:div w:id="58671380">
                          <w:marLeft w:val="0"/>
                          <w:marRight w:val="0"/>
                          <w:marTop w:val="0"/>
                          <w:marBottom w:val="0"/>
                          <w:divBdr>
                            <w:top w:val="none" w:sz="0" w:space="0" w:color="auto"/>
                            <w:left w:val="none" w:sz="0" w:space="0" w:color="auto"/>
                            <w:bottom w:val="none" w:sz="0" w:space="0" w:color="auto"/>
                            <w:right w:val="none" w:sz="0" w:space="0" w:color="auto"/>
                          </w:divBdr>
                        </w:div>
                        <w:div w:id="58671381">
                          <w:marLeft w:val="0"/>
                          <w:marRight w:val="0"/>
                          <w:marTop w:val="0"/>
                          <w:marBottom w:val="0"/>
                          <w:divBdr>
                            <w:top w:val="none" w:sz="0" w:space="0" w:color="auto"/>
                            <w:left w:val="none" w:sz="0" w:space="0" w:color="auto"/>
                            <w:bottom w:val="none" w:sz="0" w:space="0" w:color="auto"/>
                            <w:right w:val="none" w:sz="0" w:space="0" w:color="auto"/>
                          </w:divBdr>
                        </w:div>
                        <w:div w:id="58671418">
                          <w:marLeft w:val="0"/>
                          <w:marRight w:val="0"/>
                          <w:marTop w:val="0"/>
                          <w:marBottom w:val="0"/>
                          <w:divBdr>
                            <w:top w:val="none" w:sz="0" w:space="0" w:color="auto"/>
                            <w:left w:val="none" w:sz="0" w:space="0" w:color="auto"/>
                            <w:bottom w:val="none" w:sz="0" w:space="0" w:color="auto"/>
                            <w:right w:val="none" w:sz="0" w:space="0" w:color="auto"/>
                          </w:divBdr>
                        </w:div>
                        <w:div w:id="58671425">
                          <w:marLeft w:val="0"/>
                          <w:marRight w:val="0"/>
                          <w:marTop w:val="0"/>
                          <w:marBottom w:val="0"/>
                          <w:divBdr>
                            <w:top w:val="none" w:sz="0" w:space="0" w:color="auto"/>
                            <w:left w:val="none" w:sz="0" w:space="0" w:color="auto"/>
                            <w:bottom w:val="none" w:sz="0" w:space="0" w:color="auto"/>
                            <w:right w:val="none" w:sz="0" w:space="0" w:color="auto"/>
                          </w:divBdr>
                        </w:div>
                        <w:div w:id="58671455">
                          <w:marLeft w:val="0"/>
                          <w:marRight w:val="0"/>
                          <w:marTop w:val="0"/>
                          <w:marBottom w:val="0"/>
                          <w:divBdr>
                            <w:top w:val="none" w:sz="0" w:space="0" w:color="auto"/>
                            <w:left w:val="none" w:sz="0" w:space="0" w:color="auto"/>
                            <w:bottom w:val="none" w:sz="0" w:space="0" w:color="auto"/>
                            <w:right w:val="none" w:sz="0" w:space="0" w:color="auto"/>
                          </w:divBdr>
                        </w:div>
                        <w:div w:id="586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71484">
      <w:marLeft w:val="0"/>
      <w:marRight w:val="0"/>
      <w:marTop w:val="0"/>
      <w:marBottom w:val="0"/>
      <w:divBdr>
        <w:top w:val="none" w:sz="0" w:space="0" w:color="auto"/>
        <w:left w:val="none" w:sz="0" w:space="0" w:color="auto"/>
        <w:bottom w:val="none" w:sz="0" w:space="0" w:color="auto"/>
        <w:right w:val="none" w:sz="0" w:space="0" w:color="auto"/>
      </w:divBdr>
    </w:div>
    <w:div w:id="58671485">
      <w:marLeft w:val="0"/>
      <w:marRight w:val="0"/>
      <w:marTop w:val="0"/>
      <w:marBottom w:val="0"/>
      <w:divBdr>
        <w:top w:val="none" w:sz="0" w:space="0" w:color="auto"/>
        <w:left w:val="none" w:sz="0" w:space="0" w:color="auto"/>
        <w:bottom w:val="none" w:sz="0" w:space="0" w:color="auto"/>
        <w:right w:val="none" w:sz="0" w:space="0" w:color="auto"/>
      </w:divBdr>
    </w:div>
    <w:div w:id="58671487">
      <w:marLeft w:val="0"/>
      <w:marRight w:val="0"/>
      <w:marTop w:val="0"/>
      <w:marBottom w:val="0"/>
      <w:divBdr>
        <w:top w:val="none" w:sz="0" w:space="0" w:color="auto"/>
        <w:left w:val="none" w:sz="0" w:space="0" w:color="auto"/>
        <w:bottom w:val="none" w:sz="0" w:space="0" w:color="auto"/>
        <w:right w:val="none" w:sz="0" w:space="0" w:color="auto"/>
      </w:divBdr>
    </w:div>
    <w:div w:id="58671488">
      <w:marLeft w:val="0"/>
      <w:marRight w:val="0"/>
      <w:marTop w:val="0"/>
      <w:marBottom w:val="0"/>
      <w:divBdr>
        <w:top w:val="none" w:sz="0" w:space="0" w:color="auto"/>
        <w:left w:val="none" w:sz="0" w:space="0" w:color="auto"/>
        <w:bottom w:val="none" w:sz="0" w:space="0" w:color="auto"/>
        <w:right w:val="none" w:sz="0" w:space="0" w:color="auto"/>
      </w:divBdr>
    </w:div>
    <w:div w:id="58671489">
      <w:marLeft w:val="0"/>
      <w:marRight w:val="0"/>
      <w:marTop w:val="0"/>
      <w:marBottom w:val="0"/>
      <w:divBdr>
        <w:top w:val="none" w:sz="0" w:space="0" w:color="auto"/>
        <w:left w:val="none" w:sz="0" w:space="0" w:color="auto"/>
        <w:bottom w:val="none" w:sz="0" w:space="0" w:color="auto"/>
        <w:right w:val="none" w:sz="0" w:space="0" w:color="auto"/>
      </w:divBdr>
    </w:div>
    <w:div w:id="58671490">
      <w:marLeft w:val="0"/>
      <w:marRight w:val="0"/>
      <w:marTop w:val="0"/>
      <w:marBottom w:val="0"/>
      <w:divBdr>
        <w:top w:val="none" w:sz="0" w:space="0" w:color="auto"/>
        <w:left w:val="none" w:sz="0" w:space="0" w:color="auto"/>
        <w:bottom w:val="none" w:sz="0" w:space="0" w:color="auto"/>
        <w:right w:val="none" w:sz="0" w:space="0" w:color="auto"/>
      </w:divBdr>
    </w:div>
    <w:div w:id="58671491">
      <w:marLeft w:val="0"/>
      <w:marRight w:val="0"/>
      <w:marTop w:val="0"/>
      <w:marBottom w:val="0"/>
      <w:divBdr>
        <w:top w:val="none" w:sz="0" w:space="0" w:color="auto"/>
        <w:left w:val="none" w:sz="0" w:space="0" w:color="auto"/>
        <w:bottom w:val="none" w:sz="0" w:space="0" w:color="auto"/>
        <w:right w:val="none" w:sz="0" w:space="0" w:color="auto"/>
      </w:divBdr>
    </w:div>
    <w:div w:id="58671494">
      <w:marLeft w:val="0"/>
      <w:marRight w:val="0"/>
      <w:marTop w:val="0"/>
      <w:marBottom w:val="0"/>
      <w:divBdr>
        <w:top w:val="none" w:sz="0" w:space="0" w:color="auto"/>
        <w:left w:val="none" w:sz="0" w:space="0" w:color="auto"/>
        <w:bottom w:val="none" w:sz="0" w:space="0" w:color="auto"/>
        <w:right w:val="none" w:sz="0" w:space="0" w:color="auto"/>
      </w:divBdr>
    </w:div>
    <w:div w:id="58671495">
      <w:marLeft w:val="0"/>
      <w:marRight w:val="0"/>
      <w:marTop w:val="0"/>
      <w:marBottom w:val="0"/>
      <w:divBdr>
        <w:top w:val="none" w:sz="0" w:space="0" w:color="auto"/>
        <w:left w:val="none" w:sz="0" w:space="0" w:color="auto"/>
        <w:bottom w:val="none" w:sz="0" w:space="0" w:color="auto"/>
        <w:right w:val="none" w:sz="0" w:space="0" w:color="auto"/>
      </w:divBdr>
      <w:divsChild>
        <w:div w:id="58671457">
          <w:marLeft w:val="432"/>
          <w:marRight w:val="0"/>
          <w:marTop w:val="115"/>
          <w:marBottom w:val="0"/>
          <w:divBdr>
            <w:top w:val="none" w:sz="0" w:space="0" w:color="auto"/>
            <w:left w:val="none" w:sz="0" w:space="0" w:color="auto"/>
            <w:bottom w:val="none" w:sz="0" w:space="0" w:color="auto"/>
            <w:right w:val="none" w:sz="0" w:space="0" w:color="auto"/>
          </w:divBdr>
        </w:div>
      </w:divsChild>
    </w:div>
    <w:div w:id="58671497">
      <w:marLeft w:val="0"/>
      <w:marRight w:val="0"/>
      <w:marTop w:val="0"/>
      <w:marBottom w:val="0"/>
      <w:divBdr>
        <w:top w:val="none" w:sz="0" w:space="0" w:color="auto"/>
        <w:left w:val="none" w:sz="0" w:space="0" w:color="auto"/>
        <w:bottom w:val="none" w:sz="0" w:space="0" w:color="auto"/>
        <w:right w:val="none" w:sz="0" w:space="0" w:color="auto"/>
      </w:divBdr>
    </w:div>
    <w:div w:id="58671498">
      <w:marLeft w:val="0"/>
      <w:marRight w:val="0"/>
      <w:marTop w:val="0"/>
      <w:marBottom w:val="0"/>
      <w:divBdr>
        <w:top w:val="none" w:sz="0" w:space="0" w:color="auto"/>
        <w:left w:val="none" w:sz="0" w:space="0" w:color="auto"/>
        <w:bottom w:val="none" w:sz="0" w:space="0" w:color="auto"/>
        <w:right w:val="none" w:sz="0" w:space="0" w:color="auto"/>
      </w:divBdr>
    </w:div>
    <w:div w:id="58671499">
      <w:marLeft w:val="0"/>
      <w:marRight w:val="0"/>
      <w:marTop w:val="0"/>
      <w:marBottom w:val="0"/>
      <w:divBdr>
        <w:top w:val="none" w:sz="0" w:space="0" w:color="auto"/>
        <w:left w:val="none" w:sz="0" w:space="0" w:color="auto"/>
        <w:bottom w:val="none" w:sz="0" w:space="0" w:color="auto"/>
        <w:right w:val="none" w:sz="0" w:space="0" w:color="auto"/>
      </w:divBdr>
    </w:div>
    <w:div w:id="58671500">
      <w:marLeft w:val="0"/>
      <w:marRight w:val="0"/>
      <w:marTop w:val="0"/>
      <w:marBottom w:val="0"/>
      <w:divBdr>
        <w:top w:val="none" w:sz="0" w:space="0" w:color="auto"/>
        <w:left w:val="none" w:sz="0" w:space="0" w:color="auto"/>
        <w:bottom w:val="none" w:sz="0" w:space="0" w:color="auto"/>
        <w:right w:val="none" w:sz="0" w:space="0" w:color="auto"/>
      </w:divBdr>
    </w:div>
    <w:div w:id="58671501">
      <w:marLeft w:val="0"/>
      <w:marRight w:val="0"/>
      <w:marTop w:val="0"/>
      <w:marBottom w:val="0"/>
      <w:divBdr>
        <w:top w:val="none" w:sz="0" w:space="0" w:color="auto"/>
        <w:left w:val="none" w:sz="0" w:space="0" w:color="auto"/>
        <w:bottom w:val="none" w:sz="0" w:space="0" w:color="auto"/>
        <w:right w:val="none" w:sz="0" w:space="0" w:color="auto"/>
      </w:divBdr>
    </w:div>
    <w:div w:id="58671502">
      <w:marLeft w:val="0"/>
      <w:marRight w:val="0"/>
      <w:marTop w:val="0"/>
      <w:marBottom w:val="0"/>
      <w:divBdr>
        <w:top w:val="none" w:sz="0" w:space="0" w:color="auto"/>
        <w:left w:val="none" w:sz="0" w:space="0" w:color="auto"/>
        <w:bottom w:val="none" w:sz="0" w:space="0" w:color="auto"/>
        <w:right w:val="none" w:sz="0" w:space="0" w:color="auto"/>
      </w:divBdr>
    </w:div>
    <w:div w:id="58671503">
      <w:marLeft w:val="0"/>
      <w:marRight w:val="0"/>
      <w:marTop w:val="0"/>
      <w:marBottom w:val="0"/>
      <w:divBdr>
        <w:top w:val="none" w:sz="0" w:space="0" w:color="auto"/>
        <w:left w:val="none" w:sz="0" w:space="0" w:color="auto"/>
        <w:bottom w:val="none" w:sz="0" w:space="0" w:color="auto"/>
        <w:right w:val="none" w:sz="0" w:space="0" w:color="auto"/>
      </w:divBdr>
    </w:div>
    <w:div w:id="58671504">
      <w:marLeft w:val="0"/>
      <w:marRight w:val="0"/>
      <w:marTop w:val="0"/>
      <w:marBottom w:val="0"/>
      <w:divBdr>
        <w:top w:val="none" w:sz="0" w:space="0" w:color="auto"/>
        <w:left w:val="none" w:sz="0" w:space="0" w:color="auto"/>
        <w:bottom w:val="none" w:sz="0" w:space="0" w:color="auto"/>
        <w:right w:val="none" w:sz="0" w:space="0" w:color="auto"/>
      </w:divBdr>
    </w:div>
    <w:div w:id="58671505">
      <w:marLeft w:val="0"/>
      <w:marRight w:val="0"/>
      <w:marTop w:val="0"/>
      <w:marBottom w:val="0"/>
      <w:divBdr>
        <w:top w:val="none" w:sz="0" w:space="0" w:color="auto"/>
        <w:left w:val="none" w:sz="0" w:space="0" w:color="auto"/>
        <w:bottom w:val="none" w:sz="0" w:space="0" w:color="auto"/>
        <w:right w:val="none" w:sz="0" w:space="0" w:color="auto"/>
      </w:divBdr>
      <w:divsChild>
        <w:div w:id="58671509">
          <w:marLeft w:val="547"/>
          <w:marRight w:val="0"/>
          <w:marTop w:val="110"/>
          <w:marBottom w:val="0"/>
          <w:divBdr>
            <w:top w:val="none" w:sz="0" w:space="0" w:color="auto"/>
            <w:left w:val="none" w:sz="0" w:space="0" w:color="auto"/>
            <w:bottom w:val="none" w:sz="0" w:space="0" w:color="auto"/>
            <w:right w:val="none" w:sz="0" w:space="0" w:color="auto"/>
          </w:divBdr>
        </w:div>
        <w:div w:id="58671516">
          <w:marLeft w:val="547"/>
          <w:marRight w:val="0"/>
          <w:marTop w:val="110"/>
          <w:marBottom w:val="0"/>
          <w:divBdr>
            <w:top w:val="none" w:sz="0" w:space="0" w:color="auto"/>
            <w:left w:val="none" w:sz="0" w:space="0" w:color="auto"/>
            <w:bottom w:val="none" w:sz="0" w:space="0" w:color="auto"/>
            <w:right w:val="none" w:sz="0" w:space="0" w:color="auto"/>
          </w:divBdr>
        </w:div>
        <w:div w:id="58671517">
          <w:marLeft w:val="547"/>
          <w:marRight w:val="0"/>
          <w:marTop w:val="110"/>
          <w:marBottom w:val="0"/>
          <w:divBdr>
            <w:top w:val="none" w:sz="0" w:space="0" w:color="auto"/>
            <w:left w:val="none" w:sz="0" w:space="0" w:color="auto"/>
            <w:bottom w:val="none" w:sz="0" w:space="0" w:color="auto"/>
            <w:right w:val="none" w:sz="0" w:space="0" w:color="auto"/>
          </w:divBdr>
        </w:div>
      </w:divsChild>
    </w:div>
    <w:div w:id="58671506">
      <w:marLeft w:val="0"/>
      <w:marRight w:val="0"/>
      <w:marTop w:val="0"/>
      <w:marBottom w:val="0"/>
      <w:divBdr>
        <w:top w:val="none" w:sz="0" w:space="0" w:color="auto"/>
        <w:left w:val="none" w:sz="0" w:space="0" w:color="auto"/>
        <w:bottom w:val="none" w:sz="0" w:space="0" w:color="auto"/>
        <w:right w:val="none" w:sz="0" w:space="0" w:color="auto"/>
      </w:divBdr>
    </w:div>
    <w:div w:id="58671507">
      <w:marLeft w:val="0"/>
      <w:marRight w:val="0"/>
      <w:marTop w:val="0"/>
      <w:marBottom w:val="0"/>
      <w:divBdr>
        <w:top w:val="none" w:sz="0" w:space="0" w:color="auto"/>
        <w:left w:val="none" w:sz="0" w:space="0" w:color="auto"/>
        <w:bottom w:val="none" w:sz="0" w:space="0" w:color="auto"/>
        <w:right w:val="none" w:sz="0" w:space="0" w:color="auto"/>
      </w:divBdr>
    </w:div>
    <w:div w:id="58671508">
      <w:marLeft w:val="0"/>
      <w:marRight w:val="0"/>
      <w:marTop w:val="0"/>
      <w:marBottom w:val="0"/>
      <w:divBdr>
        <w:top w:val="none" w:sz="0" w:space="0" w:color="auto"/>
        <w:left w:val="none" w:sz="0" w:space="0" w:color="auto"/>
        <w:bottom w:val="none" w:sz="0" w:space="0" w:color="auto"/>
        <w:right w:val="none" w:sz="0" w:space="0" w:color="auto"/>
      </w:divBdr>
    </w:div>
    <w:div w:id="58671510">
      <w:marLeft w:val="0"/>
      <w:marRight w:val="0"/>
      <w:marTop w:val="0"/>
      <w:marBottom w:val="0"/>
      <w:divBdr>
        <w:top w:val="none" w:sz="0" w:space="0" w:color="auto"/>
        <w:left w:val="none" w:sz="0" w:space="0" w:color="auto"/>
        <w:bottom w:val="none" w:sz="0" w:space="0" w:color="auto"/>
        <w:right w:val="none" w:sz="0" w:space="0" w:color="auto"/>
      </w:divBdr>
    </w:div>
    <w:div w:id="58671511">
      <w:marLeft w:val="0"/>
      <w:marRight w:val="0"/>
      <w:marTop w:val="0"/>
      <w:marBottom w:val="0"/>
      <w:divBdr>
        <w:top w:val="none" w:sz="0" w:space="0" w:color="auto"/>
        <w:left w:val="none" w:sz="0" w:space="0" w:color="auto"/>
        <w:bottom w:val="none" w:sz="0" w:space="0" w:color="auto"/>
        <w:right w:val="none" w:sz="0" w:space="0" w:color="auto"/>
      </w:divBdr>
    </w:div>
    <w:div w:id="58671512">
      <w:marLeft w:val="0"/>
      <w:marRight w:val="0"/>
      <w:marTop w:val="0"/>
      <w:marBottom w:val="0"/>
      <w:divBdr>
        <w:top w:val="none" w:sz="0" w:space="0" w:color="auto"/>
        <w:left w:val="none" w:sz="0" w:space="0" w:color="auto"/>
        <w:bottom w:val="none" w:sz="0" w:space="0" w:color="auto"/>
        <w:right w:val="none" w:sz="0" w:space="0" w:color="auto"/>
      </w:divBdr>
    </w:div>
    <w:div w:id="58671513">
      <w:marLeft w:val="0"/>
      <w:marRight w:val="0"/>
      <w:marTop w:val="0"/>
      <w:marBottom w:val="0"/>
      <w:divBdr>
        <w:top w:val="none" w:sz="0" w:space="0" w:color="auto"/>
        <w:left w:val="none" w:sz="0" w:space="0" w:color="auto"/>
        <w:bottom w:val="none" w:sz="0" w:space="0" w:color="auto"/>
        <w:right w:val="none" w:sz="0" w:space="0" w:color="auto"/>
      </w:divBdr>
    </w:div>
    <w:div w:id="58671514">
      <w:marLeft w:val="0"/>
      <w:marRight w:val="0"/>
      <w:marTop w:val="0"/>
      <w:marBottom w:val="0"/>
      <w:divBdr>
        <w:top w:val="none" w:sz="0" w:space="0" w:color="auto"/>
        <w:left w:val="none" w:sz="0" w:space="0" w:color="auto"/>
        <w:bottom w:val="none" w:sz="0" w:space="0" w:color="auto"/>
        <w:right w:val="none" w:sz="0" w:space="0" w:color="auto"/>
      </w:divBdr>
    </w:div>
    <w:div w:id="58671515">
      <w:marLeft w:val="0"/>
      <w:marRight w:val="0"/>
      <w:marTop w:val="0"/>
      <w:marBottom w:val="0"/>
      <w:divBdr>
        <w:top w:val="none" w:sz="0" w:space="0" w:color="auto"/>
        <w:left w:val="none" w:sz="0" w:space="0" w:color="auto"/>
        <w:bottom w:val="none" w:sz="0" w:space="0" w:color="auto"/>
        <w:right w:val="none" w:sz="0" w:space="0" w:color="auto"/>
      </w:divBdr>
    </w:div>
    <w:div w:id="58671518">
      <w:marLeft w:val="0"/>
      <w:marRight w:val="0"/>
      <w:marTop w:val="0"/>
      <w:marBottom w:val="0"/>
      <w:divBdr>
        <w:top w:val="none" w:sz="0" w:space="0" w:color="auto"/>
        <w:left w:val="none" w:sz="0" w:space="0" w:color="auto"/>
        <w:bottom w:val="none" w:sz="0" w:space="0" w:color="auto"/>
        <w:right w:val="none" w:sz="0" w:space="0" w:color="auto"/>
      </w:divBdr>
    </w:div>
    <w:div w:id="58671519">
      <w:marLeft w:val="0"/>
      <w:marRight w:val="0"/>
      <w:marTop w:val="0"/>
      <w:marBottom w:val="0"/>
      <w:divBdr>
        <w:top w:val="none" w:sz="0" w:space="0" w:color="auto"/>
        <w:left w:val="none" w:sz="0" w:space="0" w:color="auto"/>
        <w:bottom w:val="none" w:sz="0" w:space="0" w:color="auto"/>
        <w:right w:val="none" w:sz="0" w:space="0" w:color="auto"/>
      </w:divBdr>
    </w:div>
    <w:div w:id="58671520">
      <w:marLeft w:val="0"/>
      <w:marRight w:val="0"/>
      <w:marTop w:val="0"/>
      <w:marBottom w:val="0"/>
      <w:divBdr>
        <w:top w:val="none" w:sz="0" w:space="0" w:color="auto"/>
        <w:left w:val="none" w:sz="0" w:space="0" w:color="auto"/>
        <w:bottom w:val="none" w:sz="0" w:space="0" w:color="auto"/>
        <w:right w:val="none" w:sz="0" w:space="0" w:color="auto"/>
      </w:divBdr>
      <w:divsChild>
        <w:div w:id="58671363">
          <w:marLeft w:val="0"/>
          <w:marRight w:val="0"/>
          <w:marTop w:val="0"/>
          <w:marBottom w:val="0"/>
          <w:divBdr>
            <w:top w:val="none" w:sz="0" w:space="0" w:color="auto"/>
            <w:left w:val="none" w:sz="0" w:space="0" w:color="auto"/>
            <w:bottom w:val="none" w:sz="0" w:space="0" w:color="auto"/>
            <w:right w:val="none" w:sz="0" w:space="0" w:color="auto"/>
          </w:divBdr>
          <w:divsChild>
            <w:div w:id="58671522">
              <w:marLeft w:val="0"/>
              <w:marRight w:val="0"/>
              <w:marTop w:val="0"/>
              <w:marBottom w:val="0"/>
              <w:divBdr>
                <w:top w:val="none" w:sz="0" w:space="0" w:color="auto"/>
                <w:left w:val="none" w:sz="0" w:space="0" w:color="auto"/>
                <w:bottom w:val="none" w:sz="0" w:space="0" w:color="auto"/>
                <w:right w:val="none" w:sz="0" w:space="0" w:color="auto"/>
              </w:divBdr>
              <w:divsChild>
                <w:div w:id="58671521">
                  <w:marLeft w:val="0"/>
                  <w:marRight w:val="0"/>
                  <w:marTop w:val="0"/>
                  <w:marBottom w:val="0"/>
                  <w:divBdr>
                    <w:top w:val="none" w:sz="0" w:space="0" w:color="auto"/>
                    <w:left w:val="none" w:sz="0" w:space="0" w:color="auto"/>
                    <w:bottom w:val="none" w:sz="0" w:space="0" w:color="auto"/>
                    <w:right w:val="none" w:sz="0" w:space="0" w:color="auto"/>
                  </w:divBdr>
                  <w:divsChild>
                    <w:div w:id="58671524">
                      <w:marLeft w:val="0"/>
                      <w:marRight w:val="0"/>
                      <w:marTop w:val="0"/>
                      <w:marBottom w:val="0"/>
                      <w:divBdr>
                        <w:top w:val="none" w:sz="0" w:space="0" w:color="auto"/>
                        <w:left w:val="none" w:sz="0" w:space="0" w:color="auto"/>
                        <w:bottom w:val="none" w:sz="0" w:space="0" w:color="auto"/>
                        <w:right w:val="none" w:sz="0" w:space="0" w:color="auto"/>
                      </w:divBdr>
                      <w:divsChild>
                        <w:div w:id="58671365">
                          <w:marLeft w:val="0"/>
                          <w:marRight w:val="0"/>
                          <w:marTop w:val="0"/>
                          <w:marBottom w:val="0"/>
                          <w:divBdr>
                            <w:top w:val="none" w:sz="0" w:space="0" w:color="auto"/>
                            <w:left w:val="none" w:sz="0" w:space="0" w:color="auto"/>
                            <w:bottom w:val="none" w:sz="0" w:space="0" w:color="auto"/>
                            <w:right w:val="none" w:sz="0" w:space="0" w:color="auto"/>
                          </w:divBdr>
                          <w:divsChild>
                            <w:div w:id="58671364">
                              <w:marLeft w:val="0"/>
                              <w:marRight w:val="0"/>
                              <w:marTop w:val="0"/>
                              <w:marBottom w:val="0"/>
                              <w:divBdr>
                                <w:top w:val="none" w:sz="0" w:space="0" w:color="auto"/>
                                <w:left w:val="none" w:sz="0" w:space="0" w:color="auto"/>
                                <w:bottom w:val="none" w:sz="0" w:space="0" w:color="auto"/>
                                <w:right w:val="none" w:sz="0" w:space="0" w:color="auto"/>
                              </w:divBdr>
                              <w:divsChild>
                                <w:div w:id="58671366">
                                  <w:marLeft w:val="0"/>
                                  <w:marRight w:val="0"/>
                                  <w:marTop w:val="0"/>
                                  <w:marBottom w:val="0"/>
                                  <w:divBdr>
                                    <w:top w:val="none" w:sz="0" w:space="0" w:color="auto"/>
                                    <w:left w:val="none" w:sz="0" w:space="0" w:color="auto"/>
                                    <w:bottom w:val="none" w:sz="0" w:space="0" w:color="auto"/>
                                    <w:right w:val="none" w:sz="0" w:space="0" w:color="auto"/>
                                  </w:divBdr>
                                  <w:divsChild>
                                    <w:div w:id="58671523">
                                      <w:marLeft w:val="0"/>
                                      <w:marRight w:val="0"/>
                                      <w:marTop w:val="0"/>
                                      <w:marBottom w:val="0"/>
                                      <w:divBdr>
                                        <w:top w:val="none" w:sz="0" w:space="0" w:color="auto"/>
                                        <w:left w:val="none" w:sz="0" w:space="0" w:color="auto"/>
                                        <w:bottom w:val="none" w:sz="0" w:space="0" w:color="auto"/>
                                        <w:right w:val="none" w:sz="0" w:space="0" w:color="auto"/>
                                      </w:divBdr>
                                      <w:divsChild>
                                        <w:div w:id="586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71526">
      <w:marLeft w:val="0"/>
      <w:marRight w:val="0"/>
      <w:marTop w:val="0"/>
      <w:marBottom w:val="0"/>
      <w:divBdr>
        <w:top w:val="none" w:sz="0" w:space="0" w:color="auto"/>
        <w:left w:val="none" w:sz="0" w:space="0" w:color="auto"/>
        <w:bottom w:val="none" w:sz="0" w:space="0" w:color="auto"/>
        <w:right w:val="none" w:sz="0" w:space="0" w:color="auto"/>
      </w:divBdr>
    </w:div>
    <w:div w:id="58671527">
      <w:marLeft w:val="0"/>
      <w:marRight w:val="0"/>
      <w:marTop w:val="0"/>
      <w:marBottom w:val="0"/>
      <w:divBdr>
        <w:top w:val="none" w:sz="0" w:space="0" w:color="auto"/>
        <w:left w:val="none" w:sz="0" w:space="0" w:color="auto"/>
        <w:bottom w:val="none" w:sz="0" w:space="0" w:color="auto"/>
        <w:right w:val="none" w:sz="0" w:space="0" w:color="auto"/>
      </w:divBdr>
    </w:div>
    <w:div w:id="58671528">
      <w:marLeft w:val="0"/>
      <w:marRight w:val="0"/>
      <w:marTop w:val="0"/>
      <w:marBottom w:val="0"/>
      <w:divBdr>
        <w:top w:val="none" w:sz="0" w:space="0" w:color="auto"/>
        <w:left w:val="none" w:sz="0" w:space="0" w:color="auto"/>
        <w:bottom w:val="none" w:sz="0" w:space="0" w:color="auto"/>
        <w:right w:val="none" w:sz="0" w:space="0" w:color="auto"/>
      </w:divBdr>
      <w:divsChild>
        <w:div w:id="58671359">
          <w:marLeft w:val="0"/>
          <w:marRight w:val="0"/>
          <w:marTop w:val="0"/>
          <w:marBottom w:val="0"/>
          <w:divBdr>
            <w:top w:val="none" w:sz="0" w:space="0" w:color="auto"/>
            <w:left w:val="none" w:sz="0" w:space="0" w:color="auto"/>
            <w:bottom w:val="none" w:sz="0" w:space="0" w:color="auto"/>
            <w:right w:val="none" w:sz="0" w:space="0" w:color="auto"/>
          </w:divBdr>
          <w:divsChild>
            <w:div w:id="58671530">
              <w:marLeft w:val="0"/>
              <w:marRight w:val="0"/>
              <w:marTop w:val="0"/>
              <w:marBottom w:val="600"/>
              <w:divBdr>
                <w:top w:val="none" w:sz="0" w:space="0" w:color="auto"/>
                <w:left w:val="none" w:sz="0" w:space="0" w:color="auto"/>
                <w:bottom w:val="none" w:sz="0" w:space="0" w:color="auto"/>
                <w:right w:val="none" w:sz="0" w:space="0" w:color="auto"/>
              </w:divBdr>
              <w:divsChild>
                <w:div w:id="586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1529">
      <w:marLeft w:val="0"/>
      <w:marRight w:val="0"/>
      <w:marTop w:val="0"/>
      <w:marBottom w:val="0"/>
      <w:divBdr>
        <w:top w:val="none" w:sz="0" w:space="0" w:color="auto"/>
        <w:left w:val="none" w:sz="0" w:space="0" w:color="auto"/>
        <w:bottom w:val="none" w:sz="0" w:space="0" w:color="auto"/>
        <w:right w:val="none" w:sz="0" w:space="0" w:color="auto"/>
      </w:divBdr>
    </w:div>
    <w:div w:id="101072248">
      <w:bodyDiv w:val="1"/>
      <w:marLeft w:val="0"/>
      <w:marRight w:val="0"/>
      <w:marTop w:val="0"/>
      <w:marBottom w:val="0"/>
      <w:divBdr>
        <w:top w:val="none" w:sz="0" w:space="0" w:color="auto"/>
        <w:left w:val="none" w:sz="0" w:space="0" w:color="auto"/>
        <w:bottom w:val="none" w:sz="0" w:space="0" w:color="auto"/>
        <w:right w:val="none" w:sz="0" w:space="0" w:color="auto"/>
      </w:divBdr>
    </w:div>
    <w:div w:id="145779794">
      <w:bodyDiv w:val="1"/>
      <w:marLeft w:val="0"/>
      <w:marRight w:val="0"/>
      <w:marTop w:val="0"/>
      <w:marBottom w:val="0"/>
      <w:divBdr>
        <w:top w:val="none" w:sz="0" w:space="0" w:color="auto"/>
        <w:left w:val="none" w:sz="0" w:space="0" w:color="auto"/>
        <w:bottom w:val="none" w:sz="0" w:space="0" w:color="auto"/>
        <w:right w:val="none" w:sz="0" w:space="0" w:color="auto"/>
      </w:divBdr>
    </w:div>
    <w:div w:id="225073344">
      <w:bodyDiv w:val="1"/>
      <w:marLeft w:val="0"/>
      <w:marRight w:val="0"/>
      <w:marTop w:val="0"/>
      <w:marBottom w:val="0"/>
      <w:divBdr>
        <w:top w:val="none" w:sz="0" w:space="0" w:color="auto"/>
        <w:left w:val="none" w:sz="0" w:space="0" w:color="auto"/>
        <w:bottom w:val="none" w:sz="0" w:space="0" w:color="auto"/>
        <w:right w:val="none" w:sz="0" w:space="0" w:color="auto"/>
      </w:divBdr>
      <w:divsChild>
        <w:div w:id="1933390399">
          <w:marLeft w:val="547"/>
          <w:marRight w:val="0"/>
          <w:marTop w:val="115"/>
          <w:marBottom w:val="0"/>
          <w:divBdr>
            <w:top w:val="none" w:sz="0" w:space="0" w:color="auto"/>
            <w:left w:val="none" w:sz="0" w:space="0" w:color="auto"/>
            <w:bottom w:val="none" w:sz="0" w:space="0" w:color="auto"/>
            <w:right w:val="none" w:sz="0" w:space="0" w:color="auto"/>
          </w:divBdr>
        </w:div>
        <w:div w:id="33772752">
          <w:marLeft w:val="547"/>
          <w:marRight w:val="0"/>
          <w:marTop w:val="115"/>
          <w:marBottom w:val="0"/>
          <w:divBdr>
            <w:top w:val="none" w:sz="0" w:space="0" w:color="auto"/>
            <w:left w:val="none" w:sz="0" w:space="0" w:color="auto"/>
            <w:bottom w:val="none" w:sz="0" w:space="0" w:color="auto"/>
            <w:right w:val="none" w:sz="0" w:space="0" w:color="auto"/>
          </w:divBdr>
        </w:div>
        <w:div w:id="973831983">
          <w:marLeft w:val="547"/>
          <w:marRight w:val="0"/>
          <w:marTop w:val="115"/>
          <w:marBottom w:val="0"/>
          <w:divBdr>
            <w:top w:val="none" w:sz="0" w:space="0" w:color="auto"/>
            <w:left w:val="none" w:sz="0" w:space="0" w:color="auto"/>
            <w:bottom w:val="none" w:sz="0" w:space="0" w:color="auto"/>
            <w:right w:val="none" w:sz="0" w:space="0" w:color="auto"/>
          </w:divBdr>
        </w:div>
        <w:div w:id="1906916492">
          <w:marLeft w:val="547"/>
          <w:marRight w:val="0"/>
          <w:marTop w:val="115"/>
          <w:marBottom w:val="0"/>
          <w:divBdr>
            <w:top w:val="none" w:sz="0" w:space="0" w:color="auto"/>
            <w:left w:val="none" w:sz="0" w:space="0" w:color="auto"/>
            <w:bottom w:val="none" w:sz="0" w:space="0" w:color="auto"/>
            <w:right w:val="none" w:sz="0" w:space="0" w:color="auto"/>
          </w:divBdr>
        </w:div>
        <w:div w:id="1649046780">
          <w:marLeft w:val="547"/>
          <w:marRight w:val="0"/>
          <w:marTop w:val="115"/>
          <w:marBottom w:val="0"/>
          <w:divBdr>
            <w:top w:val="none" w:sz="0" w:space="0" w:color="auto"/>
            <w:left w:val="none" w:sz="0" w:space="0" w:color="auto"/>
            <w:bottom w:val="none" w:sz="0" w:space="0" w:color="auto"/>
            <w:right w:val="none" w:sz="0" w:space="0" w:color="auto"/>
          </w:divBdr>
        </w:div>
      </w:divsChild>
    </w:div>
    <w:div w:id="288556175">
      <w:bodyDiv w:val="1"/>
      <w:marLeft w:val="0"/>
      <w:marRight w:val="0"/>
      <w:marTop w:val="0"/>
      <w:marBottom w:val="0"/>
      <w:divBdr>
        <w:top w:val="none" w:sz="0" w:space="0" w:color="auto"/>
        <w:left w:val="none" w:sz="0" w:space="0" w:color="auto"/>
        <w:bottom w:val="none" w:sz="0" w:space="0" w:color="auto"/>
        <w:right w:val="none" w:sz="0" w:space="0" w:color="auto"/>
      </w:divBdr>
    </w:div>
    <w:div w:id="363991552">
      <w:bodyDiv w:val="1"/>
      <w:marLeft w:val="0"/>
      <w:marRight w:val="0"/>
      <w:marTop w:val="0"/>
      <w:marBottom w:val="0"/>
      <w:divBdr>
        <w:top w:val="none" w:sz="0" w:space="0" w:color="auto"/>
        <w:left w:val="none" w:sz="0" w:space="0" w:color="auto"/>
        <w:bottom w:val="none" w:sz="0" w:space="0" w:color="auto"/>
        <w:right w:val="none" w:sz="0" w:space="0" w:color="auto"/>
      </w:divBdr>
    </w:div>
    <w:div w:id="447429979">
      <w:bodyDiv w:val="1"/>
      <w:marLeft w:val="0"/>
      <w:marRight w:val="0"/>
      <w:marTop w:val="0"/>
      <w:marBottom w:val="0"/>
      <w:divBdr>
        <w:top w:val="none" w:sz="0" w:space="0" w:color="auto"/>
        <w:left w:val="none" w:sz="0" w:space="0" w:color="auto"/>
        <w:bottom w:val="none" w:sz="0" w:space="0" w:color="auto"/>
        <w:right w:val="none" w:sz="0" w:space="0" w:color="auto"/>
      </w:divBdr>
    </w:div>
    <w:div w:id="559172174">
      <w:bodyDiv w:val="1"/>
      <w:marLeft w:val="0"/>
      <w:marRight w:val="0"/>
      <w:marTop w:val="0"/>
      <w:marBottom w:val="0"/>
      <w:divBdr>
        <w:top w:val="none" w:sz="0" w:space="0" w:color="auto"/>
        <w:left w:val="none" w:sz="0" w:space="0" w:color="auto"/>
        <w:bottom w:val="none" w:sz="0" w:space="0" w:color="auto"/>
        <w:right w:val="none" w:sz="0" w:space="0" w:color="auto"/>
      </w:divBdr>
    </w:div>
    <w:div w:id="669525091">
      <w:bodyDiv w:val="1"/>
      <w:marLeft w:val="0"/>
      <w:marRight w:val="0"/>
      <w:marTop w:val="0"/>
      <w:marBottom w:val="0"/>
      <w:divBdr>
        <w:top w:val="none" w:sz="0" w:space="0" w:color="auto"/>
        <w:left w:val="none" w:sz="0" w:space="0" w:color="auto"/>
        <w:bottom w:val="none" w:sz="0" w:space="0" w:color="auto"/>
        <w:right w:val="none" w:sz="0" w:space="0" w:color="auto"/>
      </w:divBdr>
    </w:div>
    <w:div w:id="746000333">
      <w:bodyDiv w:val="1"/>
      <w:marLeft w:val="0"/>
      <w:marRight w:val="0"/>
      <w:marTop w:val="0"/>
      <w:marBottom w:val="0"/>
      <w:divBdr>
        <w:top w:val="none" w:sz="0" w:space="0" w:color="auto"/>
        <w:left w:val="none" w:sz="0" w:space="0" w:color="auto"/>
        <w:bottom w:val="none" w:sz="0" w:space="0" w:color="auto"/>
        <w:right w:val="none" w:sz="0" w:space="0" w:color="auto"/>
      </w:divBdr>
    </w:div>
    <w:div w:id="777985929">
      <w:bodyDiv w:val="1"/>
      <w:marLeft w:val="0"/>
      <w:marRight w:val="0"/>
      <w:marTop w:val="0"/>
      <w:marBottom w:val="0"/>
      <w:divBdr>
        <w:top w:val="none" w:sz="0" w:space="0" w:color="auto"/>
        <w:left w:val="none" w:sz="0" w:space="0" w:color="auto"/>
        <w:bottom w:val="none" w:sz="0" w:space="0" w:color="auto"/>
        <w:right w:val="none" w:sz="0" w:space="0" w:color="auto"/>
      </w:divBdr>
    </w:div>
    <w:div w:id="967862151">
      <w:bodyDiv w:val="1"/>
      <w:marLeft w:val="0"/>
      <w:marRight w:val="0"/>
      <w:marTop w:val="0"/>
      <w:marBottom w:val="0"/>
      <w:divBdr>
        <w:top w:val="none" w:sz="0" w:space="0" w:color="auto"/>
        <w:left w:val="none" w:sz="0" w:space="0" w:color="auto"/>
        <w:bottom w:val="none" w:sz="0" w:space="0" w:color="auto"/>
        <w:right w:val="none" w:sz="0" w:space="0" w:color="auto"/>
      </w:divBdr>
    </w:div>
    <w:div w:id="1062869008">
      <w:bodyDiv w:val="1"/>
      <w:marLeft w:val="0"/>
      <w:marRight w:val="0"/>
      <w:marTop w:val="0"/>
      <w:marBottom w:val="0"/>
      <w:divBdr>
        <w:top w:val="none" w:sz="0" w:space="0" w:color="auto"/>
        <w:left w:val="none" w:sz="0" w:space="0" w:color="auto"/>
        <w:bottom w:val="none" w:sz="0" w:space="0" w:color="auto"/>
        <w:right w:val="none" w:sz="0" w:space="0" w:color="auto"/>
      </w:divBdr>
    </w:div>
    <w:div w:id="1112558148">
      <w:bodyDiv w:val="1"/>
      <w:marLeft w:val="0"/>
      <w:marRight w:val="0"/>
      <w:marTop w:val="0"/>
      <w:marBottom w:val="0"/>
      <w:divBdr>
        <w:top w:val="none" w:sz="0" w:space="0" w:color="auto"/>
        <w:left w:val="none" w:sz="0" w:space="0" w:color="auto"/>
        <w:bottom w:val="none" w:sz="0" w:space="0" w:color="auto"/>
        <w:right w:val="none" w:sz="0" w:space="0" w:color="auto"/>
      </w:divBdr>
    </w:div>
    <w:div w:id="1207914544">
      <w:bodyDiv w:val="1"/>
      <w:marLeft w:val="0"/>
      <w:marRight w:val="0"/>
      <w:marTop w:val="0"/>
      <w:marBottom w:val="0"/>
      <w:divBdr>
        <w:top w:val="none" w:sz="0" w:space="0" w:color="auto"/>
        <w:left w:val="none" w:sz="0" w:space="0" w:color="auto"/>
        <w:bottom w:val="none" w:sz="0" w:space="0" w:color="auto"/>
        <w:right w:val="none" w:sz="0" w:space="0" w:color="auto"/>
      </w:divBdr>
    </w:div>
    <w:div w:id="1214003314">
      <w:bodyDiv w:val="1"/>
      <w:marLeft w:val="0"/>
      <w:marRight w:val="0"/>
      <w:marTop w:val="0"/>
      <w:marBottom w:val="0"/>
      <w:divBdr>
        <w:top w:val="none" w:sz="0" w:space="0" w:color="auto"/>
        <w:left w:val="none" w:sz="0" w:space="0" w:color="auto"/>
        <w:bottom w:val="none" w:sz="0" w:space="0" w:color="auto"/>
        <w:right w:val="none" w:sz="0" w:space="0" w:color="auto"/>
      </w:divBdr>
    </w:div>
    <w:div w:id="1260602692">
      <w:bodyDiv w:val="1"/>
      <w:marLeft w:val="0"/>
      <w:marRight w:val="0"/>
      <w:marTop w:val="0"/>
      <w:marBottom w:val="0"/>
      <w:divBdr>
        <w:top w:val="none" w:sz="0" w:space="0" w:color="auto"/>
        <w:left w:val="none" w:sz="0" w:space="0" w:color="auto"/>
        <w:bottom w:val="none" w:sz="0" w:space="0" w:color="auto"/>
        <w:right w:val="none" w:sz="0" w:space="0" w:color="auto"/>
      </w:divBdr>
    </w:div>
    <w:div w:id="1286305082">
      <w:bodyDiv w:val="1"/>
      <w:marLeft w:val="0"/>
      <w:marRight w:val="0"/>
      <w:marTop w:val="0"/>
      <w:marBottom w:val="0"/>
      <w:divBdr>
        <w:top w:val="none" w:sz="0" w:space="0" w:color="auto"/>
        <w:left w:val="none" w:sz="0" w:space="0" w:color="auto"/>
        <w:bottom w:val="none" w:sz="0" w:space="0" w:color="auto"/>
        <w:right w:val="none" w:sz="0" w:space="0" w:color="auto"/>
      </w:divBdr>
    </w:div>
    <w:div w:id="1294096019">
      <w:bodyDiv w:val="1"/>
      <w:marLeft w:val="0"/>
      <w:marRight w:val="0"/>
      <w:marTop w:val="0"/>
      <w:marBottom w:val="0"/>
      <w:divBdr>
        <w:top w:val="none" w:sz="0" w:space="0" w:color="auto"/>
        <w:left w:val="none" w:sz="0" w:space="0" w:color="auto"/>
        <w:bottom w:val="none" w:sz="0" w:space="0" w:color="auto"/>
        <w:right w:val="none" w:sz="0" w:space="0" w:color="auto"/>
      </w:divBdr>
    </w:div>
    <w:div w:id="1329213888">
      <w:bodyDiv w:val="1"/>
      <w:marLeft w:val="0"/>
      <w:marRight w:val="0"/>
      <w:marTop w:val="0"/>
      <w:marBottom w:val="0"/>
      <w:divBdr>
        <w:top w:val="none" w:sz="0" w:space="0" w:color="auto"/>
        <w:left w:val="none" w:sz="0" w:space="0" w:color="auto"/>
        <w:bottom w:val="none" w:sz="0" w:space="0" w:color="auto"/>
        <w:right w:val="none" w:sz="0" w:space="0" w:color="auto"/>
      </w:divBdr>
    </w:div>
    <w:div w:id="1354645616">
      <w:bodyDiv w:val="1"/>
      <w:marLeft w:val="0"/>
      <w:marRight w:val="0"/>
      <w:marTop w:val="0"/>
      <w:marBottom w:val="0"/>
      <w:divBdr>
        <w:top w:val="none" w:sz="0" w:space="0" w:color="auto"/>
        <w:left w:val="none" w:sz="0" w:space="0" w:color="auto"/>
        <w:bottom w:val="none" w:sz="0" w:space="0" w:color="auto"/>
        <w:right w:val="none" w:sz="0" w:space="0" w:color="auto"/>
      </w:divBdr>
    </w:div>
    <w:div w:id="1383556563">
      <w:bodyDiv w:val="1"/>
      <w:marLeft w:val="0"/>
      <w:marRight w:val="0"/>
      <w:marTop w:val="0"/>
      <w:marBottom w:val="0"/>
      <w:divBdr>
        <w:top w:val="none" w:sz="0" w:space="0" w:color="auto"/>
        <w:left w:val="none" w:sz="0" w:space="0" w:color="auto"/>
        <w:bottom w:val="none" w:sz="0" w:space="0" w:color="auto"/>
        <w:right w:val="none" w:sz="0" w:space="0" w:color="auto"/>
      </w:divBdr>
    </w:div>
    <w:div w:id="1625305458">
      <w:bodyDiv w:val="1"/>
      <w:marLeft w:val="0"/>
      <w:marRight w:val="0"/>
      <w:marTop w:val="0"/>
      <w:marBottom w:val="0"/>
      <w:divBdr>
        <w:top w:val="none" w:sz="0" w:space="0" w:color="auto"/>
        <w:left w:val="none" w:sz="0" w:space="0" w:color="auto"/>
        <w:bottom w:val="none" w:sz="0" w:space="0" w:color="auto"/>
        <w:right w:val="none" w:sz="0" w:space="0" w:color="auto"/>
      </w:divBdr>
    </w:div>
    <w:div w:id="1829594612">
      <w:bodyDiv w:val="1"/>
      <w:marLeft w:val="0"/>
      <w:marRight w:val="0"/>
      <w:marTop w:val="0"/>
      <w:marBottom w:val="0"/>
      <w:divBdr>
        <w:top w:val="none" w:sz="0" w:space="0" w:color="auto"/>
        <w:left w:val="none" w:sz="0" w:space="0" w:color="auto"/>
        <w:bottom w:val="none" w:sz="0" w:space="0" w:color="auto"/>
        <w:right w:val="none" w:sz="0" w:space="0" w:color="auto"/>
      </w:divBdr>
    </w:div>
    <w:div w:id="1939436945">
      <w:bodyDiv w:val="1"/>
      <w:marLeft w:val="0"/>
      <w:marRight w:val="0"/>
      <w:marTop w:val="0"/>
      <w:marBottom w:val="0"/>
      <w:divBdr>
        <w:top w:val="none" w:sz="0" w:space="0" w:color="auto"/>
        <w:left w:val="none" w:sz="0" w:space="0" w:color="auto"/>
        <w:bottom w:val="none" w:sz="0" w:space="0" w:color="auto"/>
        <w:right w:val="none" w:sz="0" w:space="0" w:color="auto"/>
      </w:divBdr>
    </w:div>
    <w:div w:id="2043548970">
      <w:bodyDiv w:val="1"/>
      <w:marLeft w:val="0"/>
      <w:marRight w:val="0"/>
      <w:marTop w:val="0"/>
      <w:marBottom w:val="0"/>
      <w:divBdr>
        <w:top w:val="none" w:sz="0" w:space="0" w:color="auto"/>
        <w:left w:val="none" w:sz="0" w:space="0" w:color="auto"/>
        <w:bottom w:val="none" w:sz="0" w:space="0" w:color="auto"/>
        <w:right w:val="none" w:sz="0" w:space="0" w:color="auto"/>
      </w:divBdr>
    </w:div>
    <w:div w:id="21301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53CE-8471-468C-85E1-AC461BE8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EA31DE05</Template>
  <TotalTime>7</TotalTime>
  <Pages>7</Pages>
  <Words>2706</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NHS Primary Care Trust</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pietrzaka2</dc:creator>
  <cp:lastModifiedBy>Allan Jacquie  (HLancs)</cp:lastModifiedBy>
  <cp:revision>5</cp:revision>
  <cp:lastPrinted>2017-03-29T09:14:00Z</cp:lastPrinted>
  <dcterms:created xsi:type="dcterms:W3CDTF">2017-07-06T07:53:00Z</dcterms:created>
  <dcterms:modified xsi:type="dcterms:W3CDTF">2017-08-31T08:48:00Z</dcterms:modified>
</cp:coreProperties>
</file>